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F5F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492DA9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232807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 w14:paraId="3035FC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1AEA5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14934-2016《食品安全国家标准 消毒餐(饮)具》等标准及文件要求。</w:t>
      </w:r>
    </w:p>
    <w:p w14:paraId="128AFE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289F1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复用餐饮具(餐馆自行消毒)的检测项目：阴离子合成洗涤剂(以十二烷基苯磺酸钠计),大肠菌群。</w:t>
      </w:r>
    </w:p>
    <w:p w14:paraId="5CC063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二、调味品</w:t>
      </w:r>
    </w:p>
    <w:p w14:paraId="6776B0D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 w14:paraId="5BA9A4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食品添加剂使用标准》,GB 2762-2022《食品安全国家标准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 w14:paraId="0237B5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1BD2BB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其他香辛料调味品的检测项目：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二氧化硫残留量,铅(以Pb计)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907F4E6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三、食用油、油脂及其制品</w:t>
      </w:r>
    </w:p>
    <w:p w14:paraId="34C880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1A4AC1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2716-2018《食品安全国家标准 植物油》,GB/T 8233-2018《芝麻油》,Q/BBAH0022S-2021《营养强化维生素A菜籽油》等标准及文件要求。</w:t>
      </w:r>
    </w:p>
    <w:p w14:paraId="7D87D9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6A43930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1、芝麻油的检测项目：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酸价(KOH),过氧化值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7C2FC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2、菜籽油的检测项目：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酸价(KOH),过氧化值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61E0FCE">
      <w:pPr>
        <w:numPr>
          <w:ilvl w:val="0"/>
          <w:numId w:val="0"/>
        </w:numPr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四、蔬菜制品</w:t>
      </w:r>
    </w:p>
    <w:p w14:paraId="2E2063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1655D7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2714-2015《食品安全国家标准 酱腌菜》， GB 2760-2014《食品安全国家标准 食品添加剂使用标准》等标准及文件要求。</w:t>
      </w:r>
    </w:p>
    <w:p w14:paraId="3E8016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61A902BB"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酱腌菜的检测项目：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,山梨酸及其钾盐(以山梨酸计),糖精钠(以糖精计),脱氢乙酸及其钠盐(以脱氢乙酸计),甜蜜素(以环己基氨基磺酸计),防腐剂混合使用时各自用量占其最大使用量的比例之和,二氧化硫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E2340E5">
      <w:pPr>
        <w:numPr>
          <w:ilvl w:val="0"/>
          <w:numId w:val="0"/>
        </w:numPr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五、薯类和膨化食品</w:t>
      </w:r>
    </w:p>
    <w:p w14:paraId="5AB509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470763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17401-2014《食品安全国家标准 膨化食品》,GB 2760-2014《食品安全国家标准 食品添加剂使用标准》,GB 2761-2017《食品安全国家标准 食品中真菌毒素限量》等标准及文件要求。</w:t>
      </w:r>
    </w:p>
    <w:p w14:paraId="372B90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0E71A00F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含油型膨化食品和非含油型膨化食品的检测项目：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酸价(以脂肪计)(KOH),过氧化值(以脂肪计),苯甲酸及其钠盐(以苯甲酸计),山梨酸及其钾盐(以山梨酸计),糖精钠(以糖精计),黄曲霉毒素B₁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08660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六、食用农产品</w:t>
      </w:r>
    </w:p>
    <w:p w14:paraId="2B747C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43F864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食品添加剂使用标准》,GB 2763-2021《食品安全国家标准 食品中农药最大残留限量》等标准及文件要求。</w:t>
      </w:r>
    </w:p>
    <w:p w14:paraId="46E028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  <w:bookmarkStart w:id="0" w:name="_GoBack"/>
      <w:bookmarkEnd w:id="0"/>
    </w:p>
    <w:p w14:paraId="210BE0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1、橙的检测项目：苯醚甲环唑,联苯菊酯,丙溴磷。</w:t>
      </w:r>
    </w:p>
    <w:p w14:paraId="5D2CE5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2、普通白菜的检测项目：啶虫脒,毒死蜱,水胺硫磷,敌敌畏,甲拌磷。</w:t>
      </w:r>
    </w:p>
    <w:p w14:paraId="5A7967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3、柑、橘的检测项目：苯醚甲环唑,联苯菊酯,丙溴磷。</w:t>
      </w:r>
    </w:p>
    <w:p w14:paraId="5BDE34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4、姜的检测项目：二氧化硫残留量,噻虫胺,噻虫嗪,毒死蜱,敌敌畏。</w:t>
      </w:r>
    </w:p>
    <w:p w14:paraId="162DA2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5、辣椒的检测项目：毒死蜱,倍硫磷,啶虫脒,噻虫胺。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235EF3"/>
    <w:rsid w:val="004323E3"/>
    <w:rsid w:val="00591EAB"/>
    <w:rsid w:val="00BB2BF8"/>
    <w:rsid w:val="01C71F90"/>
    <w:rsid w:val="01D111FC"/>
    <w:rsid w:val="01FB0E33"/>
    <w:rsid w:val="0234287B"/>
    <w:rsid w:val="03633784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762309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5580A31"/>
    <w:rsid w:val="46F712AA"/>
    <w:rsid w:val="47192D51"/>
    <w:rsid w:val="483C55D7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50786F82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8AD7BDD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79414D0"/>
    <w:rsid w:val="789F270D"/>
    <w:rsid w:val="78D25BA8"/>
    <w:rsid w:val="78F7131E"/>
    <w:rsid w:val="79925605"/>
    <w:rsid w:val="79932F58"/>
    <w:rsid w:val="7A096C98"/>
    <w:rsid w:val="7A7660CB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879</Words>
  <Characters>1040</Characters>
  <Lines>1</Lines>
  <Paragraphs>1</Paragraphs>
  <TotalTime>4</TotalTime>
  <ScaleCrop>false</ScaleCrop>
  <LinksUpToDate>false</LinksUpToDate>
  <CharactersWithSpaces>1064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☀️☀️</cp:lastModifiedBy>
  <cp:lastPrinted>2022-11-22T06:53:00Z</cp:lastPrinted>
  <dcterms:modified xsi:type="dcterms:W3CDTF">2024-07-18T04:39:47Z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741FC9CB87A245EBAB9C3ECF75553F97</vt:lpwstr>
  </property>
</Properties>
</file>