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Cambria Math" w:hAnsi="Cambria Math" w:eastAsia="仿宋_GB2312" w:cs="Cambria Math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14934-2016《食品安全国家标准 消毒餐(饮)具》、GB 2761-2017《食品安全国家标准 食品中真菌毒素限量》、GB 2762-2022《食品安全国家标准 食品中污染物限量》、整顿办函〔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  <w:bookmarkStart w:id="0" w:name="_GoBack"/>
      <w:bookmarkEnd w:id="0"/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包子(自制)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的抽检项目包括阴离子合成洗涤剂(以十二烷基苯磺酸钠计)、大肠菌群；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花生制品(自制)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的抽检项目包括黄曲霉毒素B₁；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米饭(自制)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的抽检项目包括脱氢乙酸及其钠盐(以脱氢乙酸计)、山梨酸及其钾盐(以山梨酸计)、苯甲酸及其钠盐(以苯甲酸计)；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其他发酵面制品(自制)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的抽检项目包括山梨酸及其钾盐(以山梨酸计)、苯甲酸及其钠盐(以苯甲酸计)、脱氢乙酸及其钠盐(以脱氢乙酸计)、糖精钠(以糖精计)；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其他米类制品(自制)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的抽检项目包括苯甲酸及其钠盐(以苯甲酸计)、山梨酸及其钾盐(以山梨酸计)、糖精钠(以糖精计)；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的抽检项目包括可待因、那可丁、罂粟碱、吗啡；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其他油炸面制品(自制)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的抽检项目包括铝的残留量(干样品,以Al计)、山梨酸及其钾盐(以山梨酸计)、糖精钠(糖精计)；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油饼油条(自制)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的抽检项目包括铝的残留量(干样品,以Al计)；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再制蛋(自制)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的抽检项目包括铅(以Pb计)、苯甲酸及其钠盐(以苯甲酸计)、山梨酸及其钾盐(以山梨酸计)；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方便粥、方便盒饭、冷面及其他熟制方便食品等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蜂产品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14963-2011《食品安全国家标准 蜂蜜》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31650-2019《食品安全国家标准 食品中兽药最大残留限量》、农业农村部公告 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粽子的抽检项目包括山梨酸及其钾盐(以山梨酸计)、脱氢乙酸及其钠盐(以脱氢乙酸计)、糖精钠(以糖精计)；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以发酵酒为酒基的配制酒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安赛蜜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ind w:left="0" w:firstLine="420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挂面的抽检项目包括铅(以Pb计)、脱氢乙酸及其钠盐(以脱氢乙酸计)；</w:t>
      </w:r>
    </w:p>
    <w:p>
      <w:pPr>
        <w:numPr>
          <w:ilvl w:val="0"/>
          <w:numId w:val="1"/>
        </w:numPr>
        <w:spacing w:line="640" w:lineRule="exact"/>
        <w:ind w:left="0" w:firstLine="420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熏煮香肠火腿制品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的抽检项目包括脱氢乙酸及其钠盐(以脱氢乙酸计)、胭脂红、诱惑红；</w:t>
      </w:r>
    </w:p>
    <w:p>
      <w:pPr>
        <w:numPr>
          <w:ilvl w:val="0"/>
          <w:numId w:val="1"/>
        </w:numPr>
        <w:spacing w:line="640" w:lineRule="exact"/>
        <w:ind w:left="0" w:firstLine="420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1536-2021《菜籽油》。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ind w:left="0" w:firstLine="420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17401-2014《食品安全国家标准 膨化食品》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ind w:left="0" w:firstLine="420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糖果制品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巧克力、巧克力制品、代可可脂巧克力及代可可脂巧克力制品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果冻的抽检项目包括糖精钠(以糖精计)、山梨酸及其钾盐(以山梨酸计)、苯甲酸及其钠盐(以苯甲酸计)、甜蜜素(以环己基氨基磺酸计)；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2763-2021《食品安全国家标准 食品中农药最大残留限量》、GB 2762-2022《食品安全国家标准 食品中污染物限量》、GB 22556-2008《豆芽卫生标准》、国家食品药品监督管理总局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4-氯苯氧乙酸钠(以4-氯苯氧乙酸计)、6-苄基腺嘌呤(6-BA)、总汞(以Hg计)、亚硫酸盐(以SO₂计)；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葱的抽检项目包括毒死蜱、甲拌磷、氯氟氰菊酯和高效氯氟氰菊酯、噻虫嗪；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甜瓜类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鲜食用菌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腈苯唑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EBCF270"/>
    <w:multiLevelType w:val="singleLevel"/>
    <w:tmpl w:val="BEBCF2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BB697CF"/>
    <w:multiLevelType w:val="singleLevel"/>
    <w:tmpl w:val="EBB697C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9030185"/>
    <w:multiLevelType w:val="singleLevel"/>
    <w:tmpl w:val="0903018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22023B92"/>
    <w:multiLevelType w:val="singleLevel"/>
    <w:tmpl w:val="22023B9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1146EDA"/>
    <w:multiLevelType w:val="singleLevel"/>
    <w:tmpl w:val="61146E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2280BBF"/>
    <w:rsid w:val="13ED2AE1"/>
    <w:rsid w:val="15033573"/>
    <w:rsid w:val="238D6095"/>
    <w:rsid w:val="25FF6C94"/>
    <w:rsid w:val="28156FDE"/>
    <w:rsid w:val="28F67D60"/>
    <w:rsid w:val="2A2348FB"/>
    <w:rsid w:val="2F4D3910"/>
    <w:rsid w:val="2F685C59"/>
    <w:rsid w:val="36293B64"/>
    <w:rsid w:val="40476DAC"/>
    <w:rsid w:val="4180507D"/>
    <w:rsid w:val="42730F6B"/>
    <w:rsid w:val="42FD4FD1"/>
    <w:rsid w:val="4420005C"/>
    <w:rsid w:val="46C36197"/>
    <w:rsid w:val="48113335"/>
    <w:rsid w:val="4B4174BC"/>
    <w:rsid w:val="4B681523"/>
    <w:rsid w:val="514E1C8C"/>
    <w:rsid w:val="55F85053"/>
    <w:rsid w:val="56747DFD"/>
    <w:rsid w:val="57160009"/>
    <w:rsid w:val="5E445DC2"/>
    <w:rsid w:val="5E9C110E"/>
    <w:rsid w:val="61C562F5"/>
    <w:rsid w:val="646B7DEF"/>
    <w:rsid w:val="66283CDE"/>
    <w:rsid w:val="726E014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2637</Words>
  <Characters>2903</Characters>
  <Lines>18</Lines>
  <Paragraphs>5</Paragraphs>
  <TotalTime>104</TotalTime>
  <ScaleCrop>false</ScaleCrop>
  <LinksUpToDate>false</LinksUpToDate>
  <CharactersWithSpaces>2955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2024-06-27T03:18:10Z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84DA94730D854FD0B388C29631543B47</vt:lpwstr>
  </property>
</Properties>
</file>