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01" w:rsidRDefault="004C4265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  <w:bookmarkStart w:id="0" w:name="_GoBack"/>
      <w:bookmarkEnd w:id="0"/>
    </w:p>
    <w:p w:rsidR="00630D01" w:rsidRPr="00157A94" w:rsidRDefault="00EC000B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hyperlink r:id="rId6" w:history="1">
        <w:r w:rsidR="004C4265" w:rsidRPr="00157A94">
          <w:rPr>
            <w:rFonts w:ascii="方正小标宋简体" w:eastAsia="方正小标宋简体" w:hAnsi="方正小标宋简体" w:cs="方正小标宋简体" w:hint="eastAsia"/>
            <w:sz w:val="36"/>
            <w:szCs w:val="36"/>
          </w:rPr>
          <w:t>周至县行政审批服务局审批事项信息表</w:t>
        </w:r>
      </w:hyperlink>
    </w:p>
    <w:p w:rsidR="00630D01" w:rsidRDefault="00630D01"/>
    <w:tbl>
      <w:tblPr>
        <w:tblStyle w:val="a3"/>
        <w:tblW w:w="0" w:type="auto"/>
        <w:tblLook w:val="04A0"/>
      </w:tblPr>
      <w:tblGrid>
        <w:gridCol w:w="817"/>
        <w:gridCol w:w="2221"/>
        <w:gridCol w:w="1039"/>
        <w:gridCol w:w="2321"/>
        <w:gridCol w:w="2465"/>
        <w:gridCol w:w="2465"/>
        <w:gridCol w:w="1999"/>
        <w:gridCol w:w="847"/>
      </w:tblGrid>
      <w:tr w:rsidR="0024384C" w:rsidRPr="00157A94" w:rsidTr="002A6DF4">
        <w:trPr>
          <w:trHeight w:val="1376"/>
        </w:trPr>
        <w:tc>
          <w:tcPr>
            <w:tcW w:w="817" w:type="dxa"/>
            <w:vAlign w:val="center"/>
          </w:tcPr>
          <w:p w:rsidR="0024384C" w:rsidRPr="00157A94" w:rsidRDefault="0024384C" w:rsidP="0024384C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序号</w:t>
            </w:r>
          </w:p>
        </w:tc>
        <w:tc>
          <w:tcPr>
            <w:tcW w:w="2221" w:type="dxa"/>
            <w:vAlign w:val="center"/>
          </w:tcPr>
          <w:p w:rsidR="0024384C" w:rsidRPr="00157A94" w:rsidRDefault="0024384C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企业名称</w:t>
            </w:r>
          </w:p>
        </w:tc>
        <w:tc>
          <w:tcPr>
            <w:tcW w:w="1039" w:type="dxa"/>
            <w:vAlign w:val="center"/>
          </w:tcPr>
          <w:p w:rsidR="0024384C" w:rsidRPr="00157A94" w:rsidRDefault="0024384C" w:rsidP="0024384C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负责人</w:t>
            </w:r>
          </w:p>
        </w:tc>
        <w:tc>
          <w:tcPr>
            <w:tcW w:w="2321" w:type="dxa"/>
            <w:vAlign w:val="center"/>
          </w:tcPr>
          <w:p w:rsidR="0024384C" w:rsidRPr="00157A94" w:rsidRDefault="0024384C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许可证编号</w:t>
            </w:r>
          </w:p>
        </w:tc>
        <w:tc>
          <w:tcPr>
            <w:tcW w:w="0" w:type="auto"/>
            <w:vAlign w:val="center"/>
          </w:tcPr>
          <w:p w:rsidR="0024384C" w:rsidRPr="00157A94" w:rsidRDefault="0024384C" w:rsidP="00066699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经营地址</w:t>
            </w:r>
          </w:p>
        </w:tc>
        <w:tc>
          <w:tcPr>
            <w:tcW w:w="0" w:type="auto"/>
            <w:vAlign w:val="center"/>
          </w:tcPr>
          <w:p w:rsidR="0024384C" w:rsidRPr="00157A94" w:rsidRDefault="0024384C" w:rsidP="00253BF2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仓储场所</w:t>
            </w:r>
          </w:p>
        </w:tc>
        <w:tc>
          <w:tcPr>
            <w:tcW w:w="0" w:type="auto"/>
            <w:vAlign w:val="center"/>
          </w:tcPr>
          <w:p w:rsidR="0024384C" w:rsidRPr="00157A94" w:rsidRDefault="0024384C" w:rsidP="0024384C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经营范围</w:t>
            </w:r>
          </w:p>
        </w:tc>
        <w:tc>
          <w:tcPr>
            <w:tcW w:w="0" w:type="auto"/>
            <w:vAlign w:val="center"/>
          </w:tcPr>
          <w:p w:rsidR="0024384C" w:rsidRPr="00157A94" w:rsidRDefault="00CA3274" w:rsidP="0024384C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分支机构</w:t>
            </w:r>
          </w:p>
        </w:tc>
      </w:tr>
      <w:tr w:rsidR="00A91E2B" w:rsidRPr="00157A94" w:rsidTr="002A6DF4">
        <w:trPr>
          <w:trHeight w:val="1750"/>
        </w:trPr>
        <w:tc>
          <w:tcPr>
            <w:tcW w:w="817" w:type="dxa"/>
            <w:vAlign w:val="center"/>
          </w:tcPr>
          <w:p w:rsidR="00A91E2B" w:rsidRPr="00157A94" w:rsidRDefault="00A91E2B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1</w:t>
            </w:r>
          </w:p>
        </w:tc>
        <w:tc>
          <w:tcPr>
            <w:tcW w:w="2221" w:type="dxa"/>
            <w:vAlign w:val="center"/>
          </w:tcPr>
          <w:p w:rsidR="00A91E2B" w:rsidRPr="00157A94" w:rsidRDefault="00A91E2B" w:rsidP="00B35EBE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周至县</w:t>
            </w:r>
            <w:r w:rsidR="00B35EBE">
              <w:rPr>
                <w:rFonts w:ascii="仿宋_GB2312" w:eastAsia="仿宋_GB2312" w:hAnsiTheme="majorEastAsia" w:hint="eastAsia"/>
                <w:sz w:val="24"/>
              </w:rPr>
              <w:t>富</w:t>
            </w:r>
            <w:proofErr w:type="gramStart"/>
            <w:r w:rsidR="00B35EBE">
              <w:rPr>
                <w:rFonts w:ascii="仿宋_GB2312" w:eastAsia="仿宋_GB2312" w:hAnsiTheme="majorEastAsia" w:hint="eastAsia"/>
                <w:sz w:val="24"/>
              </w:rPr>
              <w:t>仁新农综合</w:t>
            </w:r>
            <w:proofErr w:type="gramEnd"/>
            <w:r w:rsidR="00B35EBE">
              <w:rPr>
                <w:rFonts w:ascii="仿宋_GB2312" w:eastAsia="仿宋_GB2312" w:hAnsiTheme="majorEastAsia" w:hint="eastAsia"/>
                <w:sz w:val="24"/>
              </w:rPr>
              <w:t>服务部</w:t>
            </w:r>
          </w:p>
        </w:tc>
        <w:tc>
          <w:tcPr>
            <w:tcW w:w="1039" w:type="dxa"/>
            <w:vAlign w:val="center"/>
          </w:tcPr>
          <w:p w:rsidR="00A91E2B" w:rsidRPr="00157A94" w:rsidRDefault="00F340CC">
            <w:pPr>
              <w:jc w:val="center"/>
              <w:rPr>
                <w:rFonts w:ascii="仿宋_GB2312" w:eastAsia="仿宋_GB2312" w:hAnsiTheme="majorEastAsia" w:cs="宋体"/>
                <w:sz w:val="24"/>
              </w:rPr>
            </w:pPr>
            <w:r>
              <w:rPr>
                <w:rFonts w:ascii="仿宋_GB2312" w:eastAsia="仿宋_GB2312" w:hAnsiTheme="majorEastAsia" w:cs="宋体" w:hint="eastAsia"/>
                <w:sz w:val="24"/>
              </w:rPr>
              <w:t>赵亚科</w:t>
            </w:r>
          </w:p>
        </w:tc>
        <w:tc>
          <w:tcPr>
            <w:tcW w:w="2321" w:type="dxa"/>
            <w:vAlign w:val="center"/>
          </w:tcPr>
          <w:p w:rsidR="00A91E2B" w:rsidRPr="00157A94" w:rsidRDefault="00A91E2B" w:rsidP="00F340CC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农药经许（陕）61012420</w:t>
            </w:r>
            <w:r w:rsidR="00F340CC">
              <w:rPr>
                <w:rFonts w:ascii="仿宋_GB2312" w:eastAsia="仿宋_GB2312" w:hAnsiTheme="majorEastAsia" w:cs="仿宋_GB2312" w:hint="eastAsia"/>
                <w:sz w:val="24"/>
              </w:rPr>
              <w:t>055</w:t>
            </w:r>
          </w:p>
        </w:tc>
        <w:tc>
          <w:tcPr>
            <w:tcW w:w="0" w:type="auto"/>
            <w:vAlign w:val="center"/>
          </w:tcPr>
          <w:p w:rsidR="00A91E2B" w:rsidRPr="00157A94" w:rsidRDefault="00A91E2B" w:rsidP="00F340CC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r w:rsidR="00F340CC">
              <w:rPr>
                <w:rFonts w:ascii="仿宋_GB2312" w:eastAsia="仿宋_GB2312" w:hAnsiTheme="majorEastAsia" w:cs="仿宋_GB2312" w:hint="eastAsia"/>
                <w:sz w:val="24"/>
              </w:rPr>
              <w:t>富仁镇新农村五组</w:t>
            </w:r>
          </w:p>
        </w:tc>
        <w:tc>
          <w:tcPr>
            <w:tcW w:w="0" w:type="auto"/>
            <w:vAlign w:val="center"/>
          </w:tcPr>
          <w:p w:rsidR="00A91E2B" w:rsidRPr="00157A94" w:rsidRDefault="00F340CC" w:rsidP="00DE4278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富仁镇新农村五组</w:t>
            </w:r>
          </w:p>
        </w:tc>
        <w:tc>
          <w:tcPr>
            <w:tcW w:w="0" w:type="auto"/>
            <w:vAlign w:val="center"/>
          </w:tcPr>
          <w:p w:rsidR="00A91E2B" w:rsidRPr="00157A94" w:rsidRDefault="00A91E2B" w:rsidP="0024384C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 w:rsidR="00A91E2B" w:rsidRPr="00157A94" w:rsidRDefault="00A91E2B" w:rsidP="0024384C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无</w:t>
            </w:r>
          </w:p>
        </w:tc>
      </w:tr>
      <w:tr w:rsidR="00A91E2B" w:rsidRPr="00157A94" w:rsidTr="002A6DF4">
        <w:trPr>
          <w:trHeight w:val="1750"/>
        </w:trPr>
        <w:tc>
          <w:tcPr>
            <w:tcW w:w="817" w:type="dxa"/>
            <w:vAlign w:val="center"/>
          </w:tcPr>
          <w:p w:rsidR="00A91E2B" w:rsidRPr="00157A94" w:rsidRDefault="00A91E2B" w:rsidP="00AB71BD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2</w:t>
            </w:r>
          </w:p>
        </w:tc>
        <w:tc>
          <w:tcPr>
            <w:tcW w:w="2221" w:type="dxa"/>
            <w:vAlign w:val="center"/>
          </w:tcPr>
          <w:p w:rsidR="00A91E2B" w:rsidRPr="000F0FE8" w:rsidRDefault="00A91E2B" w:rsidP="00037552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0F0FE8">
              <w:rPr>
                <w:rFonts w:ascii="仿宋_GB2312" w:eastAsia="仿宋_GB2312" w:hAnsiTheme="majorEastAsia" w:hint="eastAsia"/>
                <w:sz w:val="24"/>
              </w:rPr>
              <w:t>周至县</w:t>
            </w:r>
            <w:r w:rsidR="00037552">
              <w:rPr>
                <w:rFonts w:ascii="仿宋_GB2312" w:eastAsia="仿宋_GB2312" w:hAnsiTheme="majorEastAsia" w:hint="eastAsia"/>
                <w:sz w:val="24"/>
              </w:rPr>
              <w:t>辛吉农资经营店</w:t>
            </w:r>
          </w:p>
        </w:tc>
        <w:tc>
          <w:tcPr>
            <w:tcW w:w="1039" w:type="dxa"/>
            <w:vAlign w:val="center"/>
          </w:tcPr>
          <w:p w:rsidR="00A91E2B" w:rsidRPr="00157A94" w:rsidRDefault="00037552" w:rsidP="00AB71BD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何武强</w:t>
            </w:r>
          </w:p>
        </w:tc>
        <w:tc>
          <w:tcPr>
            <w:tcW w:w="2321" w:type="dxa"/>
            <w:vAlign w:val="center"/>
          </w:tcPr>
          <w:p w:rsidR="00A91E2B" w:rsidRPr="00157A94" w:rsidRDefault="00A91E2B" w:rsidP="00037552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0F0FE8">
              <w:rPr>
                <w:rFonts w:ascii="仿宋_GB2312" w:eastAsia="仿宋_GB2312" w:hAnsiTheme="majorEastAsia" w:cs="仿宋_GB2312" w:hint="eastAsia"/>
                <w:sz w:val="24"/>
              </w:rPr>
              <w:t>农药经许（陕）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6101242001</w:t>
            </w:r>
            <w:r w:rsidR="00037552">
              <w:rPr>
                <w:rFonts w:ascii="仿宋_GB2312" w:eastAsia="仿宋_GB2312" w:hAnsiTheme="majorEastAsia" w:cs="仿宋_GB2312" w:hint="eastAsia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:rsidR="00A91E2B" w:rsidRPr="00157A94" w:rsidRDefault="00A91E2B" w:rsidP="00037552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0F0FE8"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r w:rsidR="00037552">
              <w:rPr>
                <w:rFonts w:ascii="仿宋_GB2312" w:eastAsia="仿宋_GB2312" w:hAnsiTheme="majorEastAsia" w:cs="仿宋_GB2312" w:hint="eastAsia"/>
                <w:sz w:val="24"/>
              </w:rPr>
              <w:t>终南镇辛庄村中心街20号</w:t>
            </w:r>
          </w:p>
        </w:tc>
        <w:tc>
          <w:tcPr>
            <w:tcW w:w="0" w:type="auto"/>
            <w:vAlign w:val="center"/>
          </w:tcPr>
          <w:p w:rsidR="00A91E2B" w:rsidRPr="00157A94" w:rsidRDefault="00037552" w:rsidP="00DE4278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0F0FE8"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 xml:space="preserve">终南镇辛庄村中心街20号 </w:t>
            </w:r>
          </w:p>
        </w:tc>
        <w:tc>
          <w:tcPr>
            <w:tcW w:w="0" w:type="auto"/>
            <w:vAlign w:val="center"/>
          </w:tcPr>
          <w:p w:rsidR="00A91E2B" w:rsidRPr="00157A94" w:rsidRDefault="00A91E2B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 w:rsidR="00A91E2B" w:rsidRPr="00157A94" w:rsidRDefault="00A91E2B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无</w:t>
            </w:r>
          </w:p>
        </w:tc>
      </w:tr>
      <w:tr w:rsidR="00A91E2B" w:rsidRPr="00157A94" w:rsidTr="002A6DF4">
        <w:trPr>
          <w:trHeight w:val="1750"/>
        </w:trPr>
        <w:tc>
          <w:tcPr>
            <w:tcW w:w="817" w:type="dxa"/>
            <w:vAlign w:val="center"/>
          </w:tcPr>
          <w:p w:rsidR="00A91E2B" w:rsidRPr="00157A94" w:rsidRDefault="00A91E2B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3</w:t>
            </w:r>
          </w:p>
        </w:tc>
        <w:tc>
          <w:tcPr>
            <w:tcW w:w="2221" w:type="dxa"/>
            <w:vAlign w:val="center"/>
          </w:tcPr>
          <w:p w:rsidR="00A91E2B" w:rsidRDefault="00A91E2B" w:rsidP="00037552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周至县</w:t>
            </w:r>
            <w:r w:rsidR="00037552">
              <w:rPr>
                <w:rFonts w:ascii="仿宋_GB2312" w:eastAsia="仿宋_GB2312" w:hAnsiTheme="majorEastAsia" w:hint="eastAsia"/>
                <w:sz w:val="24"/>
              </w:rPr>
              <w:t>富仁光辉农资服务部</w:t>
            </w:r>
          </w:p>
        </w:tc>
        <w:tc>
          <w:tcPr>
            <w:tcW w:w="1039" w:type="dxa"/>
            <w:vAlign w:val="center"/>
          </w:tcPr>
          <w:p w:rsidR="00A91E2B" w:rsidRDefault="00037552">
            <w:pPr>
              <w:jc w:val="center"/>
              <w:rPr>
                <w:rFonts w:ascii="仿宋_GB2312" w:eastAsia="仿宋_GB2312" w:hAnsiTheme="majorEastAsia" w:cs="宋体"/>
                <w:sz w:val="24"/>
              </w:rPr>
            </w:pPr>
            <w:r>
              <w:rPr>
                <w:rFonts w:ascii="仿宋_GB2312" w:eastAsia="仿宋_GB2312" w:hAnsiTheme="majorEastAsia" w:cs="宋体" w:hint="eastAsia"/>
                <w:sz w:val="24"/>
              </w:rPr>
              <w:t>张光辉</w:t>
            </w:r>
          </w:p>
        </w:tc>
        <w:tc>
          <w:tcPr>
            <w:tcW w:w="2321" w:type="dxa"/>
            <w:vAlign w:val="center"/>
          </w:tcPr>
          <w:p w:rsidR="00A91E2B" w:rsidRPr="00157A94" w:rsidRDefault="00A91E2B" w:rsidP="00037552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农药经许（陕）610124200</w:t>
            </w:r>
            <w:r w:rsidR="00037552">
              <w:rPr>
                <w:rFonts w:ascii="仿宋_GB2312" w:eastAsia="仿宋_GB2312" w:hAnsiTheme="majorEastAsia" w:cs="仿宋_GB2312" w:hint="eastAsia"/>
                <w:sz w:val="24"/>
              </w:rPr>
              <w:t>40</w:t>
            </w:r>
          </w:p>
        </w:tc>
        <w:tc>
          <w:tcPr>
            <w:tcW w:w="0" w:type="auto"/>
            <w:vAlign w:val="center"/>
          </w:tcPr>
          <w:p w:rsidR="00A91E2B" w:rsidRPr="00157A94" w:rsidRDefault="00A91E2B" w:rsidP="00037552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r w:rsidR="00037552">
              <w:rPr>
                <w:rFonts w:ascii="仿宋_GB2312" w:eastAsia="仿宋_GB2312" w:hAnsiTheme="majorEastAsia" w:cs="仿宋_GB2312" w:hint="eastAsia"/>
                <w:sz w:val="24"/>
              </w:rPr>
              <w:t>富仁镇建兴村二组</w:t>
            </w:r>
          </w:p>
        </w:tc>
        <w:tc>
          <w:tcPr>
            <w:tcW w:w="0" w:type="auto"/>
            <w:vAlign w:val="center"/>
          </w:tcPr>
          <w:p w:rsidR="00A91E2B" w:rsidRPr="00157A94" w:rsidRDefault="00037552" w:rsidP="00FD2EC9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周至县富仁镇建兴村二组</w:t>
            </w:r>
          </w:p>
        </w:tc>
        <w:tc>
          <w:tcPr>
            <w:tcW w:w="0" w:type="auto"/>
            <w:vAlign w:val="center"/>
          </w:tcPr>
          <w:p w:rsidR="00A91E2B" w:rsidRPr="00157A94" w:rsidRDefault="00A91E2B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 w:rsidR="00A91E2B" w:rsidRPr="00157A94" w:rsidRDefault="00A91E2B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无</w:t>
            </w:r>
          </w:p>
        </w:tc>
      </w:tr>
      <w:tr w:rsidR="00A91E2B" w:rsidRPr="00157A94" w:rsidTr="002A6DF4">
        <w:trPr>
          <w:trHeight w:val="1750"/>
        </w:trPr>
        <w:tc>
          <w:tcPr>
            <w:tcW w:w="817" w:type="dxa"/>
            <w:vAlign w:val="center"/>
          </w:tcPr>
          <w:p w:rsidR="00A91E2B" w:rsidRPr="00157A94" w:rsidRDefault="00A91E2B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lastRenderedPageBreak/>
              <w:t>4</w:t>
            </w:r>
          </w:p>
        </w:tc>
        <w:tc>
          <w:tcPr>
            <w:tcW w:w="2221" w:type="dxa"/>
            <w:vAlign w:val="center"/>
          </w:tcPr>
          <w:p w:rsidR="00A91E2B" w:rsidRPr="000F0FE8" w:rsidRDefault="00037552" w:rsidP="00037552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周至县</w:t>
            </w:r>
            <w:proofErr w:type="gramStart"/>
            <w:r>
              <w:rPr>
                <w:rFonts w:ascii="仿宋_GB2312" w:eastAsia="仿宋_GB2312" w:hAnsiTheme="majorEastAsia" w:hint="eastAsia"/>
                <w:sz w:val="24"/>
              </w:rPr>
              <w:t>富仁永流</w:t>
            </w:r>
            <w:proofErr w:type="gramEnd"/>
            <w:r>
              <w:rPr>
                <w:rFonts w:ascii="仿宋_GB2312" w:eastAsia="仿宋_GB2312" w:hAnsiTheme="majorEastAsia" w:hint="eastAsia"/>
                <w:sz w:val="24"/>
              </w:rPr>
              <w:t>撑</w:t>
            </w:r>
            <w:proofErr w:type="gramStart"/>
            <w:r>
              <w:rPr>
                <w:rFonts w:ascii="仿宋_GB2312" w:eastAsia="仿宋_GB2312" w:hAnsiTheme="majorEastAsia" w:hint="eastAsia"/>
                <w:sz w:val="24"/>
              </w:rPr>
              <w:t>祥</w:t>
            </w:r>
            <w:proofErr w:type="gramEnd"/>
            <w:r>
              <w:rPr>
                <w:rFonts w:ascii="仿宋_GB2312" w:eastAsia="仿宋_GB2312" w:hAnsiTheme="majorEastAsia" w:hint="eastAsia"/>
                <w:sz w:val="24"/>
              </w:rPr>
              <w:t>农资服务部</w:t>
            </w:r>
          </w:p>
        </w:tc>
        <w:tc>
          <w:tcPr>
            <w:tcW w:w="1039" w:type="dxa"/>
            <w:vAlign w:val="center"/>
          </w:tcPr>
          <w:p w:rsidR="00A91E2B" w:rsidRPr="00EE2F57" w:rsidRDefault="00037552" w:rsidP="000F0FE8">
            <w:pPr>
              <w:jc w:val="center"/>
              <w:rPr>
                <w:rFonts w:ascii="仿宋_GB2312" w:eastAsia="仿宋_GB2312" w:hAnsiTheme="majorEastAsia" w:cs="宋体"/>
                <w:sz w:val="24"/>
              </w:rPr>
            </w:pPr>
            <w:proofErr w:type="gramStart"/>
            <w:r>
              <w:rPr>
                <w:rFonts w:ascii="仿宋_GB2312" w:eastAsia="仿宋_GB2312" w:hAnsiTheme="majorEastAsia" w:cs="宋体" w:hint="eastAsia"/>
                <w:sz w:val="24"/>
              </w:rPr>
              <w:t>翟</w:t>
            </w:r>
            <w:proofErr w:type="gramEnd"/>
            <w:r>
              <w:rPr>
                <w:rFonts w:ascii="仿宋_GB2312" w:eastAsia="仿宋_GB2312" w:hAnsiTheme="majorEastAsia" w:cs="宋体" w:hint="eastAsia"/>
                <w:sz w:val="24"/>
              </w:rPr>
              <w:t>撑</w:t>
            </w:r>
            <w:proofErr w:type="gramStart"/>
            <w:r>
              <w:rPr>
                <w:rFonts w:ascii="仿宋_GB2312" w:eastAsia="仿宋_GB2312" w:hAnsiTheme="majorEastAsia" w:cs="宋体" w:hint="eastAsia"/>
                <w:sz w:val="24"/>
              </w:rPr>
              <w:t>祥</w:t>
            </w:r>
            <w:proofErr w:type="gramEnd"/>
          </w:p>
        </w:tc>
        <w:tc>
          <w:tcPr>
            <w:tcW w:w="2321" w:type="dxa"/>
            <w:vAlign w:val="center"/>
          </w:tcPr>
          <w:p w:rsidR="00A91E2B" w:rsidRPr="00157A94" w:rsidRDefault="00A91E2B" w:rsidP="00037552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农药经许（陕）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61012420</w:t>
            </w:r>
            <w:r w:rsidR="00D66AC3">
              <w:rPr>
                <w:rFonts w:ascii="仿宋_GB2312" w:eastAsia="仿宋_GB2312" w:hAnsiTheme="majorEastAsia" w:cs="仿宋_GB2312" w:hint="eastAsia"/>
                <w:sz w:val="24"/>
              </w:rPr>
              <w:t>0</w:t>
            </w:r>
            <w:r w:rsidR="00037552">
              <w:rPr>
                <w:rFonts w:ascii="仿宋_GB2312" w:eastAsia="仿宋_GB2312" w:hAnsiTheme="majorEastAsia" w:cs="仿宋_GB2312" w:hint="eastAsia"/>
                <w:sz w:val="24"/>
              </w:rPr>
              <w:t>58</w:t>
            </w:r>
          </w:p>
        </w:tc>
        <w:tc>
          <w:tcPr>
            <w:tcW w:w="0" w:type="auto"/>
            <w:vAlign w:val="center"/>
          </w:tcPr>
          <w:p w:rsidR="00A91E2B" w:rsidRPr="000F0FE8" w:rsidRDefault="00A91E2B" w:rsidP="00037552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0F0FE8"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r w:rsidR="00037552">
              <w:rPr>
                <w:rFonts w:ascii="仿宋_GB2312" w:eastAsia="仿宋_GB2312" w:hAnsiTheme="majorEastAsia" w:cs="仿宋_GB2312" w:hint="eastAsia"/>
                <w:sz w:val="24"/>
              </w:rPr>
              <w:t>富仁镇永流村三组国富路北</w:t>
            </w:r>
          </w:p>
        </w:tc>
        <w:tc>
          <w:tcPr>
            <w:tcW w:w="0" w:type="auto"/>
            <w:vAlign w:val="center"/>
          </w:tcPr>
          <w:p w:rsidR="00A91E2B" w:rsidRPr="000F0FE8" w:rsidRDefault="00037552" w:rsidP="008403B1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0F0FE8"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富仁镇永流村三组国富路北</w:t>
            </w:r>
          </w:p>
        </w:tc>
        <w:tc>
          <w:tcPr>
            <w:tcW w:w="0" w:type="auto"/>
            <w:vAlign w:val="center"/>
          </w:tcPr>
          <w:p w:rsidR="00A91E2B" w:rsidRPr="00157A94" w:rsidRDefault="00A91E2B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 w:rsidR="00A91E2B" w:rsidRPr="00157A94" w:rsidRDefault="00A91E2B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无</w:t>
            </w:r>
          </w:p>
        </w:tc>
      </w:tr>
      <w:tr w:rsidR="00A91E2B" w:rsidRPr="00157A94" w:rsidTr="002A6DF4">
        <w:trPr>
          <w:trHeight w:val="1750"/>
        </w:trPr>
        <w:tc>
          <w:tcPr>
            <w:tcW w:w="817" w:type="dxa"/>
            <w:vAlign w:val="center"/>
          </w:tcPr>
          <w:p w:rsidR="00A91E2B" w:rsidRPr="00157A94" w:rsidRDefault="00A91E2B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5</w:t>
            </w:r>
          </w:p>
        </w:tc>
        <w:tc>
          <w:tcPr>
            <w:tcW w:w="2221" w:type="dxa"/>
            <w:vAlign w:val="center"/>
          </w:tcPr>
          <w:p w:rsidR="00A91E2B" w:rsidRDefault="00A91E2B" w:rsidP="00037552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周至县</w:t>
            </w:r>
            <w:proofErr w:type="gramStart"/>
            <w:r w:rsidR="00037552">
              <w:rPr>
                <w:rFonts w:ascii="仿宋_GB2312" w:eastAsia="仿宋_GB2312" w:hAnsiTheme="majorEastAsia" w:hint="eastAsia"/>
                <w:sz w:val="24"/>
              </w:rPr>
              <w:t>骆峪乡记成</w:t>
            </w:r>
            <w:proofErr w:type="gramEnd"/>
            <w:r w:rsidR="00037552">
              <w:rPr>
                <w:rFonts w:ascii="仿宋_GB2312" w:eastAsia="仿宋_GB2312" w:hAnsiTheme="majorEastAsia" w:hint="eastAsia"/>
                <w:sz w:val="24"/>
              </w:rPr>
              <w:t>农资经营</w:t>
            </w:r>
            <w:r w:rsidR="00D66AC3">
              <w:rPr>
                <w:rFonts w:ascii="仿宋_GB2312" w:eastAsia="仿宋_GB2312" w:hAnsiTheme="majorEastAsia" w:hint="eastAsia"/>
                <w:sz w:val="24"/>
              </w:rPr>
              <w:t>部</w:t>
            </w:r>
          </w:p>
        </w:tc>
        <w:tc>
          <w:tcPr>
            <w:tcW w:w="1039" w:type="dxa"/>
            <w:vAlign w:val="center"/>
          </w:tcPr>
          <w:p w:rsidR="00A91E2B" w:rsidRPr="00066A2F" w:rsidRDefault="00037552">
            <w:pPr>
              <w:jc w:val="center"/>
              <w:rPr>
                <w:rFonts w:ascii="仿宋_GB2312" w:eastAsia="仿宋_GB2312" w:hAnsiTheme="majorEastAsia" w:cs="宋体"/>
                <w:sz w:val="24"/>
              </w:rPr>
            </w:pPr>
            <w:proofErr w:type="gramStart"/>
            <w:r>
              <w:rPr>
                <w:rFonts w:ascii="仿宋_GB2312" w:eastAsia="仿宋_GB2312" w:hAnsiTheme="majorEastAsia" w:cs="宋体" w:hint="eastAsia"/>
                <w:sz w:val="24"/>
              </w:rPr>
              <w:t>陈记成</w:t>
            </w:r>
            <w:proofErr w:type="gramEnd"/>
          </w:p>
        </w:tc>
        <w:tc>
          <w:tcPr>
            <w:tcW w:w="2321" w:type="dxa"/>
            <w:vAlign w:val="center"/>
          </w:tcPr>
          <w:p w:rsidR="00A91E2B" w:rsidRPr="00157A94" w:rsidRDefault="00A91E2B" w:rsidP="00037552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农药经许（陕）61012420</w:t>
            </w:r>
            <w:r w:rsidR="00037552">
              <w:rPr>
                <w:rFonts w:ascii="仿宋_GB2312" w:eastAsia="仿宋_GB2312" w:hAnsiTheme="majorEastAsia" w:cs="仿宋_GB2312" w:hint="eastAsia"/>
                <w:sz w:val="24"/>
              </w:rPr>
              <w:t>136</w:t>
            </w:r>
          </w:p>
        </w:tc>
        <w:tc>
          <w:tcPr>
            <w:tcW w:w="0" w:type="auto"/>
            <w:vAlign w:val="center"/>
          </w:tcPr>
          <w:p w:rsidR="00A91E2B" w:rsidRPr="00157A94" w:rsidRDefault="00037552" w:rsidP="00037552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proofErr w:type="gramStart"/>
            <w:r>
              <w:rPr>
                <w:rFonts w:ascii="仿宋_GB2312" w:eastAsia="仿宋_GB2312" w:hAnsiTheme="majorEastAsia" w:hint="eastAsia"/>
                <w:sz w:val="24"/>
              </w:rPr>
              <w:t>骆</w:t>
            </w:r>
            <w:proofErr w:type="gramEnd"/>
            <w:r>
              <w:rPr>
                <w:rFonts w:ascii="仿宋_GB2312" w:eastAsia="仿宋_GB2312" w:hAnsiTheme="majorEastAsia" w:hint="eastAsia"/>
                <w:sz w:val="24"/>
              </w:rPr>
              <w:t>峪镇复兴寨村二组4号</w:t>
            </w:r>
          </w:p>
        </w:tc>
        <w:tc>
          <w:tcPr>
            <w:tcW w:w="0" w:type="auto"/>
            <w:vAlign w:val="center"/>
          </w:tcPr>
          <w:p w:rsidR="00A91E2B" w:rsidRPr="00066A2F" w:rsidRDefault="00037552" w:rsidP="00037552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proofErr w:type="gramStart"/>
            <w:r>
              <w:rPr>
                <w:rFonts w:ascii="仿宋_GB2312" w:eastAsia="仿宋_GB2312" w:hAnsiTheme="majorEastAsia" w:hint="eastAsia"/>
                <w:sz w:val="24"/>
              </w:rPr>
              <w:t>骆</w:t>
            </w:r>
            <w:proofErr w:type="gramEnd"/>
            <w:r>
              <w:rPr>
                <w:rFonts w:ascii="仿宋_GB2312" w:eastAsia="仿宋_GB2312" w:hAnsiTheme="majorEastAsia" w:hint="eastAsia"/>
                <w:sz w:val="24"/>
              </w:rPr>
              <w:t>峪镇复兴寨村二组4号</w:t>
            </w:r>
          </w:p>
        </w:tc>
        <w:tc>
          <w:tcPr>
            <w:tcW w:w="0" w:type="auto"/>
            <w:vAlign w:val="center"/>
          </w:tcPr>
          <w:p w:rsidR="00A91E2B" w:rsidRPr="00157A94" w:rsidRDefault="00A91E2B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 w:rsidR="00A91E2B" w:rsidRPr="00157A94" w:rsidRDefault="00A91E2B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无</w:t>
            </w:r>
          </w:p>
        </w:tc>
      </w:tr>
      <w:tr w:rsidR="00A91E2B" w:rsidRPr="00157A94" w:rsidTr="002A6DF4">
        <w:trPr>
          <w:trHeight w:val="1750"/>
        </w:trPr>
        <w:tc>
          <w:tcPr>
            <w:tcW w:w="817" w:type="dxa"/>
            <w:vAlign w:val="center"/>
          </w:tcPr>
          <w:p w:rsidR="00A91E2B" w:rsidRPr="00157A94" w:rsidRDefault="00A91E2B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6</w:t>
            </w:r>
          </w:p>
        </w:tc>
        <w:tc>
          <w:tcPr>
            <w:tcW w:w="2221" w:type="dxa"/>
            <w:vAlign w:val="center"/>
          </w:tcPr>
          <w:p w:rsidR="00A91E2B" w:rsidRPr="00157A94" w:rsidRDefault="00A91E2B" w:rsidP="00037552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周至县</w:t>
            </w:r>
            <w:r w:rsidR="00037552">
              <w:rPr>
                <w:rFonts w:ascii="仿宋_GB2312" w:eastAsia="仿宋_GB2312" w:hAnsiTheme="majorEastAsia" w:hint="eastAsia"/>
                <w:sz w:val="24"/>
              </w:rPr>
              <w:t>华茂生态</w:t>
            </w:r>
            <w:r w:rsidR="002775BB">
              <w:rPr>
                <w:rFonts w:ascii="仿宋_GB2312" w:eastAsia="仿宋_GB2312" w:hAnsiTheme="majorEastAsia" w:hint="eastAsia"/>
                <w:sz w:val="24"/>
              </w:rPr>
              <w:t>农资服务部</w:t>
            </w:r>
          </w:p>
        </w:tc>
        <w:tc>
          <w:tcPr>
            <w:tcW w:w="1039" w:type="dxa"/>
            <w:vAlign w:val="center"/>
          </w:tcPr>
          <w:p w:rsidR="00A91E2B" w:rsidRPr="00066A2F" w:rsidRDefault="00037552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张茹</w:t>
            </w:r>
          </w:p>
        </w:tc>
        <w:tc>
          <w:tcPr>
            <w:tcW w:w="2321" w:type="dxa"/>
            <w:vAlign w:val="center"/>
          </w:tcPr>
          <w:p w:rsidR="00A91E2B" w:rsidRPr="00157A94" w:rsidRDefault="00A91E2B" w:rsidP="00037552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农药经许（陕）61012420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0</w:t>
            </w:r>
            <w:r w:rsidR="00037552">
              <w:rPr>
                <w:rFonts w:ascii="仿宋_GB2312" w:eastAsia="仿宋_GB2312" w:hAnsiTheme="majorEastAsia" w:cs="仿宋_GB2312" w:hint="eastAsia"/>
                <w:sz w:val="24"/>
              </w:rPr>
              <w:t>70</w:t>
            </w:r>
          </w:p>
        </w:tc>
        <w:tc>
          <w:tcPr>
            <w:tcW w:w="0" w:type="auto"/>
            <w:vAlign w:val="center"/>
          </w:tcPr>
          <w:p w:rsidR="00A91E2B" w:rsidRPr="00997C16" w:rsidRDefault="00A91E2B" w:rsidP="00A75DEE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r w:rsidR="00A75DEE">
              <w:rPr>
                <w:rFonts w:ascii="仿宋_GB2312" w:eastAsia="仿宋_GB2312" w:hAnsiTheme="majorEastAsia" w:cs="仿宋_GB2312" w:hint="eastAsia"/>
                <w:sz w:val="24"/>
              </w:rPr>
              <w:t>广济镇南留村十字路西100米</w:t>
            </w:r>
          </w:p>
        </w:tc>
        <w:tc>
          <w:tcPr>
            <w:tcW w:w="0" w:type="auto"/>
            <w:vAlign w:val="center"/>
          </w:tcPr>
          <w:p w:rsidR="00A91E2B" w:rsidRPr="00157A94" w:rsidRDefault="00A75DEE" w:rsidP="00997C16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周至县广济镇南留村十字路西100米</w:t>
            </w:r>
          </w:p>
        </w:tc>
        <w:tc>
          <w:tcPr>
            <w:tcW w:w="0" w:type="auto"/>
            <w:vAlign w:val="center"/>
          </w:tcPr>
          <w:p w:rsidR="00A91E2B" w:rsidRPr="00157A94" w:rsidRDefault="00A91E2B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 w:rsidR="00A91E2B" w:rsidRPr="00157A94" w:rsidRDefault="00A91E2B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无</w:t>
            </w:r>
          </w:p>
        </w:tc>
      </w:tr>
    </w:tbl>
    <w:p w:rsidR="00630D01" w:rsidRPr="00011E7E" w:rsidRDefault="00630D01">
      <w:pPr>
        <w:rPr>
          <w:rFonts w:ascii="仿宋_GB2312" w:eastAsia="仿宋_GB2312" w:hAnsiTheme="majorEastAsia"/>
          <w:sz w:val="24"/>
        </w:rPr>
      </w:pPr>
    </w:p>
    <w:sectPr w:rsidR="00630D01" w:rsidRPr="00011E7E" w:rsidSect="00F978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114" w:rsidRDefault="001A6114" w:rsidP="00746276">
      <w:r>
        <w:separator/>
      </w:r>
    </w:p>
  </w:endnote>
  <w:endnote w:type="continuationSeparator" w:id="0">
    <w:p w:rsidR="001A6114" w:rsidRDefault="001A6114" w:rsidP="00746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114" w:rsidRDefault="001A6114" w:rsidP="00746276">
      <w:r>
        <w:separator/>
      </w:r>
    </w:p>
  </w:footnote>
  <w:footnote w:type="continuationSeparator" w:id="0">
    <w:p w:rsidR="001A6114" w:rsidRDefault="001A6114" w:rsidP="00746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g3MmNmOGU3NGEzMDk5NDY0MTI4YjYyMjZjZjhkMzEifQ=="/>
  </w:docVars>
  <w:rsids>
    <w:rsidRoot w:val="05F57FFA"/>
    <w:rsid w:val="00011E7E"/>
    <w:rsid w:val="00037552"/>
    <w:rsid w:val="00066A2F"/>
    <w:rsid w:val="000B0405"/>
    <w:rsid w:val="000B4B8B"/>
    <w:rsid w:val="000F0FE8"/>
    <w:rsid w:val="00157A94"/>
    <w:rsid w:val="001A6114"/>
    <w:rsid w:val="001C3A5E"/>
    <w:rsid w:val="001E4796"/>
    <w:rsid w:val="0024384C"/>
    <w:rsid w:val="00255FCD"/>
    <w:rsid w:val="002622FF"/>
    <w:rsid w:val="002775BB"/>
    <w:rsid w:val="002A6DF4"/>
    <w:rsid w:val="002C55CE"/>
    <w:rsid w:val="00324E97"/>
    <w:rsid w:val="00355640"/>
    <w:rsid w:val="003E574C"/>
    <w:rsid w:val="003F06B6"/>
    <w:rsid w:val="003F15D4"/>
    <w:rsid w:val="004C4265"/>
    <w:rsid w:val="005A791F"/>
    <w:rsid w:val="00630D01"/>
    <w:rsid w:val="00631EAC"/>
    <w:rsid w:val="00692EAE"/>
    <w:rsid w:val="006A7C8E"/>
    <w:rsid w:val="00740290"/>
    <w:rsid w:val="00746276"/>
    <w:rsid w:val="007759F5"/>
    <w:rsid w:val="007826BD"/>
    <w:rsid w:val="008403B1"/>
    <w:rsid w:val="008B4033"/>
    <w:rsid w:val="00903C9E"/>
    <w:rsid w:val="00934F4A"/>
    <w:rsid w:val="00997C16"/>
    <w:rsid w:val="00A10216"/>
    <w:rsid w:val="00A75DEE"/>
    <w:rsid w:val="00A91E2B"/>
    <w:rsid w:val="00AC6083"/>
    <w:rsid w:val="00AD2954"/>
    <w:rsid w:val="00B35EBE"/>
    <w:rsid w:val="00B83F72"/>
    <w:rsid w:val="00C633BF"/>
    <w:rsid w:val="00C65E3E"/>
    <w:rsid w:val="00CA3274"/>
    <w:rsid w:val="00CF0DA3"/>
    <w:rsid w:val="00D66AC3"/>
    <w:rsid w:val="00D95AE1"/>
    <w:rsid w:val="00DA56F0"/>
    <w:rsid w:val="00E8626B"/>
    <w:rsid w:val="00E8772E"/>
    <w:rsid w:val="00EC000B"/>
    <w:rsid w:val="00EE2F57"/>
    <w:rsid w:val="00F340CC"/>
    <w:rsid w:val="00F42BCD"/>
    <w:rsid w:val="00F97801"/>
    <w:rsid w:val="00FD0AFB"/>
    <w:rsid w:val="00FD2EC9"/>
    <w:rsid w:val="05F5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D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30D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46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6276"/>
    <w:rPr>
      <w:kern w:val="2"/>
      <w:sz w:val="18"/>
      <w:szCs w:val="18"/>
    </w:rPr>
  </w:style>
  <w:style w:type="paragraph" w:styleId="a5">
    <w:name w:val="footer"/>
    <w:basedOn w:val="a"/>
    <w:link w:val="Char0"/>
    <w:rsid w:val="00746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6276"/>
    <w:rPr>
      <w:kern w:val="2"/>
      <w:sz w:val="18"/>
      <w:szCs w:val="18"/>
    </w:rPr>
  </w:style>
  <w:style w:type="paragraph" w:styleId="a6">
    <w:name w:val="Balloon Text"/>
    <w:basedOn w:val="a"/>
    <w:link w:val="Char1"/>
    <w:rsid w:val="00F97801"/>
    <w:rPr>
      <w:sz w:val="18"/>
      <w:szCs w:val="18"/>
    </w:rPr>
  </w:style>
  <w:style w:type="character" w:customStyle="1" w:styleId="Char1">
    <w:name w:val="批注框文本 Char"/>
    <w:basedOn w:val="a0"/>
    <w:link w:val="a6"/>
    <w:rsid w:val="00F97801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B83F7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houzhi.gov.cn/web_files/file/2022/12/13/202212131110285720849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zhouzhi</cp:lastModifiedBy>
  <cp:revision>3</cp:revision>
  <cp:lastPrinted>2023-08-28T06:38:00Z</cp:lastPrinted>
  <dcterms:created xsi:type="dcterms:W3CDTF">2024-03-18T07:58:00Z</dcterms:created>
  <dcterms:modified xsi:type="dcterms:W3CDTF">2024-03-18T08:15:00Z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016A8D1C51BD4262832DC16D290DFC9D</vt:lpwstr>
  </property>
</Properties>
</file>