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餐饮食品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馒头花卷(自制)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2.其他生制面制品(自制)的抽检项目包括脱氢乙酸及其钠盐(以脱氢乙酸计)、苯甲酸及其钠盐(以苯甲酸计)、山梨酸及其钾盐(以山梨酸计)。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淀粉及淀粉制品</w:t>
      </w:r>
    </w:p>
    <w:p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粉丝粉条的抽检项目包括二氧化硫残留量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方便食品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17400-2015《食品安全国家标准 方便面》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油炸面、非油炸面、方便米粉(米线)、方便粉丝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大肠菌群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酸价(以脂肪计)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调味面制品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大肠菌群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糕点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7099-2015《食品安全国家标准 糕点、面包》、GB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糕点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月饼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罐头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7099-2015《食品安全国家标准 糕点、面包》等标准及产品明示标准和指标的要求。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糕点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蔬菜制品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酱腌菜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薯类和膨化食品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17401-2014《食品安全国家标准 膨化食品》等标准及产品明示标准和指标的要求。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含油型膨化食品和非含油型膨化食品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大肠菌群。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糖果制品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2762-2017《食品安全国家标准 食品中污染物限量》等标准及产品明示标准和指标的要求。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糖果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苋菜红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胭脂红。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调味品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2762-2017《食品安全国家标准 食品中污染物限量》等标准及产品明示标准和指标的要求。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其他固体调味料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2.普通食用盐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铅(以Pb计)、总砷(以As计)、镉(以Cd计)、总汞(以Hg计)；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3.其他液体调味料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糖精钠(以糖精计)、脱氢乙酸及其钠盐(以脱氢乙酸计)、苯甲酸及其钠盐(以苯甲酸计)</w:t>
      </w:r>
    </w:p>
    <w:p>
      <w:pPr>
        <w:numPr>
          <w:ilvl w:val="0"/>
          <w:numId w:val="1"/>
        </w:numPr>
        <w:spacing w:line="640" w:lineRule="exact"/>
        <w:outlineLvl w:val="0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color w:val="auto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22556-2008《豆芽卫生标准》、GB 2762-2022《食品安全国家标准 食品中污染物限量》、国家食品药品监督管理总局 农业部 国家卫生和计划生育委员会关于豆芽生产过程中禁止使用6-苄基腺嘌呤等物质的公告(2015 年第 11 号)</w:t>
      </w:r>
      <w:r>
        <w:rPr>
          <w:rFonts w:hint="eastAsia" w:ascii="仿宋_GB2312" w:hAnsi="黑体" w:eastAsia="仿宋_GB2312"/>
          <w:sz w:val="32"/>
          <w:szCs w:val="32"/>
        </w:rPr>
        <w:t>等标准及产品明示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color w:val="auto"/>
          <w:sz w:val="32"/>
          <w:szCs w:val="32"/>
        </w:rPr>
        <w:t>（二）检验项目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茄子</w:t>
      </w:r>
      <w:r>
        <w:rPr>
          <w:rFonts w:ascii="仿宋_GB2312" w:hAnsi="黑体" w:eastAsia="仿宋_GB2312"/>
          <w:color w:val="auto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毒死蜱、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噻虫胺、噻虫嗪、水胺硫磷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；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豆芽的抽检项目包括亚硫酸盐(以SO₂计)、铅(以Pb计)、6-苄基腺嘌呤(6-BA)、4-氯苯氧乙酸钠(以4-氯苯氧乙酸计)；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番茄的抽检项目包括敌敌畏、毒死蜱、腐霉利；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黄瓜的抽检项目包括敌敌畏、毒死蜱、腐霉利；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胡萝卜的抽检项目包括毒死蜱、甲拌磷、氯氟氰菊酯和高效氯氟氰菊酯；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姜</w:t>
      </w:r>
      <w:r>
        <w:rPr>
          <w:rFonts w:ascii="仿宋_GB2312" w:hAnsi="黑体" w:eastAsia="仿宋_GB2312"/>
          <w:color w:val="auto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噻虫嗪</w:t>
      </w:r>
      <w:r>
        <w:rPr>
          <w:rFonts w:ascii="仿宋_GB2312" w:hAnsi="黑体" w:eastAsia="仿宋_GB2312"/>
          <w:color w:val="auto"/>
          <w:sz w:val="32"/>
          <w:szCs w:val="32"/>
          <w:highlight w:val="none"/>
        </w:rPr>
        <w:t>、噻虫胺、毒死蜱、敌敌畏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；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油麦菜的抽检项目包括毒死蜱、氯氟氰菊酯和高效氯氟氰菊酯、水胺硫磷；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豇豆</w:t>
      </w:r>
      <w:r>
        <w:rPr>
          <w:rFonts w:ascii="仿宋_GB2312" w:hAnsi="黑体" w:eastAsia="仿宋_GB2312"/>
          <w:color w:val="auto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灭蝇</w:t>
      </w:r>
      <w:r>
        <w:rPr>
          <w:rFonts w:ascii="仿宋_GB2312" w:hAnsi="黑体" w:eastAsia="仿宋_GB2312"/>
          <w:color w:val="auto"/>
          <w:sz w:val="32"/>
          <w:szCs w:val="32"/>
          <w:highlight w:val="none"/>
        </w:rPr>
        <w:t>胺、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倍硫磷</w:t>
      </w:r>
      <w:r>
        <w:rPr>
          <w:rFonts w:ascii="仿宋_GB2312" w:hAnsi="黑体" w:eastAsia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毒死蜱</w:t>
      </w:r>
      <w:r>
        <w:rPr>
          <w:rFonts w:ascii="仿宋_GB2312" w:hAnsi="黑体" w:eastAsia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甲氨基阿维菌素苯甲酸盐；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辣椒</w:t>
      </w:r>
      <w:r>
        <w:rPr>
          <w:rFonts w:ascii="仿宋_GB2312" w:hAnsi="黑体" w:eastAsia="仿宋_GB2312"/>
          <w:color w:val="auto"/>
          <w:sz w:val="32"/>
          <w:szCs w:val="32"/>
          <w:highlight w:val="none"/>
        </w:rPr>
        <w:t>的抽检项目包括敌敌畏、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毒死蜱</w:t>
      </w:r>
      <w:r>
        <w:rPr>
          <w:rFonts w:ascii="仿宋_GB2312" w:hAnsi="黑体" w:eastAsia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水胺硫磷；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大白菜的抽检项目包括敌敌畏、毒死蜱、水胺硫磷；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普通白菜的抽检项目包括毒死蜱、水胺硫磷、啶虫脒、敌敌畏；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芹菜</w:t>
      </w:r>
      <w:r>
        <w:rPr>
          <w:rFonts w:ascii="仿宋_GB2312" w:hAnsi="黑体" w:eastAsia="仿宋_GB2312"/>
          <w:color w:val="auto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氧乐果、水胺硫磷</w:t>
      </w:r>
      <w:r>
        <w:rPr>
          <w:rFonts w:ascii="仿宋_GB2312" w:hAnsi="黑体" w:eastAsia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克百威</w:t>
      </w:r>
      <w:r>
        <w:rPr>
          <w:rFonts w:ascii="仿宋_GB2312" w:hAnsi="黑体" w:eastAsia="仿宋_GB2312"/>
          <w:color w:val="auto"/>
          <w:sz w:val="32"/>
          <w:szCs w:val="32"/>
          <w:highlight w:val="none"/>
        </w:rPr>
        <w:t>、甲拌磷、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毒死蜱；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柑、橘</w:t>
      </w:r>
      <w:r>
        <w:rPr>
          <w:rFonts w:ascii="仿宋_GB2312" w:hAnsi="黑体" w:eastAsia="仿宋_GB2312"/>
          <w:color w:val="auto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苯醚甲环唑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丙溴磷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水胺硫磷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联苯菊酯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鲜食用菌的抽检项目包括氯氟氰菊酯和高效氯氟氰菊酯、氯氰菊酯和高效氯氰菊酯</w:t>
      </w:r>
      <w:bookmarkStart w:id="0" w:name="_GoBack"/>
      <w:bookmarkEnd w:id="0"/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9E256B"/>
    <w:multiLevelType w:val="singleLevel"/>
    <w:tmpl w:val="B69E25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BD23CA98"/>
    <w:multiLevelType w:val="singleLevel"/>
    <w:tmpl w:val="BD23CA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BCEC1E5"/>
    <w:multiLevelType w:val="singleLevel"/>
    <w:tmpl w:val="CBCEC1E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1DC7655E"/>
    <w:multiLevelType w:val="singleLevel"/>
    <w:tmpl w:val="1DC7655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1EE8E91E"/>
    <w:multiLevelType w:val="singleLevel"/>
    <w:tmpl w:val="1EE8E91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6">
    <w:nsid w:val="63BBDCCE"/>
    <w:multiLevelType w:val="singleLevel"/>
    <w:tmpl w:val="63BBDCC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YmQ2NWEyOWJkZGViMDQ5M2Y0YjY2MzVkMzliNGMifQ=="/>
  </w:docVars>
  <w:rsids>
    <w:rsidRoot w:val="13ED2AE1"/>
    <w:rsid w:val="00227F55"/>
    <w:rsid w:val="002D49C0"/>
    <w:rsid w:val="00311B00"/>
    <w:rsid w:val="00311C1A"/>
    <w:rsid w:val="00313AB4"/>
    <w:rsid w:val="004F0DC7"/>
    <w:rsid w:val="005012EB"/>
    <w:rsid w:val="005B2865"/>
    <w:rsid w:val="00681686"/>
    <w:rsid w:val="00722538"/>
    <w:rsid w:val="00725B62"/>
    <w:rsid w:val="0074429B"/>
    <w:rsid w:val="007C011B"/>
    <w:rsid w:val="007D2955"/>
    <w:rsid w:val="0080273D"/>
    <w:rsid w:val="00811BC2"/>
    <w:rsid w:val="0081342B"/>
    <w:rsid w:val="008B7A26"/>
    <w:rsid w:val="00955768"/>
    <w:rsid w:val="009633B3"/>
    <w:rsid w:val="00A50718"/>
    <w:rsid w:val="00A86548"/>
    <w:rsid w:val="00A905AD"/>
    <w:rsid w:val="00AA281E"/>
    <w:rsid w:val="00AB48F6"/>
    <w:rsid w:val="00AE4BB1"/>
    <w:rsid w:val="00B41F01"/>
    <w:rsid w:val="00B54F57"/>
    <w:rsid w:val="00B74BEB"/>
    <w:rsid w:val="00BA01BA"/>
    <w:rsid w:val="00C57DB5"/>
    <w:rsid w:val="00D00B77"/>
    <w:rsid w:val="00DD1A87"/>
    <w:rsid w:val="00E04582"/>
    <w:rsid w:val="00EA747E"/>
    <w:rsid w:val="00EB3C51"/>
    <w:rsid w:val="00F07714"/>
    <w:rsid w:val="00F721CF"/>
    <w:rsid w:val="014455C7"/>
    <w:rsid w:val="02566283"/>
    <w:rsid w:val="064B729C"/>
    <w:rsid w:val="06F265AD"/>
    <w:rsid w:val="0B2E376B"/>
    <w:rsid w:val="0F865924"/>
    <w:rsid w:val="10757746"/>
    <w:rsid w:val="13ED2AE1"/>
    <w:rsid w:val="141F1CB4"/>
    <w:rsid w:val="15033573"/>
    <w:rsid w:val="158D108E"/>
    <w:rsid w:val="16C84A74"/>
    <w:rsid w:val="17B53EFE"/>
    <w:rsid w:val="17DE1EEC"/>
    <w:rsid w:val="19433422"/>
    <w:rsid w:val="1B5763C6"/>
    <w:rsid w:val="1D9F3DCB"/>
    <w:rsid w:val="22E01E98"/>
    <w:rsid w:val="2C604F77"/>
    <w:rsid w:val="2F4D3910"/>
    <w:rsid w:val="30322A74"/>
    <w:rsid w:val="31363F0B"/>
    <w:rsid w:val="34394463"/>
    <w:rsid w:val="38CC1DA9"/>
    <w:rsid w:val="39215577"/>
    <w:rsid w:val="3C8B44FD"/>
    <w:rsid w:val="3E8804C1"/>
    <w:rsid w:val="4180507D"/>
    <w:rsid w:val="4B681523"/>
    <w:rsid w:val="4C076645"/>
    <w:rsid w:val="4C9E1FC6"/>
    <w:rsid w:val="564A2C2C"/>
    <w:rsid w:val="57160009"/>
    <w:rsid w:val="5E445DC2"/>
    <w:rsid w:val="630324E2"/>
    <w:rsid w:val="68A71A23"/>
    <w:rsid w:val="6BCA4B1F"/>
    <w:rsid w:val="6E3B0389"/>
    <w:rsid w:val="731323A8"/>
    <w:rsid w:val="73EA0CFB"/>
    <w:rsid w:val="74AD32C1"/>
    <w:rsid w:val="75E2400C"/>
    <w:rsid w:val="779E71CD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8</Pages>
  <Words>2165</Words>
  <Characters>2389</Characters>
  <Lines>19</Lines>
  <Paragraphs>5</Paragraphs>
  <TotalTime>69</TotalTime>
  <ScaleCrop>false</ScaleCrop>
  <LinksUpToDate>false</LinksUpToDate>
  <CharactersWithSpaces>2432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若若</cp:lastModifiedBy>
  <dcterms:modified xsi:type="dcterms:W3CDTF">2023-10-13T02:17:23Z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84DA94730D854FD0B388C29631543B47</vt:lpwstr>
  </property>
</Properties>
</file>