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方正小标宋简体" w:hAnsi="Helvetica" w:eastAsia="方正小标宋简体" w:cs="Helvetica"/>
          <w:color w:val="333333"/>
          <w:kern w:val="36"/>
          <w:sz w:val="44"/>
          <w:szCs w:val="44"/>
          <w:lang w:val="en-US" w:eastAsia="zh-CN"/>
        </w:rPr>
        <w:t xml:space="preserve"> </w:t>
      </w:r>
      <w:bookmarkStart w:id="0" w:name="_Hlk147764671"/>
      <w:r>
        <w:rPr>
          <w:rFonts w:hint="eastAsia" w:ascii="仿宋" w:hAnsi="仿宋" w:eastAsia="仿宋" w:cs="仿宋"/>
          <w:bCs/>
          <w:sz w:val="32"/>
          <w:szCs w:val="32"/>
        </w:rPr>
        <w:t>附件：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周至县第五批非物质文化遗产代表性项目建议名单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共计（16）项</w:t>
      </w:r>
    </w:p>
    <w:p>
      <w:pPr>
        <w:jc w:val="center"/>
        <w:rPr>
          <w:rFonts w:ascii="仿宋_GB2312" w:eastAsia="仿宋_GB2312"/>
          <w:b/>
          <w:sz w:val="32"/>
          <w:szCs w:val="32"/>
        </w:rPr>
      </w:pPr>
    </w:p>
    <w:p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一、民间文学（1项）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4673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467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项目名称</w:t>
            </w:r>
          </w:p>
        </w:tc>
        <w:tc>
          <w:tcPr>
            <w:tcW w:w="284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4673" w:type="dxa"/>
            <w:shd w:val="clear" w:color="auto" w:fill="auto"/>
            <w:vAlign w:val="center"/>
          </w:tcPr>
          <w:p>
            <w:pPr>
              <w:ind w:left="1260" w:hanging="1260" w:hangingChars="4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骆谷道的传说</w:t>
            </w:r>
          </w:p>
        </w:tc>
        <w:tc>
          <w:tcPr>
            <w:tcW w:w="284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骆峪镇</w:t>
            </w:r>
          </w:p>
        </w:tc>
      </w:tr>
    </w:tbl>
    <w:p>
      <w:pPr>
        <w:jc w:val="center"/>
        <w:rPr>
          <w:rFonts w:ascii="仿宋_GB2312" w:eastAsia="仿宋_GB2312"/>
          <w:b/>
          <w:sz w:val="32"/>
          <w:szCs w:val="32"/>
        </w:rPr>
      </w:pPr>
    </w:p>
    <w:p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二、传统音乐（</w:t>
      </w:r>
      <w:r>
        <w:rPr>
          <w:rFonts w:hint="eastAsia" w:ascii="仿宋_GB2312"/>
          <w:b/>
          <w:sz w:val="32"/>
          <w:szCs w:val="32"/>
        </w:rPr>
        <w:t>1</w:t>
      </w:r>
      <w:r>
        <w:rPr>
          <w:rFonts w:hint="eastAsia" w:ascii="仿宋_GB2312" w:eastAsia="仿宋_GB2312"/>
          <w:b/>
          <w:sz w:val="32"/>
          <w:szCs w:val="32"/>
        </w:rPr>
        <w:t>项）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4673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467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项目名称</w:t>
            </w:r>
          </w:p>
        </w:tc>
        <w:tc>
          <w:tcPr>
            <w:tcW w:w="284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4673" w:type="dxa"/>
            <w:shd w:val="clear" w:color="auto" w:fill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hint="eastAsia" w:ascii="仿宋_GB2312" w:eastAsia="仿宋_GB2312" w:hAnsiTheme="minorHAnsi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  <w:t>骆驼营锣鼓</w:t>
            </w:r>
          </w:p>
        </w:tc>
        <w:tc>
          <w:tcPr>
            <w:tcW w:w="284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  <w:t>司竹镇</w:t>
            </w:r>
          </w:p>
        </w:tc>
      </w:tr>
    </w:tbl>
    <w:p>
      <w:pPr>
        <w:jc w:val="center"/>
        <w:rPr>
          <w:rFonts w:ascii="仿宋_GB2312" w:eastAsia="仿宋_GB2312"/>
          <w:b/>
          <w:sz w:val="32"/>
          <w:szCs w:val="32"/>
        </w:rPr>
      </w:pPr>
    </w:p>
    <w:p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三</w:t>
      </w:r>
      <w:r>
        <w:rPr>
          <w:rFonts w:hint="eastAsia" w:ascii="仿宋_GB2312" w:eastAsia="仿宋_GB2312"/>
          <w:b/>
          <w:sz w:val="32"/>
          <w:szCs w:val="32"/>
        </w:rPr>
        <w:t>、传统舞蹈（</w:t>
      </w:r>
      <w:r>
        <w:rPr>
          <w:rFonts w:hint="eastAsia" w:ascii="仿宋_GB2312"/>
          <w:b/>
          <w:sz w:val="32"/>
          <w:szCs w:val="32"/>
        </w:rPr>
        <w:t>1</w:t>
      </w:r>
      <w:r>
        <w:rPr>
          <w:rFonts w:hint="eastAsia" w:ascii="仿宋_GB2312" w:eastAsia="仿宋_GB2312"/>
          <w:b/>
          <w:sz w:val="32"/>
          <w:szCs w:val="32"/>
        </w:rPr>
        <w:t>项）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4673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467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项目名称</w:t>
            </w:r>
          </w:p>
        </w:tc>
        <w:tc>
          <w:tcPr>
            <w:tcW w:w="284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4673" w:type="dxa"/>
            <w:shd w:val="clear" w:color="auto" w:fill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hint="eastAsia" w:ascii="仿宋_GB2312" w:eastAsia="仿宋_GB2312" w:hAnsiTheme="minorHAnsi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  <w:t>司竹村舞龙灯</w:t>
            </w:r>
          </w:p>
        </w:tc>
        <w:tc>
          <w:tcPr>
            <w:tcW w:w="284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  <w:t>司竹镇</w:t>
            </w:r>
          </w:p>
        </w:tc>
      </w:tr>
    </w:tbl>
    <w:p>
      <w:pPr>
        <w:rPr>
          <w:rFonts w:ascii="仿宋_GB2312" w:eastAsia="仿宋_GB2312"/>
          <w:b/>
          <w:sz w:val="32"/>
          <w:szCs w:val="32"/>
        </w:rPr>
      </w:pPr>
    </w:p>
    <w:p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四、传统体育、游艺与杂技（2项）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4673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467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项目名称</w:t>
            </w:r>
          </w:p>
        </w:tc>
        <w:tc>
          <w:tcPr>
            <w:tcW w:w="284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4673" w:type="dxa"/>
            <w:shd w:val="clear" w:color="auto" w:fill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hint="eastAsia" w:ascii="仿宋_GB2312" w:eastAsia="仿宋_GB2312" w:hAnsiTheme="minorHAnsi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  <w:t>刀剑合璧绝技</w:t>
            </w:r>
          </w:p>
        </w:tc>
        <w:tc>
          <w:tcPr>
            <w:tcW w:w="284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楼观镇等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4673" w:type="dxa"/>
            <w:shd w:val="clear" w:color="auto" w:fill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hint="eastAsia" w:ascii="仿宋_GB2312" w:eastAsia="仿宋_GB2312" w:hAnsiTheme="minorHAnsi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  <w:t>动静气功太极拳</w:t>
            </w:r>
          </w:p>
        </w:tc>
        <w:tc>
          <w:tcPr>
            <w:tcW w:w="284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哑柏镇等</w:t>
            </w:r>
          </w:p>
        </w:tc>
      </w:tr>
    </w:tbl>
    <w:p>
      <w:pPr>
        <w:rPr>
          <w:rFonts w:ascii="仿宋_GB2312"/>
          <w:b/>
          <w:sz w:val="32"/>
          <w:szCs w:val="32"/>
        </w:rPr>
      </w:pPr>
    </w:p>
    <w:p>
      <w:pPr>
        <w:rPr>
          <w:rFonts w:ascii="仿宋_GB2312"/>
          <w:b/>
          <w:sz w:val="32"/>
          <w:szCs w:val="32"/>
        </w:rPr>
      </w:pPr>
    </w:p>
    <w:p>
      <w:pPr>
        <w:rPr>
          <w:rFonts w:ascii="仿宋_GB2312"/>
          <w:b/>
          <w:sz w:val="32"/>
          <w:szCs w:val="32"/>
        </w:rPr>
      </w:pPr>
    </w:p>
    <w:p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五</w:t>
      </w:r>
      <w:r>
        <w:rPr>
          <w:rFonts w:hint="eastAsia" w:ascii="仿宋_GB2312" w:eastAsia="仿宋_GB2312"/>
          <w:b/>
          <w:sz w:val="32"/>
          <w:szCs w:val="32"/>
        </w:rPr>
        <w:t>、传统美术（</w:t>
      </w:r>
      <w:r>
        <w:rPr>
          <w:rFonts w:hint="eastAsia" w:ascii="仿宋_GB2312"/>
          <w:b/>
          <w:sz w:val="32"/>
          <w:szCs w:val="32"/>
        </w:rPr>
        <w:t>1</w:t>
      </w:r>
      <w:r>
        <w:rPr>
          <w:rFonts w:hint="eastAsia" w:ascii="仿宋_GB2312" w:eastAsia="仿宋_GB2312"/>
          <w:b/>
          <w:sz w:val="32"/>
          <w:szCs w:val="32"/>
        </w:rPr>
        <w:t>项）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4673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467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项目名称</w:t>
            </w:r>
          </w:p>
        </w:tc>
        <w:tc>
          <w:tcPr>
            <w:tcW w:w="284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4673" w:type="dxa"/>
            <w:shd w:val="clear" w:color="auto" w:fill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周至烙烫画</w:t>
            </w:r>
          </w:p>
        </w:tc>
        <w:tc>
          <w:tcPr>
            <w:tcW w:w="284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四屯镇、二曲街道等</w:t>
            </w:r>
          </w:p>
        </w:tc>
      </w:tr>
    </w:tbl>
    <w:p>
      <w:pPr>
        <w:jc w:val="center"/>
        <w:rPr>
          <w:rFonts w:ascii="仿宋_GB2312" w:eastAsia="仿宋_GB2312"/>
          <w:b/>
          <w:sz w:val="32"/>
          <w:szCs w:val="32"/>
        </w:rPr>
      </w:pPr>
    </w:p>
    <w:p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六、传统技艺（9项）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4517"/>
        <w:gridCol w:w="2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451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项目名称</w:t>
            </w:r>
          </w:p>
        </w:tc>
        <w:tc>
          <w:tcPr>
            <w:tcW w:w="29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4517" w:type="dxa"/>
            <w:shd w:val="clear" w:color="auto" w:fill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周至浆水菜制作技艺</w:t>
            </w:r>
          </w:p>
        </w:tc>
        <w:tc>
          <w:tcPr>
            <w:tcW w:w="29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周至县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4517" w:type="dxa"/>
            <w:shd w:val="clear" w:color="auto" w:fill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周至蜂蜜采集技艺</w:t>
            </w:r>
          </w:p>
        </w:tc>
        <w:tc>
          <w:tcPr>
            <w:tcW w:w="29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周至县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4517" w:type="dxa"/>
            <w:shd w:val="clear" w:color="auto" w:fill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叶雕制作技艺</w:t>
            </w:r>
          </w:p>
        </w:tc>
        <w:tc>
          <w:tcPr>
            <w:tcW w:w="29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广济镇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4517" w:type="dxa"/>
            <w:shd w:val="clear" w:color="auto" w:fill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周至八大碗制作技艺</w:t>
            </w:r>
          </w:p>
        </w:tc>
        <w:tc>
          <w:tcPr>
            <w:tcW w:w="29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二曲街道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4517" w:type="dxa"/>
            <w:shd w:val="clear" w:color="auto" w:fill="auto"/>
            <w:vAlign w:val="center"/>
          </w:tcPr>
          <w:p>
            <w:pPr>
              <w:pStyle w:val="11"/>
              <w:ind w:firstLine="0" w:firstLineChars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周至青山赵氏生铁吊罐鸡制作技艺</w:t>
            </w:r>
          </w:p>
        </w:tc>
        <w:tc>
          <w:tcPr>
            <w:tcW w:w="29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翠峰镇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451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楼观老醋制作技艺</w:t>
            </w:r>
          </w:p>
        </w:tc>
        <w:tc>
          <w:tcPr>
            <w:tcW w:w="29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楼观镇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4517" w:type="dxa"/>
            <w:shd w:val="clear" w:color="auto" w:fill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终南山古法斫琴技艺</w:t>
            </w:r>
          </w:p>
        </w:tc>
        <w:tc>
          <w:tcPr>
            <w:tcW w:w="29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楼观镇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4517" w:type="dxa"/>
            <w:shd w:val="clear" w:color="auto" w:fill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周至书画装裱技艺</w:t>
            </w:r>
          </w:p>
        </w:tc>
        <w:tc>
          <w:tcPr>
            <w:tcW w:w="29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周至县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</w:t>
            </w:r>
          </w:p>
        </w:tc>
        <w:tc>
          <w:tcPr>
            <w:tcW w:w="4517" w:type="dxa"/>
            <w:shd w:val="clear" w:color="auto" w:fill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周至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饸饹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面制作技艺</w:t>
            </w:r>
            <w:bookmarkStart w:id="1" w:name="_GoBack"/>
            <w:bookmarkEnd w:id="1"/>
          </w:p>
        </w:tc>
        <w:tc>
          <w:tcPr>
            <w:tcW w:w="29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周至县</w:t>
            </w:r>
          </w:p>
        </w:tc>
      </w:tr>
    </w:tbl>
    <w:p>
      <w:pPr>
        <w:jc w:val="center"/>
        <w:rPr>
          <w:rFonts w:ascii="仿宋_GB2312"/>
          <w:b/>
          <w:sz w:val="32"/>
          <w:szCs w:val="32"/>
        </w:rPr>
      </w:pPr>
    </w:p>
    <w:p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七</w:t>
      </w:r>
      <w:r>
        <w:rPr>
          <w:rFonts w:hint="eastAsia" w:ascii="仿宋_GB2312" w:eastAsia="仿宋_GB2312"/>
          <w:b/>
          <w:sz w:val="32"/>
          <w:szCs w:val="32"/>
        </w:rPr>
        <w:t>、民俗（</w:t>
      </w:r>
      <w:r>
        <w:rPr>
          <w:rFonts w:hint="eastAsia" w:ascii="仿宋_GB2312"/>
          <w:b/>
          <w:sz w:val="32"/>
          <w:szCs w:val="32"/>
        </w:rPr>
        <w:t>1</w:t>
      </w:r>
      <w:r>
        <w:rPr>
          <w:rFonts w:hint="eastAsia" w:ascii="仿宋_GB2312" w:eastAsia="仿宋_GB2312"/>
          <w:b/>
          <w:sz w:val="32"/>
          <w:szCs w:val="32"/>
        </w:rPr>
        <w:t>项）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4673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467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项目名称</w:t>
            </w:r>
          </w:p>
        </w:tc>
        <w:tc>
          <w:tcPr>
            <w:tcW w:w="284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4673" w:type="dxa"/>
            <w:shd w:val="clear" w:color="auto" w:fill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司竹村火神庙会</w:t>
            </w:r>
          </w:p>
        </w:tc>
        <w:tc>
          <w:tcPr>
            <w:tcW w:w="284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司竹镇</w:t>
            </w:r>
          </w:p>
        </w:tc>
      </w:tr>
    </w:tbl>
    <w:p>
      <w:pPr>
        <w:pStyle w:val="6"/>
        <w:shd w:val="clear" w:color="auto" w:fill="FFFFFF"/>
        <w:spacing w:before="0" w:beforeAutospacing="0" w:after="210" w:afterAutospacing="0" w:line="560" w:lineRule="exact"/>
        <w:ind w:right="1280"/>
        <w:rPr>
          <w:rFonts w:ascii="仿宋_GB2312" w:hAnsi="Helvetica" w:eastAsia="仿宋_GB2312" w:cs="Helvetica"/>
          <w:color w:val="333333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E2ZDgzNTc0ZTBlMzlkNjBlMDljN2I2NDNjMmE0MGYifQ=="/>
  </w:docVars>
  <w:rsids>
    <w:rsidRoot w:val="00752623"/>
    <w:rsid w:val="000D5D31"/>
    <w:rsid w:val="00232C92"/>
    <w:rsid w:val="00251ED4"/>
    <w:rsid w:val="002A3588"/>
    <w:rsid w:val="005D34DE"/>
    <w:rsid w:val="00752623"/>
    <w:rsid w:val="00784C96"/>
    <w:rsid w:val="00A4424A"/>
    <w:rsid w:val="00AE79C5"/>
    <w:rsid w:val="00B135EA"/>
    <w:rsid w:val="00C371DD"/>
    <w:rsid w:val="00EF41DE"/>
    <w:rsid w:val="09C36FC7"/>
    <w:rsid w:val="17DE3E23"/>
    <w:rsid w:val="1AD82DAC"/>
    <w:rsid w:val="1B4A3CA9"/>
    <w:rsid w:val="1EFF2FFD"/>
    <w:rsid w:val="21447AE5"/>
    <w:rsid w:val="24F01342"/>
    <w:rsid w:val="25162E4E"/>
    <w:rsid w:val="28CB21A2"/>
    <w:rsid w:val="306727B0"/>
    <w:rsid w:val="31F70483"/>
    <w:rsid w:val="364B450E"/>
    <w:rsid w:val="3E1F0B6E"/>
    <w:rsid w:val="40D9394E"/>
    <w:rsid w:val="445B21D4"/>
    <w:rsid w:val="47017063"/>
    <w:rsid w:val="4B0C247A"/>
    <w:rsid w:val="4ED84B4D"/>
    <w:rsid w:val="4EE74D90"/>
    <w:rsid w:val="515F3303"/>
    <w:rsid w:val="52224331"/>
    <w:rsid w:val="58C44394"/>
    <w:rsid w:val="596671F9"/>
    <w:rsid w:val="5E4E6BDA"/>
    <w:rsid w:val="5F644B65"/>
    <w:rsid w:val="6AC124E1"/>
    <w:rsid w:val="7810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1 字符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日期 字符"/>
    <w:basedOn w:val="8"/>
    <w:link w:val="3"/>
    <w:semiHidden/>
    <w:qFormat/>
    <w:uiPriority w:val="99"/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宋体" w:hAnsi="宋体" w:eastAsia="宋体" w:cs="Times New Roman"/>
      <w:color w:val="000000"/>
      <w:sz w:val="18"/>
      <w:szCs w:val="18"/>
    </w:rPr>
  </w:style>
  <w:style w:type="character" w:customStyle="1" w:styleId="12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371</Words>
  <Characters>372</Characters>
  <Lines>5</Lines>
  <Paragraphs>1</Paragraphs>
  <TotalTime>2</TotalTime>
  <ScaleCrop>false</ScaleCrop>
  <LinksUpToDate>false</LinksUpToDate>
  <CharactersWithSpaces>373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2023-10-09T08:26:00Z</dcterms:created>
  <dc:creator>Lenovo</dc:creator>
  <cp:lastModifiedBy>Administrator</cp:lastModifiedBy>
  <dcterms:modified xsi:type="dcterms:W3CDTF">2023-10-11T02:14:51Z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0FF98928BD214395B6FDAC827B0C606B</vt:lpwstr>
  </property>
</Properties>
</file>