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饮料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7101-2022《食品安全国家标准 饮料》、GB 2760-2014《食品安全国家标准 食品添加剂使用标准》、卫生部、工业和信息化部、农业部、工商总局、质检总局公告2011年第10号《关于三聚氰胺在食品中的限量值的公告》、产品明示标准和质量要求等标准及产品明示标准和指标的要求。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果蔬汁类</w:t>
      </w:r>
      <w:r>
        <w:rPr>
          <w:rFonts w:ascii="仿宋_GB2312" w:hAnsi="黑体" w:eastAsia="仿宋_GB2312"/>
          <w:sz w:val="32"/>
          <w:szCs w:val="32"/>
        </w:rPr>
        <w:t>及其饮料的抽检项目包括</w:t>
      </w:r>
      <w:r>
        <w:rPr>
          <w:rFonts w:hint="eastAsia" w:ascii="仿宋_GB2312" w:hAnsi="黑体" w:eastAsia="仿宋_GB2312"/>
          <w:sz w:val="32"/>
          <w:szCs w:val="32"/>
        </w:rPr>
        <w:t>菌落总数、</w:t>
      </w:r>
      <w:r>
        <w:rPr>
          <w:rFonts w:ascii="仿宋_GB2312" w:hAnsi="黑体" w:eastAsia="仿宋_GB2312"/>
          <w:sz w:val="32"/>
          <w:szCs w:val="32"/>
        </w:rPr>
        <w:t>大肠菌群、安赛蜜、</w:t>
      </w:r>
      <w:r>
        <w:rPr>
          <w:rFonts w:hint="eastAsia" w:ascii="仿宋_GB2312" w:hAnsi="黑体" w:eastAsia="仿宋_GB2312"/>
          <w:sz w:val="32"/>
          <w:szCs w:val="32"/>
        </w:rPr>
        <w:t>苯甲酸及其</w:t>
      </w:r>
      <w:r>
        <w:rPr>
          <w:rFonts w:ascii="仿宋_GB2312" w:hAnsi="黑体" w:eastAsia="仿宋_GB2312"/>
          <w:sz w:val="32"/>
          <w:szCs w:val="32"/>
        </w:rPr>
        <w:t>钠盐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以苯甲酸计）、山梨酸及其钾盐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以山梨酸</w:t>
      </w:r>
      <w:r>
        <w:rPr>
          <w:rFonts w:hint="eastAsia" w:ascii="仿宋_GB2312" w:hAnsi="黑体" w:eastAsia="仿宋_GB2312"/>
          <w:sz w:val="32"/>
          <w:szCs w:val="32"/>
        </w:rPr>
        <w:t>计</w:t>
      </w:r>
      <w:r>
        <w:rPr>
          <w:rFonts w:ascii="仿宋_GB2312" w:hAnsi="黑体" w:eastAsia="仿宋_GB2312"/>
          <w:sz w:val="32"/>
          <w:szCs w:val="32"/>
        </w:rPr>
        <w:t>）、脱氢乙酸及其钠盐(以脱氢乙酸计)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蛋白饮料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ascii="仿宋_GB2312" w:hAnsi="黑体" w:eastAsia="仿宋_GB2312"/>
          <w:sz w:val="32"/>
          <w:szCs w:val="32"/>
        </w:rPr>
        <w:t>、菌落总数、</w:t>
      </w:r>
      <w:r>
        <w:rPr>
          <w:rFonts w:hint="eastAsia" w:ascii="仿宋_GB2312" w:hAnsi="黑体" w:eastAsia="仿宋_GB2312"/>
          <w:sz w:val="32"/>
          <w:szCs w:val="32"/>
        </w:rPr>
        <w:t>三聚氰胺</w:t>
      </w:r>
      <w:r>
        <w:rPr>
          <w:rFonts w:ascii="仿宋_GB2312" w:hAnsi="黑体" w:eastAsia="仿宋_GB2312"/>
          <w:sz w:val="32"/>
          <w:szCs w:val="32"/>
        </w:rPr>
        <w:t>、蛋白质、脱氢乙酸及其钠盐(以脱氢乙酸计)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调味品</w:t>
      </w:r>
    </w:p>
    <w:p>
      <w:pPr>
        <w:numPr>
          <w:ilvl w:val="0"/>
          <w:numId w:val="3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2762-2017《食品安全国家标准 食品中污染物限量》等标准及产品明示标准和指标的要求。</w:t>
      </w:r>
    </w:p>
    <w:p>
      <w:pPr>
        <w:numPr>
          <w:ilvl w:val="0"/>
          <w:numId w:val="3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其他香辛料调味品的抽检项目包括二氧化硫残留量、</w:t>
      </w:r>
      <w:r>
        <w:rPr>
          <w:rFonts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蔬菜</w:t>
      </w:r>
      <w:r>
        <w:rPr>
          <w:rFonts w:ascii="黑体" w:eastAsia="黑体" w:cs="黑体"/>
          <w:color w:val="000000"/>
          <w:sz w:val="32"/>
          <w:szCs w:val="32"/>
        </w:rPr>
        <w:t>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2762-2017《食品安全国家标准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</w:t>
      </w:r>
      <w:r>
        <w:rPr>
          <w:rFonts w:ascii="仿宋_GB2312" w:hAnsi="黑体" w:eastAsia="仿宋_GB2312"/>
          <w:sz w:val="32"/>
          <w:szCs w:val="32"/>
        </w:rPr>
        <w:t>钠盐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以苯甲酸计）、山梨酸及其钾盐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以山梨酸</w:t>
      </w:r>
      <w:r>
        <w:rPr>
          <w:rFonts w:hint="eastAsia" w:ascii="仿宋_GB2312" w:hAnsi="黑体" w:eastAsia="仿宋_GB2312"/>
          <w:sz w:val="32"/>
          <w:szCs w:val="32"/>
        </w:rPr>
        <w:t>计</w:t>
      </w:r>
      <w:r>
        <w:rPr>
          <w:rFonts w:ascii="仿宋_GB2312" w:hAnsi="黑体" w:eastAsia="仿宋_GB2312"/>
          <w:sz w:val="32"/>
          <w:szCs w:val="32"/>
        </w:rPr>
        <w:t>）、糖精钠(以糖精计)</w:t>
      </w:r>
      <w:r>
        <w:rPr>
          <w:rFonts w:hint="eastAsia" w:ascii="仿宋_GB2312" w:hAnsi="黑体" w:eastAsia="仿宋_GB2312"/>
          <w:sz w:val="32"/>
          <w:szCs w:val="32"/>
        </w:rPr>
        <w:t>、二氧化硫残留量、</w:t>
      </w:r>
      <w:r>
        <w:rPr>
          <w:rFonts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食糖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13104-2014《食品安全国家标准 食糖》、GB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白砂糖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螨、二氧化硫残留量；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红糖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螨、二氧化硫残留量。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2762-2017《食品安全国家标准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熏煮香肠火腿制品</w:t>
      </w:r>
      <w:r>
        <w:rPr>
          <w:rFonts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、胭脂红；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酱卤肉</w:t>
      </w:r>
      <w:r>
        <w:rPr>
          <w:rFonts w:ascii="仿宋_GB2312" w:hAnsi="黑体" w:eastAsia="仿宋_GB2312"/>
          <w:sz w:val="32"/>
          <w:szCs w:val="32"/>
        </w:rPr>
        <w:t>制品的抽检项目包括脱氢乙酸及其钠盐(以脱氢乙酸计)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、胭脂红、</w:t>
      </w:r>
      <w:r>
        <w:rPr>
          <w:rFonts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、亚硝酸盐(以</w:t>
      </w:r>
      <w:r>
        <w:rPr>
          <w:rFonts w:ascii="仿宋_GB2312" w:hAnsi="黑体" w:eastAsia="仿宋_GB2312"/>
          <w:sz w:val="32"/>
          <w:szCs w:val="32"/>
        </w:rPr>
        <w:t>亚硝酸钠计</w:t>
      </w:r>
      <w:r>
        <w:rPr>
          <w:rFonts w:hint="eastAsia" w:ascii="仿宋_GB2312" w:hAnsi="黑体" w:eastAsia="仿宋_GB2312"/>
          <w:sz w:val="32"/>
          <w:szCs w:val="32"/>
        </w:rPr>
        <w:t>)、铬(以C</w:t>
      </w:r>
      <w:r>
        <w:rPr>
          <w:rFonts w:ascii="仿宋_GB2312" w:hAnsi="黑体" w:eastAsia="仿宋_GB2312"/>
          <w:sz w:val="32"/>
          <w:szCs w:val="32"/>
        </w:rPr>
        <w:t>r计</w:t>
      </w:r>
      <w:r>
        <w:rPr>
          <w:rFonts w:hint="eastAsia" w:ascii="仿宋_GB2312" w:hAnsi="黑体" w:eastAsia="仿宋_GB2312"/>
          <w:sz w:val="32"/>
          <w:szCs w:val="32"/>
        </w:rPr>
        <w:t>)、</w:t>
      </w:r>
      <w:r>
        <w:rPr>
          <w:rFonts w:ascii="仿宋_GB2312" w:hAnsi="黑体" w:eastAsia="仿宋_GB2312"/>
          <w:sz w:val="32"/>
          <w:szCs w:val="32"/>
        </w:rPr>
        <w:t>总砷</w:t>
      </w:r>
      <w:r>
        <w:rPr>
          <w:rFonts w:hint="eastAsia" w:ascii="仿宋_GB2312" w:hAnsi="黑体" w:eastAsia="仿宋_GB2312"/>
          <w:sz w:val="32"/>
          <w:szCs w:val="32"/>
        </w:rPr>
        <w:t>(以A</w:t>
      </w:r>
      <w:r>
        <w:rPr>
          <w:rFonts w:ascii="仿宋_GB2312" w:hAnsi="黑体" w:eastAsia="仿宋_GB2312"/>
          <w:sz w:val="32"/>
          <w:szCs w:val="32"/>
        </w:rPr>
        <w:t>s计</w:t>
      </w:r>
      <w:r>
        <w:rPr>
          <w:rFonts w:hint="eastAsia" w:ascii="仿宋_GB2312" w:hAnsi="黑体" w:eastAsia="仿宋_GB2312"/>
          <w:sz w:val="32"/>
          <w:szCs w:val="32"/>
        </w:rPr>
        <w:t>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罐头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pStyle w:val="4"/>
        <w:numPr>
          <w:ilvl w:val="0"/>
          <w:numId w:val="8"/>
        </w:numPr>
        <w:spacing w:line="640" w:lineRule="exact"/>
        <w:ind w:firstLineChars="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水果类罐头</w:t>
      </w:r>
      <w:r>
        <w:rPr>
          <w:rFonts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方便食品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食品添加剂使用标准》、产品明示标准和质量要求等标准及产品明示标准和指标的要求。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霉菌</w:t>
      </w:r>
      <w:r>
        <w:rPr>
          <w:rFonts w:ascii="仿宋_GB2312" w:hAnsi="黑体" w:eastAsia="仿宋_GB2312"/>
          <w:sz w:val="32"/>
          <w:szCs w:val="32"/>
        </w:rPr>
        <w:t>、大肠菌群、菌落总数、糖精钠(以糖精计)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山梨酸及其钾盐（以山梨酸计）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淀粉及淀粉制品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二氧化硫残留量、铝的残留量(干样品，以Al计)。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蛋制品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2749-2015《食品安全国家标准 蛋与蛋制品》、GB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再制蛋</w:t>
      </w:r>
      <w:r>
        <w:rPr>
          <w:rFonts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、菌落总数、大肠菌群。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炒货食品</w:t>
      </w:r>
      <w:r>
        <w:rPr>
          <w:rFonts w:ascii="黑体" w:eastAsia="黑体" w:cs="黑体"/>
          <w:color w:val="000000"/>
          <w:sz w:val="32"/>
          <w:szCs w:val="32"/>
        </w:rPr>
        <w:t>及坚果制品</w:t>
      </w:r>
    </w:p>
    <w:p>
      <w:pPr>
        <w:pStyle w:val="4"/>
        <w:numPr>
          <w:ilvl w:val="0"/>
          <w:numId w:val="13"/>
        </w:numPr>
        <w:spacing w:line="640" w:lineRule="exact"/>
        <w:ind w:firstLineChars="0"/>
        <w:outlineLvl w:val="0"/>
        <w:rPr>
          <w:rFonts w:ascii="楷体" w:hAnsi="楷体" w:eastAsia="楷体" w:cs="黑体"/>
          <w:b/>
          <w:color w:val="000000"/>
          <w:sz w:val="32"/>
          <w:szCs w:val="32"/>
        </w:rPr>
      </w:pPr>
      <w:r>
        <w:rPr>
          <w:rFonts w:ascii="楷体" w:hAnsi="楷体" w:eastAsia="楷体" w:cs="黑体"/>
          <w:b/>
          <w:color w:val="000000"/>
          <w:sz w:val="32"/>
          <w:szCs w:val="32"/>
        </w:rPr>
        <w:t>抽检</w:t>
      </w:r>
      <w:r>
        <w:rPr>
          <w:rFonts w:hint="eastAsia" w:ascii="楷体" w:hAnsi="楷体" w:eastAsia="楷体" w:cs="黑体"/>
          <w:b/>
          <w:color w:val="000000"/>
          <w:sz w:val="32"/>
          <w:szCs w:val="32"/>
        </w:rPr>
        <w:t>依据</w:t>
      </w:r>
    </w:p>
    <w:p>
      <w:pPr>
        <w:spacing w:line="640" w:lineRule="exact"/>
        <w:ind w:firstLine="640" w:firstLineChars="200"/>
        <w:outlineLvl w:val="0"/>
        <w:rPr>
          <w:rFonts w:ascii="楷体" w:hAnsi="楷体" w:eastAsia="楷体" w:cs="黑体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19300-2014《食品安全国家标准 坚果与籽类食品》、GB 2760-2014《食品安全国家标准 食品添加剂使用标准》、GB 2761-2017《食品安全国家标准 食品中真菌毒素限量》等标准及产品明示标准和指标的要求。</w:t>
      </w:r>
    </w:p>
    <w:p>
      <w:pPr>
        <w:pStyle w:val="4"/>
        <w:numPr>
          <w:ilvl w:val="0"/>
          <w:numId w:val="13"/>
        </w:numPr>
        <w:spacing w:line="640" w:lineRule="exact"/>
        <w:ind w:firstLineChars="0"/>
        <w:outlineLvl w:val="0"/>
        <w:rPr>
          <w:rFonts w:ascii="楷体" w:hAnsi="楷体" w:eastAsia="楷体" w:cs="黑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pStyle w:val="4"/>
        <w:numPr>
          <w:ilvl w:val="0"/>
          <w:numId w:val="14"/>
        </w:numPr>
        <w:spacing w:line="640" w:lineRule="exact"/>
        <w:ind w:left="0" w:firstLine="64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其他炒货食品</w:t>
      </w:r>
      <w:r>
        <w:rPr>
          <w:rFonts w:ascii="仿宋_GB2312" w:hAnsi="黑体" w:eastAsia="仿宋_GB2312"/>
          <w:sz w:val="32"/>
          <w:szCs w:val="32"/>
        </w:rPr>
        <w:t>及坚果制品的抽检项目包括</w:t>
      </w:r>
      <w:r>
        <w:rPr>
          <w:rFonts w:hint="eastAsia" w:ascii="Cambria Math" w:hAnsi="Cambria Math" w:eastAsia="仿宋_GB2312" w:cs="Cambria Math"/>
          <w:sz w:val="32"/>
          <w:szCs w:val="32"/>
        </w:rPr>
        <w:t>大肠菌群</w:t>
      </w:r>
      <w:r>
        <w:rPr>
          <w:rFonts w:ascii="Cambria Math" w:hAnsi="Cambria Math" w:eastAsia="仿宋_GB2312" w:cs="Cambria Math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</w:rPr>
        <w:t>、黄曲霉</w:t>
      </w:r>
      <w:r>
        <w:rPr>
          <w:rFonts w:ascii="仿宋_GB2312" w:hAnsi="黑体" w:eastAsia="仿宋_GB2312"/>
          <w:sz w:val="32"/>
          <w:szCs w:val="32"/>
        </w:rPr>
        <w:t>毒素</w:t>
      </w:r>
      <w:r>
        <w:rPr>
          <w:rFonts w:hint="eastAsia" w:ascii="仿宋_GB2312" w:hAnsi="黑体" w:eastAsia="仿宋_GB2312"/>
          <w:sz w:val="32"/>
          <w:szCs w:val="32"/>
        </w:rPr>
        <w:t>B</w:t>
      </w:r>
      <w:r>
        <w:rPr>
          <w:rFonts w:ascii="Cambria Math" w:hAnsi="Cambria Math" w:eastAsia="仿宋_GB2312" w:cs="Cambria Math"/>
          <w:sz w:val="32"/>
          <w:szCs w:val="32"/>
        </w:rPr>
        <w:t>₁</w:t>
      </w:r>
      <w:r>
        <w:rPr>
          <w:rFonts w:hint="eastAsia" w:ascii="Cambria Math" w:hAnsi="Cambria Math" w:eastAsia="仿宋_GB2312" w:cs="Cambria Math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脂肪计</w:t>
      </w:r>
      <w:r>
        <w:rPr>
          <w:rFonts w:ascii="仿宋_GB2312" w:hAnsi="黑体" w:eastAsia="仿宋_GB2312"/>
          <w:sz w:val="32"/>
          <w:szCs w:val="32"/>
        </w:rPr>
        <w:t>)(</w:t>
      </w:r>
      <w:r>
        <w:rPr>
          <w:rFonts w:hint="eastAsia" w:ascii="仿宋_GB2312" w:hAnsi="黑体" w:eastAsia="仿宋_GB2312"/>
          <w:sz w:val="32"/>
          <w:szCs w:val="32"/>
        </w:rPr>
        <w:t>KOH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、过氧化值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</w:t>
      </w:r>
      <w:r>
        <w:rPr>
          <w:rFonts w:ascii="仿宋_GB2312" w:hAnsi="黑体" w:eastAsia="仿宋_GB2312"/>
          <w:sz w:val="32"/>
          <w:szCs w:val="32"/>
        </w:rPr>
        <w:t>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 xml:space="preserve">餐饮食品 </w:t>
      </w:r>
    </w:p>
    <w:p>
      <w:pPr>
        <w:pStyle w:val="4"/>
        <w:numPr>
          <w:ilvl w:val="0"/>
          <w:numId w:val="15"/>
        </w:numPr>
        <w:spacing w:line="640" w:lineRule="exact"/>
        <w:ind w:firstLineChars="0"/>
        <w:outlineLvl w:val="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left="482" w:firstLine="640" w:firstLineChars="200"/>
        <w:outlineLvl w:val="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14934-2016《食品安全国家标准 消毒餐(饮)具》、整顿办函[2011]1号《食品中可能违法添加的非食用物质和易滥用的食品添加剂品种名单(第五批)》等标准及产品明示标准和指标的要求。</w:t>
      </w:r>
    </w:p>
    <w:p>
      <w:pPr>
        <w:pStyle w:val="4"/>
        <w:numPr>
          <w:ilvl w:val="0"/>
          <w:numId w:val="15"/>
        </w:numPr>
        <w:spacing w:line="640" w:lineRule="exact"/>
        <w:ind w:firstLineChars="0"/>
        <w:outlineLvl w:val="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pStyle w:val="4"/>
        <w:numPr>
          <w:ilvl w:val="0"/>
          <w:numId w:val="16"/>
        </w:numPr>
        <w:spacing w:line="640" w:lineRule="exact"/>
        <w:ind w:left="0" w:firstLine="567" w:firstLineChars="0"/>
        <w:jc w:val="both"/>
        <w:outlineLvl w:val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大肠菌群、阴离子合成洗涤剂(以</w:t>
      </w:r>
      <w:r>
        <w:rPr>
          <w:rFonts w:ascii="仿宋_GB2312" w:hAnsi="黑体" w:eastAsia="仿宋_GB2312"/>
          <w:sz w:val="32"/>
          <w:szCs w:val="32"/>
        </w:rPr>
        <w:t>十二</w:t>
      </w:r>
      <w:r>
        <w:rPr>
          <w:rFonts w:hint="eastAsia" w:ascii="仿宋_GB2312" w:hAnsi="黑体" w:eastAsia="仿宋_GB2312"/>
          <w:sz w:val="32"/>
          <w:szCs w:val="32"/>
        </w:rPr>
        <w:t>烷基苯磺酸钠</w:t>
      </w:r>
      <w:r>
        <w:rPr>
          <w:rFonts w:ascii="仿宋_GB2312" w:hAnsi="黑体" w:eastAsia="仿宋_GB2312"/>
          <w:sz w:val="32"/>
          <w:szCs w:val="32"/>
        </w:rPr>
        <w:t>计</w:t>
      </w:r>
      <w:r>
        <w:rPr>
          <w:rFonts w:hint="eastAsia" w:ascii="仿宋_GB2312" w:hAnsi="黑体" w:eastAsia="仿宋_GB2312"/>
          <w:sz w:val="32"/>
          <w:szCs w:val="32"/>
        </w:rPr>
        <w:t>)；</w:t>
      </w:r>
    </w:p>
    <w:p>
      <w:pPr>
        <w:pStyle w:val="4"/>
        <w:numPr>
          <w:ilvl w:val="0"/>
          <w:numId w:val="16"/>
        </w:numPr>
        <w:spacing w:line="640" w:lineRule="exact"/>
        <w:ind w:left="0" w:firstLine="567" w:firstLineChars="0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</w:t>
      </w:r>
      <w:r>
        <w:rPr>
          <w:rFonts w:ascii="仿宋_GB2312" w:hAnsi="黑体" w:eastAsia="仿宋_GB2312"/>
          <w:sz w:val="32"/>
          <w:szCs w:val="32"/>
        </w:rPr>
        <w:t>调味料</w:t>
      </w:r>
      <w:r>
        <w:rPr>
          <w:rFonts w:hint="eastAsia" w:ascii="仿宋_GB2312" w:hAnsi="黑体" w:eastAsia="仿宋_GB2312"/>
          <w:sz w:val="32"/>
          <w:szCs w:val="32"/>
        </w:rPr>
        <w:t>(自制)</w:t>
      </w:r>
      <w:r>
        <w:rPr>
          <w:rFonts w:ascii="仿宋_GB2312" w:hAnsi="黑体" w:eastAsia="仿宋_GB2312"/>
          <w:sz w:val="32"/>
          <w:szCs w:val="32"/>
        </w:rPr>
        <w:t xml:space="preserve"> 的抽检项目包括</w:t>
      </w:r>
      <w:r>
        <w:rPr>
          <w:rFonts w:hint="eastAsia" w:ascii="仿宋_GB2312" w:hAnsi="黑体" w:eastAsia="仿宋_GB2312"/>
          <w:sz w:val="32"/>
          <w:szCs w:val="32"/>
        </w:rPr>
        <w:t>吗啡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可待因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那可丁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罂粟碱。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食品中农药最大残留限量》、GB 31650-2019《食品安全国家标准 食品中兽药最大残留限量》、农业农村部公告 第250号《食品动物中禁止使用的药品及其他化合物清单》、GB 22556-2008《豆芽卫生标准》、GB 2762-2017《食品安全国家标准 食品中污染物限量》、国家食品药品监督管理总局 农业部 国家卫生和计划生育委员会关于豆芽生产过程中禁止使用6-苄基腺嘌呤等物质的公告(2015 年第 11 号)、GB 31650.1-2022《食品安全国家标准 食品中41种兽药最大残留限量》等标准及产品明示标准和指标的要求。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菠菜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毒死蜱、</w:t>
      </w:r>
      <w:r>
        <w:rPr>
          <w:rFonts w:ascii="仿宋_GB2312" w:hAnsi="黑体" w:eastAsia="仿宋_GB2312"/>
          <w:sz w:val="32"/>
          <w:szCs w:val="32"/>
        </w:rPr>
        <w:t>腐霉利、</w:t>
      </w:r>
      <w:r>
        <w:rPr>
          <w:rFonts w:hint="eastAsia" w:ascii="仿宋_GB2312" w:hAnsi="黑体" w:eastAsia="仿宋_GB2312"/>
          <w:sz w:val="32"/>
          <w:szCs w:val="32"/>
        </w:rPr>
        <w:t>氯氟氰菊酯</w:t>
      </w:r>
      <w:r>
        <w:rPr>
          <w:rFonts w:ascii="仿宋_GB2312" w:hAnsi="黑体" w:eastAsia="仿宋_GB2312"/>
          <w:sz w:val="32"/>
          <w:szCs w:val="32"/>
        </w:rPr>
        <w:t>和高效氯氟氰菊酯、</w:t>
      </w:r>
      <w:r>
        <w:rPr>
          <w:rFonts w:hint="eastAsia" w:ascii="仿宋_GB2312" w:hAnsi="黑体" w:eastAsia="仿宋_GB2312"/>
          <w:sz w:val="32"/>
          <w:szCs w:val="32"/>
        </w:rPr>
        <w:t>氯氰菊酯</w:t>
      </w:r>
      <w:r>
        <w:rPr>
          <w:rFonts w:ascii="仿宋_GB2312" w:hAnsi="黑体" w:eastAsia="仿宋_GB2312"/>
          <w:sz w:val="32"/>
          <w:szCs w:val="32"/>
        </w:rPr>
        <w:t>和高效氯氰菊酯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大白菜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敌敌畏、</w:t>
      </w:r>
      <w:r>
        <w:rPr>
          <w:rFonts w:ascii="仿宋_GB2312" w:hAnsi="黑体" w:eastAsia="仿宋_GB2312"/>
          <w:sz w:val="32"/>
          <w:szCs w:val="32"/>
        </w:rPr>
        <w:t>毒死蜱、甲拌磷、</w:t>
      </w:r>
      <w:r>
        <w:rPr>
          <w:rFonts w:hint="eastAsia" w:ascii="仿宋_GB2312" w:hAnsi="黑体" w:eastAsia="仿宋_GB2312"/>
          <w:sz w:val="32"/>
          <w:szCs w:val="32"/>
        </w:rPr>
        <w:t>水胺硫磷；</w:t>
      </w:r>
    </w:p>
    <w:p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豆芽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亚硫酸盐(以SO</w:t>
      </w:r>
      <w:r>
        <w:rPr>
          <w:rFonts w:ascii="Cambria Math" w:hAnsi="Cambria Math" w:eastAsia="仿宋_GB2312" w:cs="Cambria Math"/>
          <w:sz w:val="32"/>
          <w:szCs w:val="32"/>
        </w:rPr>
        <w:t>₂</w:t>
      </w:r>
      <w:r>
        <w:rPr>
          <w:rFonts w:hint="eastAsia" w:ascii="Cambria Math" w:hAnsi="Cambria Math" w:eastAsia="仿宋_GB2312" w:cs="Cambria Math"/>
          <w:sz w:val="32"/>
          <w:szCs w:val="32"/>
        </w:rPr>
        <w:t>计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</w:rPr>
        <w:t>、6-苄基腺嘌呤(6-BA)、4-氯苯氧乙酸钠(以4-氯苯氧乙酸计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；</w:t>
      </w:r>
      <w:bookmarkStart w:id="0" w:name="_GoBack"/>
      <w:bookmarkEnd w:id="0"/>
    </w:p>
    <w:p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海水鱼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氧氟沙星、孔雀石绿</w:t>
      </w:r>
      <w:r>
        <w:rPr>
          <w:rFonts w:ascii="仿宋_GB2312" w:hAnsi="黑体" w:eastAsia="仿宋_GB2312"/>
          <w:sz w:val="32"/>
          <w:szCs w:val="32"/>
        </w:rPr>
        <w:t>、恩诺沙星、</w:t>
      </w:r>
      <w:r>
        <w:rPr>
          <w:rFonts w:hint="eastAsia" w:ascii="仿宋_GB2312" w:hAnsi="黑体" w:eastAsia="仿宋_GB2312"/>
          <w:sz w:val="32"/>
          <w:szCs w:val="32"/>
        </w:rPr>
        <w:t>氯霉素；</w:t>
      </w:r>
    </w:p>
    <w:p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黄瓜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敌敌畏</w:t>
      </w:r>
      <w:r>
        <w:rPr>
          <w:rFonts w:ascii="仿宋_GB2312" w:hAnsi="黑体" w:eastAsia="仿宋_GB2312"/>
          <w:sz w:val="32"/>
          <w:szCs w:val="32"/>
        </w:rPr>
        <w:t>、毒死蜱、</w:t>
      </w:r>
      <w:r>
        <w:rPr>
          <w:rFonts w:hint="eastAsia" w:ascii="仿宋_GB2312" w:hAnsi="黑体" w:eastAsia="仿宋_GB2312"/>
          <w:sz w:val="32"/>
          <w:szCs w:val="32"/>
        </w:rPr>
        <w:t>腐霉利；</w:t>
      </w:r>
    </w:p>
    <w:p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噻虫嗪</w:t>
      </w:r>
      <w:r>
        <w:rPr>
          <w:rFonts w:ascii="仿宋_GB2312" w:hAnsi="黑体" w:eastAsia="仿宋_GB2312"/>
          <w:sz w:val="32"/>
          <w:szCs w:val="32"/>
        </w:rPr>
        <w:t>、噻虫胺、</w:t>
      </w:r>
      <w:r>
        <w:rPr>
          <w:rFonts w:hint="eastAsia" w:ascii="仿宋_GB2312" w:hAnsi="黑体" w:eastAsia="仿宋_GB2312"/>
          <w:sz w:val="32"/>
          <w:szCs w:val="32"/>
        </w:rPr>
        <w:t>甲拌磷</w:t>
      </w:r>
      <w:r>
        <w:rPr>
          <w:rFonts w:ascii="仿宋_GB2312" w:hAnsi="黑体" w:eastAsia="仿宋_GB2312"/>
          <w:sz w:val="32"/>
          <w:szCs w:val="32"/>
        </w:rPr>
        <w:t>、毒死蜱、敌敌畏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豇豆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灭蝇</w:t>
      </w:r>
      <w:r>
        <w:rPr>
          <w:rFonts w:ascii="仿宋_GB2312" w:hAnsi="黑体" w:eastAsia="仿宋_GB2312"/>
          <w:sz w:val="32"/>
          <w:szCs w:val="32"/>
        </w:rPr>
        <w:t>胺、</w:t>
      </w:r>
      <w:r>
        <w:rPr>
          <w:rFonts w:hint="eastAsia" w:ascii="仿宋_GB2312" w:hAnsi="黑体" w:eastAsia="仿宋_GB2312"/>
          <w:sz w:val="32"/>
          <w:szCs w:val="32"/>
        </w:rPr>
        <w:t>倍硫磷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啶虫脒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甲氨基阿维菌素苯甲酸盐；</w:t>
      </w:r>
    </w:p>
    <w:p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辣椒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丙溴磷</w:t>
      </w:r>
      <w:r>
        <w:rPr>
          <w:rFonts w:ascii="仿宋_GB2312" w:hAnsi="黑体" w:eastAsia="仿宋_GB2312"/>
          <w:sz w:val="32"/>
          <w:szCs w:val="32"/>
        </w:rPr>
        <w:t>、敌敌畏、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ascii="仿宋_GB2312" w:hAnsi="黑体" w:eastAsia="仿宋_GB2312"/>
          <w:sz w:val="32"/>
          <w:szCs w:val="32"/>
        </w:rPr>
        <w:t>、联苯菊酯、</w:t>
      </w:r>
      <w:r>
        <w:rPr>
          <w:rFonts w:hint="eastAsia" w:ascii="仿宋_GB2312" w:hAnsi="黑体" w:eastAsia="仿宋_GB2312"/>
          <w:sz w:val="32"/>
          <w:szCs w:val="32"/>
        </w:rPr>
        <w:t>水胺硫磷；</w:t>
      </w:r>
    </w:p>
    <w:p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其他禽蛋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呋喃唑酮代谢物；</w:t>
      </w:r>
    </w:p>
    <w:p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猪肉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恩诺沙星、</w:t>
      </w:r>
      <w:r>
        <w:rPr>
          <w:rFonts w:ascii="仿宋_GB2312" w:hAnsi="黑体" w:eastAsia="仿宋_GB2312"/>
          <w:sz w:val="32"/>
          <w:szCs w:val="32"/>
        </w:rPr>
        <w:t>莱克多巴胺、</w:t>
      </w:r>
      <w:r>
        <w:rPr>
          <w:rFonts w:hint="eastAsia" w:ascii="仿宋_GB2312" w:hAnsi="黑体" w:eastAsia="仿宋_GB2312"/>
          <w:sz w:val="32"/>
          <w:szCs w:val="32"/>
        </w:rPr>
        <w:t>克伦特罗；</w:t>
      </w:r>
    </w:p>
    <w:p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芹菜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氧乐果、水胺硫磷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克百威</w:t>
      </w:r>
      <w:r>
        <w:rPr>
          <w:rFonts w:ascii="仿宋_GB2312" w:hAnsi="黑体" w:eastAsia="仿宋_GB2312"/>
          <w:sz w:val="32"/>
          <w:szCs w:val="32"/>
        </w:rPr>
        <w:t>、甲拌磷、</w:t>
      </w:r>
      <w:r>
        <w:rPr>
          <w:rFonts w:hint="eastAsia" w:ascii="仿宋_GB2312" w:hAnsi="黑体" w:eastAsia="仿宋_GB2312"/>
          <w:sz w:val="32"/>
          <w:szCs w:val="32"/>
        </w:rPr>
        <w:t>毒死蜱；</w:t>
      </w:r>
    </w:p>
    <w:p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鲜食用菌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氯氟氰菊酯和</w:t>
      </w:r>
      <w:r>
        <w:rPr>
          <w:rFonts w:ascii="仿宋_GB2312" w:hAnsi="黑体" w:eastAsia="仿宋_GB2312"/>
          <w:sz w:val="32"/>
          <w:szCs w:val="32"/>
        </w:rPr>
        <w:t>高效氯氟氰菊酯、</w:t>
      </w:r>
      <w:r>
        <w:rPr>
          <w:rFonts w:hint="eastAsia" w:ascii="仿宋_GB2312" w:hAnsi="黑体" w:eastAsia="仿宋_GB2312"/>
          <w:sz w:val="32"/>
          <w:szCs w:val="32"/>
        </w:rPr>
        <w:t>氯氰菊酯</w:t>
      </w:r>
      <w:r>
        <w:rPr>
          <w:rFonts w:ascii="仿宋_GB2312" w:hAnsi="黑体" w:eastAsia="仿宋_GB2312"/>
          <w:sz w:val="32"/>
          <w:szCs w:val="32"/>
        </w:rPr>
        <w:t>和高效氯氰菊酯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香蕉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多菌灵、吡唑醚菌酯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腈苯唑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噻虫胺、</w:t>
      </w:r>
      <w:r>
        <w:rPr>
          <w:rFonts w:ascii="仿宋_GB2312" w:hAnsi="黑体" w:eastAsia="仿宋_GB2312"/>
          <w:sz w:val="32"/>
          <w:szCs w:val="32"/>
        </w:rPr>
        <w:t>噻虫嗪、</w:t>
      </w:r>
      <w:r>
        <w:rPr>
          <w:rFonts w:hint="eastAsia" w:ascii="仿宋_GB2312" w:hAnsi="黑体" w:eastAsia="仿宋_GB2312"/>
          <w:sz w:val="32"/>
          <w:szCs w:val="32"/>
        </w:rPr>
        <w:t>吡虫啉。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9B2C9"/>
    <w:multiLevelType w:val="singleLevel"/>
    <w:tmpl w:val="8D89B2C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A35CAB4"/>
    <w:multiLevelType w:val="singleLevel"/>
    <w:tmpl w:val="AA35CA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D4A1C01B"/>
    <w:multiLevelType w:val="singleLevel"/>
    <w:tmpl w:val="D4A1C01B"/>
    <w:lvl w:ilvl="0" w:tentative="0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</w:abstractNum>
  <w:abstractNum w:abstractNumId="6">
    <w:nsid w:val="0DEE5C9C"/>
    <w:multiLevelType w:val="singleLevel"/>
    <w:tmpl w:val="0DEE5C9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0EF3330B"/>
    <w:multiLevelType w:val="multilevel"/>
    <w:tmpl w:val="0EF3330B"/>
    <w:lvl w:ilvl="0" w:tentative="0">
      <w:start w:val="1"/>
      <w:numFmt w:val="decimal"/>
      <w:lvlText w:val="%1．"/>
      <w:lvlJc w:val="left"/>
      <w:pPr>
        <w:ind w:left="19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320" w:hanging="420"/>
      </w:pPr>
    </w:lvl>
    <w:lvl w:ilvl="2" w:tentative="0">
      <w:start w:val="1"/>
      <w:numFmt w:val="lowerRoman"/>
      <w:lvlText w:val="%3."/>
      <w:lvlJc w:val="right"/>
      <w:pPr>
        <w:ind w:left="2740" w:hanging="420"/>
      </w:pPr>
    </w:lvl>
    <w:lvl w:ilvl="3" w:tentative="0">
      <w:start w:val="1"/>
      <w:numFmt w:val="decimal"/>
      <w:lvlText w:val="%4."/>
      <w:lvlJc w:val="left"/>
      <w:pPr>
        <w:ind w:left="3160" w:hanging="420"/>
      </w:pPr>
    </w:lvl>
    <w:lvl w:ilvl="4" w:tentative="0">
      <w:start w:val="1"/>
      <w:numFmt w:val="lowerLetter"/>
      <w:lvlText w:val="%5)"/>
      <w:lvlJc w:val="left"/>
      <w:pPr>
        <w:ind w:left="3580" w:hanging="420"/>
      </w:pPr>
    </w:lvl>
    <w:lvl w:ilvl="5" w:tentative="0">
      <w:start w:val="1"/>
      <w:numFmt w:val="lowerRoman"/>
      <w:lvlText w:val="%6."/>
      <w:lvlJc w:val="right"/>
      <w:pPr>
        <w:ind w:left="4000" w:hanging="420"/>
      </w:pPr>
    </w:lvl>
    <w:lvl w:ilvl="6" w:tentative="0">
      <w:start w:val="1"/>
      <w:numFmt w:val="decimal"/>
      <w:lvlText w:val="%7."/>
      <w:lvlJc w:val="left"/>
      <w:pPr>
        <w:ind w:left="4420" w:hanging="420"/>
      </w:pPr>
    </w:lvl>
    <w:lvl w:ilvl="7" w:tentative="0">
      <w:start w:val="1"/>
      <w:numFmt w:val="lowerLetter"/>
      <w:lvlText w:val="%8)"/>
      <w:lvlJc w:val="left"/>
      <w:pPr>
        <w:ind w:left="4840" w:hanging="420"/>
      </w:pPr>
    </w:lvl>
    <w:lvl w:ilvl="8" w:tentative="0">
      <w:start w:val="1"/>
      <w:numFmt w:val="lowerRoman"/>
      <w:lvlText w:val="%9."/>
      <w:lvlJc w:val="right"/>
      <w:pPr>
        <w:ind w:left="5260" w:hanging="420"/>
      </w:pPr>
    </w:lvl>
  </w:abstractNum>
  <w:abstractNum w:abstractNumId="8">
    <w:nsid w:val="12561EDC"/>
    <w:multiLevelType w:val="multilevel"/>
    <w:tmpl w:val="12561EDC"/>
    <w:lvl w:ilvl="0" w:tentative="0">
      <w:start w:val="2"/>
      <w:numFmt w:val="japaneseCounting"/>
      <w:lvlText w:val="（%1）"/>
      <w:lvlJc w:val="left"/>
      <w:pPr>
        <w:ind w:left="1562" w:hanging="1080"/>
      </w:pPr>
      <w:rPr>
        <w:rFonts w:hint="default" w:ascii="楷体" w:hAnsi="楷体" w:eastAsia="楷体" w:cstheme="minorBidi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9">
    <w:nsid w:val="1DC7655E"/>
    <w:multiLevelType w:val="singleLevel"/>
    <w:tmpl w:val="1DC765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2">
    <w:nsid w:val="3E5A14BA"/>
    <w:multiLevelType w:val="singleLevel"/>
    <w:tmpl w:val="3E5A14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423E1014"/>
    <w:multiLevelType w:val="multilevel"/>
    <w:tmpl w:val="423E1014"/>
    <w:lvl w:ilvl="0" w:tentative="0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4DDA6FE5"/>
    <w:multiLevelType w:val="multilevel"/>
    <w:tmpl w:val="4DDA6FE5"/>
    <w:lvl w:ilvl="0" w:tentative="0">
      <w:start w:val="1"/>
      <w:numFmt w:val="decimal"/>
      <w:lvlText w:val="%1."/>
      <w:lvlJc w:val="left"/>
      <w:pPr>
        <w:ind w:left="1542" w:hanging="420"/>
      </w:pPr>
      <w:rPr>
        <w:rFonts w:hint="default" w:ascii="仿宋" w:hAnsi="仿宋" w:eastAsia="仿宋"/>
      </w:rPr>
    </w:lvl>
    <w:lvl w:ilvl="1" w:tentative="0">
      <w:start w:val="1"/>
      <w:numFmt w:val="lowerLetter"/>
      <w:lvlText w:val="%2)"/>
      <w:lvlJc w:val="left"/>
      <w:pPr>
        <w:ind w:left="1962" w:hanging="420"/>
      </w:pPr>
    </w:lvl>
    <w:lvl w:ilvl="2" w:tentative="0">
      <w:start w:val="1"/>
      <w:numFmt w:val="lowerRoman"/>
      <w:lvlText w:val="%3."/>
      <w:lvlJc w:val="right"/>
      <w:pPr>
        <w:ind w:left="2382" w:hanging="420"/>
      </w:pPr>
    </w:lvl>
    <w:lvl w:ilvl="3" w:tentative="0">
      <w:start w:val="1"/>
      <w:numFmt w:val="decimal"/>
      <w:lvlText w:val="%4."/>
      <w:lvlJc w:val="left"/>
      <w:pPr>
        <w:ind w:left="2802" w:hanging="420"/>
      </w:pPr>
    </w:lvl>
    <w:lvl w:ilvl="4" w:tentative="0">
      <w:start w:val="1"/>
      <w:numFmt w:val="lowerLetter"/>
      <w:lvlText w:val="%5)"/>
      <w:lvlJc w:val="left"/>
      <w:pPr>
        <w:ind w:left="3222" w:hanging="420"/>
      </w:pPr>
    </w:lvl>
    <w:lvl w:ilvl="5" w:tentative="0">
      <w:start w:val="1"/>
      <w:numFmt w:val="lowerRoman"/>
      <w:lvlText w:val="%6."/>
      <w:lvlJc w:val="right"/>
      <w:pPr>
        <w:ind w:left="3642" w:hanging="420"/>
      </w:pPr>
    </w:lvl>
    <w:lvl w:ilvl="6" w:tentative="0">
      <w:start w:val="1"/>
      <w:numFmt w:val="decimal"/>
      <w:lvlText w:val="%7."/>
      <w:lvlJc w:val="left"/>
      <w:pPr>
        <w:ind w:left="4062" w:hanging="420"/>
      </w:pPr>
    </w:lvl>
    <w:lvl w:ilvl="7" w:tentative="0">
      <w:start w:val="1"/>
      <w:numFmt w:val="lowerLetter"/>
      <w:lvlText w:val="%8)"/>
      <w:lvlJc w:val="left"/>
      <w:pPr>
        <w:ind w:left="4482" w:hanging="420"/>
      </w:pPr>
    </w:lvl>
    <w:lvl w:ilvl="8" w:tentative="0">
      <w:start w:val="1"/>
      <w:numFmt w:val="lowerRoman"/>
      <w:lvlText w:val="%9."/>
      <w:lvlJc w:val="right"/>
      <w:pPr>
        <w:ind w:left="4902" w:hanging="420"/>
      </w:pPr>
    </w:lvl>
  </w:abstractNum>
  <w:abstractNum w:abstractNumId="15">
    <w:nsid w:val="63BBDCCE"/>
    <w:multiLevelType w:val="singleLevel"/>
    <w:tmpl w:val="63BBDC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703628C1"/>
    <w:multiLevelType w:val="multilevel"/>
    <w:tmpl w:val="703628C1"/>
    <w:lvl w:ilvl="0" w:tentative="0">
      <w:start w:val="1"/>
      <w:numFmt w:val="japaneseCounting"/>
      <w:lvlText w:val="（%1）"/>
      <w:lvlJc w:val="left"/>
      <w:pPr>
        <w:ind w:left="1562" w:hanging="1080"/>
      </w:pPr>
      <w:rPr>
        <w:rFonts w:hint="default" w:cs="黑体"/>
        <w:color w:val="000000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15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12"/>
  </w:num>
  <w:num w:numId="13">
    <w:abstractNumId w:val="13"/>
  </w:num>
  <w:num w:numId="14">
    <w:abstractNumId w:val="7"/>
  </w:num>
  <w:num w:numId="15">
    <w:abstractNumId w:val="16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057030"/>
    <w:rsid w:val="00071EFD"/>
    <w:rsid w:val="000D23E9"/>
    <w:rsid w:val="00227F55"/>
    <w:rsid w:val="002A2429"/>
    <w:rsid w:val="002D49C0"/>
    <w:rsid w:val="00311B00"/>
    <w:rsid w:val="00311C1A"/>
    <w:rsid w:val="00313AB4"/>
    <w:rsid w:val="003D66A6"/>
    <w:rsid w:val="004F0DC7"/>
    <w:rsid w:val="005012EB"/>
    <w:rsid w:val="00533971"/>
    <w:rsid w:val="005B2865"/>
    <w:rsid w:val="00680D7A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43DFF"/>
    <w:rsid w:val="00955768"/>
    <w:rsid w:val="009633B3"/>
    <w:rsid w:val="0098070E"/>
    <w:rsid w:val="009A4A6E"/>
    <w:rsid w:val="00A27AF2"/>
    <w:rsid w:val="00A50718"/>
    <w:rsid w:val="00A712EC"/>
    <w:rsid w:val="00A86548"/>
    <w:rsid w:val="00A905AD"/>
    <w:rsid w:val="00AA281E"/>
    <w:rsid w:val="00AB48F6"/>
    <w:rsid w:val="00AE4BB1"/>
    <w:rsid w:val="00B05692"/>
    <w:rsid w:val="00B31633"/>
    <w:rsid w:val="00B41F01"/>
    <w:rsid w:val="00B54F57"/>
    <w:rsid w:val="00B74BEB"/>
    <w:rsid w:val="00B9435A"/>
    <w:rsid w:val="00BA01BA"/>
    <w:rsid w:val="00BC1425"/>
    <w:rsid w:val="00C57DB5"/>
    <w:rsid w:val="00CE31AF"/>
    <w:rsid w:val="00CE63C0"/>
    <w:rsid w:val="00D00B77"/>
    <w:rsid w:val="00D46DC3"/>
    <w:rsid w:val="00DD1A87"/>
    <w:rsid w:val="00DF6C89"/>
    <w:rsid w:val="00E04582"/>
    <w:rsid w:val="00EA747E"/>
    <w:rsid w:val="00EB3C51"/>
    <w:rsid w:val="00F07714"/>
    <w:rsid w:val="00F721CF"/>
    <w:rsid w:val="13ED2AE1"/>
    <w:rsid w:val="15033573"/>
    <w:rsid w:val="2F4D3910"/>
    <w:rsid w:val="4180507D"/>
    <w:rsid w:val="4B681523"/>
    <w:rsid w:val="57160009"/>
    <w:rsid w:val="593E3E78"/>
    <w:rsid w:val="5E445DC2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9</Pages>
  <Words>2418</Words>
  <Characters>2683</Characters>
  <Lines>19</Lines>
  <Paragraphs>5</Paragraphs>
  <TotalTime>0</TotalTime>
  <ScaleCrop>false</ScaleCrop>
  <LinksUpToDate>false</LinksUpToDate>
  <CharactersWithSpaces>2739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2023-06-09T03:08:23Z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84DA94730D854FD0B388C29631543B47</vt:lpwstr>
  </property>
</Properties>
</file>