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的抽检项目包括铅(以Pb计)</w:t>
      </w:r>
      <w:r>
        <w:rPr>
          <w:rFonts w:hint="eastAsia" w:ascii="仿宋_GB2312" w:hAnsi="黑体" w:eastAsia="仿宋_GB2312"/>
          <w:sz w:val="32"/>
          <w:szCs w:val="32"/>
        </w:rPr>
        <w:t>、镉</w:t>
      </w:r>
      <w:r>
        <w:rPr>
          <w:rFonts w:ascii="仿宋_GB2312" w:hAnsi="黑体" w:eastAsia="仿宋_GB2312"/>
          <w:sz w:val="32"/>
          <w:szCs w:val="32"/>
        </w:rPr>
        <w:t>（以</w:t>
      </w:r>
      <w:r>
        <w:rPr>
          <w:rFonts w:hint="eastAsia" w:ascii="仿宋_GB2312" w:hAnsi="黑体" w:eastAsia="仿宋_GB2312"/>
          <w:sz w:val="32"/>
          <w:szCs w:val="32"/>
        </w:rPr>
        <w:t>C</w:t>
      </w:r>
      <w:r>
        <w:rPr>
          <w:rFonts w:ascii="仿宋_GB2312" w:hAnsi="黑体" w:eastAsia="仿宋_GB2312"/>
          <w:sz w:val="32"/>
          <w:szCs w:val="32"/>
        </w:rPr>
        <w:t>d计）、</w:t>
      </w:r>
      <w:r>
        <w:rPr>
          <w:rFonts w:hint="eastAsia" w:ascii="仿宋_GB2312" w:hAnsi="黑体" w:eastAsia="仿宋_GB2312"/>
          <w:sz w:val="32"/>
          <w:szCs w:val="32"/>
        </w:rPr>
        <w:t>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</w:t>
      </w:r>
      <w:r>
        <w:rPr>
          <w:rFonts w:ascii="仿宋_GB2312" w:hAnsi="黑体" w:eastAsia="仿宋_GB2312"/>
          <w:sz w:val="32"/>
          <w:szCs w:val="32"/>
        </w:rPr>
        <w:t>（以</w:t>
      </w:r>
      <w:r>
        <w:rPr>
          <w:rFonts w:hint="eastAsia" w:ascii="仿宋_GB2312" w:hAnsi="黑体" w:eastAsia="仿宋_GB2312"/>
          <w:sz w:val="32"/>
          <w:szCs w:val="32"/>
        </w:rPr>
        <w:t>C</w:t>
      </w:r>
      <w:r>
        <w:rPr>
          <w:rFonts w:ascii="仿宋_GB2312" w:hAnsi="黑体" w:eastAsia="仿宋_GB2312"/>
          <w:sz w:val="32"/>
          <w:szCs w:val="32"/>
        </w:rPr>
        <w:t>d计）、</w:t>
      </w:r>
      <w:r>
        <w:rPr>
          <w:rFonts w:hint="eastAsia" w:ascii="仿宋_GB2312" w:hAnsi="黑体" w:eastAsia="仿宋_GB2312"/>
          <w:sz w:val="32"/>
          <w:szCs w:val="32"/>
        </w:rPr>
        <w:t>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淀粉</w:t>
      </w:r>
      <w:r>
        <w:rPr>
          <w:rFonts w:ascii="黑体" w:eastAsia="黑体" w:cs="黑体"/>
          <w:color w:val="000000"/>
          <w:sz w:val="32"/>
          <w:szCs w:val="32"/>
        </w:rPr>
        <w:t>及淀粉制品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</w:t>
      </w:r>
      <w:r>
        <w:rPr>
          <w:rFonts w:ascii="仿宋_GB2312" w:hAnsi="黑体" w:eastAsia="仿宋_GB2312"/>
          <w:sz w:val="32"/>
          <w:szCs w:val="32"/>
        </w:rPr>
        <w:t>粉条</w:t>
      </w:r>
      <w:r>
        <w:rPr>
          <w:rFonts w:hint="eastAsia" w:ascii="仿宋_GB2312" w:hAnsi="黑体" w:eastAsia="仿宋_GB2312"/>
          <w:sz w:val="32"/>
          <w:szCs w:val="32"/>
        </w:rPr>
        <w:t>的抽检项目包括二氧化硫残留量、铝的残留量(干样品，以Al计)。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腐竹</w:t>
      </w:r>
      <w:r>
        <w:rPr>
          <w:rFonts w:ascii="仿宋_GB2312" w:hAnsi="黑体" w:eastAsia="仿宋_GB2312"/>
          <w:sz w:val="32"/>
          <w:szCs w:val="32"/>
        </w:rPr>
        <w:t>、油皮及其再制品的抽检项目包括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二氧化硫</w:t>
      </w:r>
      <w:r>
        <w:rPr>
          <w:rFonts w:ascii="仿宋_GB2312" w:hAnsi="黑体" w:eastAsia="仿宋_GB2312"/>
          <w:sz w:val="32"/>
          <w:szCs w:val="32"/>
        </w:rPr>
        <w:t>残留量、</w:t>
      </w:r>
      <w:r>
        <w:rPr>
          <w:rFonts w:hint="eastAsia" w:ascii="仿宋_GB2312" w:hAnsi="黑体" w:eastAsia="仿宋_GB2312"/>
          <w:sz w:val="32"/>
          <w:szCs w:val="32"/>
        </w:rPr>
        <w:t>脱氢乙酸</w:t>
      </w:r>
      <w:r>
        <w:rPr>
          <w:rFonts w:ascii="仿宋_GB2312" w:hAnsi="黑体" w:eastAsia="仿宋_GB2312"/>
          <w:sz w:val="32"/>
          <w:szCs w:val="32"/>
        </w:rPr>
        <w:t>及其钠盐（</w:t>
      </w:r>
      <w:r>
        <w:rPr>
          <w:rFonts w:hint="eastAsia" w:ascii="仿宋_GB2312" w:hAnsi="黑体" w:eastAsia="仿宋_GB2312"/>
          <w:sz w:val="32"/>
          <w:szCs w:val="32"/>
        </w:rPr>
        <w:t>以</w:t>
      </w:r>
      <w:r>
        <w:rPr>
          <w:rFonts w:ascii="仿宋_GB2312" w:hAnsi="黑体" w:eastAsia="仿宋_GB2312"/>
          <w:sz w:val="32"/>
          <w:szCs w:val="32"/>
        </w:rPr>
        <w:t>脱氢乙酸计）、</w:t>
      </w:r>
      <w:r>
        <w:rPr>
          <w:rFonts w:hint="eastAsia" w:ascii="仿宋_GB2312" w:hAnsi="黑体" w:eastAsia="仿宋_GB2312"/>
          <w:sz w:val="32"/>
          <w:szCs w:val="32"/>
        </w:rPr>
        <w:t>铝的残留量(干样品，以Al计)、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食品添加剂使用标准》、产品</w:t>
      </w:r>
      <w:r>
        <w:rPr>
          <w:rFonts w:ascii="仿宋_GB2312" w:hAnsi="黑体" w:eastAsia="仿宋_GB2312"/>
          <w:sz w:val="32"/>
          <w:szCs w:val="32"/>
        </w:rPr>
        <w:t>明示标准</w:t>
      </w:r>
      <w:r>
        <w:rPr>
          <w:rFonts w:hint="eastAsia" w:ascii="仿宋_GB2312" w:hAnsi="黑体" w:eastAsia="仿宋_GB2312"/>
          <w:sz w:val="32"/>
          <w:szCs w:val="32"/>
        </w:rPr>
        <w:t>和</w:t>
      </w:r>
      <w:r>
        <w:rPr>
          <w:rFonts w:ascii="仿宋_GB2312" w:hAnsi="黑体" w:eastAsia="仿宋_GB2312"/>
          <w:sz w:val="32"/>
          <w:szCs w:val="32"/>
        </w:rPr>
        <w:t>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、脱氢乙酸</w:t>
      </w:r>
      <w:r>
        <w:rPr>
          <w:rFonts w:ascii="仿宋_GB2312" w:hAnsi="黑体" w:eastAsia="仿宋_GB2312"/>
          <w:sz w:val="32"/>
          <w:szCs w:val="32"/>
        </w:rPr>
        <w:t>及其钠盐（</w:t>
      </w:r>
      <w:r>
        <w:rPr>
          <w:rFonts w:hint="eastAsia" w:ascii="仿宋_GB2312" w:hAnsi="黑体" w:eastAsia="仿宋_GB2312"/>
          <w:sz w:val="32"/>
          <w:szCs w:val="32"/>
        </w:rPr>
        <w:t>以</w:t>
      </w:r>
      <w:r>
        <w:rPr>
          <w:rFonts w:ascii="仿宋_GB2312" w:hAnsi="黑体" w:eastAsia="仿宋_GB2312"/>
          <w:sz w:val="32"/>
          <w:szCs w:val="32"/>
        </w:rPr>
        <w:t>脱氢乙酸计）</w:t>
      </w:r>
      <w:r>
        <w:rPr>
          <w:rFonts w:hint="eastAsia" w:ascii="仿宋_GB2312" w:hAnsi="黑体" w:eastAsia="仿宋_GB2312"/>
          <w:sz w:val="32"/>
          <w:szCs w:val="32"/>
        </w:rPr>
        <w:t>、菌落总数、</w:t>
      </w:r>
      <w:r>
        <w:rPr>
          <w:rFonts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脱氢乙酸及其钠盐（以脱氢乙酸计）</w:t>
      </w:r>
      <w:r>
        <w:rPr>
          <w:rFonts w:hint="eastAsia" w:ascii="仿宋_GB2312" w:hAnsi="黑体" w:eastAsia="仿宋_GB2312"/>
          <w:sz w:val="32"/>
          <w:szCs w:val="32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2758-2012《食品安全国家标准 发酵酒及其配制酒》、GB 2757-2012《食品安全国家标准 蒸馏酒及其配制酒》、GB 2762-2017《食品安全国家标准 食品中污染物限量》、产品明示标准和质量要求等标准及产品明示标准和指标的要求。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啤酒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ascii="仿宋_GB2312" w:hAnsi="黑体" w:eastAsia="仿宋_GB2312"/>
          <w:sz w:val="32"/>
          <w:szCs w:val="32"/>
        </w:rPr>
        <w:t>、甲醛</w:t>
      </w:r>
      <w:r>
        <w:rPr>
          <w:rFonts w:hint="eastAsia" w:ascii="仿宋_GB2312" w:hAnsi="黑体" w:eastAsia="仿宋_GB2312"/>
          <w:sz w:val="32"/>
          <w:szCs w:val="32"/>
        </w:rPr>
        <w:t>；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白酒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白酒</w:t>
      </w:r>
      <w:r>
        <w:rPr>
          <w:rFonts w:ascii="仿宋_GB2312" w:hAnsi="黑体" w:eastAsia="仿宋_GB2312"/>
          <w:sz w:val="32"/>
          <w:szCs w:val="32"/>
        </w:rPr>
        <w:t>(液态)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白酒</w:t>
      </w:r>
      <w:r>
        <w:rPr>
          <w:rFonts w:hint="eastAsia" w:ascii="仿宋_GB2312" w:hAnsi="黑体" w:eastAsia="仿宋_GB2312"/>
          <w:sz w:val="32"/>
          <w:szCs w:val="32"/>
        </w:rPr>
        <w:t>(</w:t>
      </w:r>
      <w:r>
        <w:rPr>
          <w:rFonts w:ascii="仿宋_GB2312" w:hAnsi="黑体" w:eastAsia="仿宋_GB2312"/>
          <w:sz w:val="32"/>
          <w:szCs w:val="32"/>
        </w:rPr>
        <w:t>原酒</w:t>
      </w:r>
      <w:r>
        <w:rPr>
          <w:rFonts w:hint="eastAsia" w:ascii="仿宋_GB2312" w:hAnsi="黑体" w:eastAsia="仿宋_GB2312"/>
          <w:sz w:val="32"/>
          <w:szCs w:val="32"/>
        </w:rPr>
        <w:t>)</w:t>
      </w:r>
      <w:r>
        <w:rPr>
          <w:rFonts w:ascii="仿宋_GB2312" w:hAnsi="黑体" w:eastAsia="仿宋_GB2312"/>
          <w:sz w:val="32"/>
          <w:szCs w:val="32"/>
        </w:rPr>
        <w:t xml:space="preserve"> 的抽检项目包括</w:t>
      </w:r>
      <w:r>
        <w:rPr>
          <w:rFonts w:hint="eastAsia" w:ascii="仿宋_GB2312" w:hAnsi="黑体" w:eastAsia="仿宋_GB2312"/>
          <w:sz w:val="32"/>
          <w:szCs w:val="32"/>
        </w:rPr>
        <w:t>甲醇(按100％</w:t>
      </w:r>
      <w:r>
        <w:rPr>
          <w:rFonts w:ascii="仿宋_GB2312" w:hAnsi="黑体" w:eastAsia="仿宋_GB2312"/>
          <w:sz w:val="32"/>
          <w:szCs w:val="32"/>
        </w:rPr>
        <w:t>酒精度折算</w:t>
      </w:r>
      <w:r>
        <w:rPr>
          <w:rFonts w:hint="eastAsia" w:ascii="仿宋_GB2312" w:hAnsi="黑体" w:eastAsia="仿宋_GB2312"/>
          <w:sz w:val="32"/>
          <w:szCs w:val="32"/>
        </w:rPr>
        <w:t>)、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</w:t>
      </w:r>
      <w:r>
        <w:rPr>
          <w:rFonts w:ascii="仿宋_GB2312" w:hAnsi="黑体" w:eastAsia="仿宋_GB2312"/>
          <w:sz w:val="32"/>
          <w:szCs w:val="32"/>
        </w:rPr>
        <w:t>凉果类、果脯类、</w:t>
      </w:r>
      <w:r>
        <w:rPr>
          <w:rFonts w:hint="eastAsia" w:ascii="仿宋_GB2312" w:hAnsi="黑体" w:eastAsia="仿宋_GB2312"/>
          <w:sz w:val="32"/>
          <w:szCs w:val="32"/>
        </w:rPr>
        <w:t>话化类</w:t>
      </w:r>
      <w:r>
        <w:rPr>
          <w:rFonts w:ascii="仿宋_GB2312" w:hAnsi="黑体" w:eastAsia="仿宋_GB2312"/>
          <w:sz w:val="32"/>
          <w:szCs w:val="32"/>
        </w:rPr>
        <w:t>、果糕类的抽检项目包括苯甲酸及其钠盐(以苯甲酸计)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26878-2011《食品安全国家标准 食用盐碘含量》、GB 2762-2017《食品安全国家标准 食品中污染物限量》、GB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</w:t>
      </w:r>
      <w:r>
        <w:rPr>
          <w:rFonts w:ascii="仿宋_GB2312" w:hAnsi="黑体" w:eastAsia="仿宋_GB2312"/>
          <w:sz w:val="32"/>
          <w:szCs w:val="32"/>
        </w:rPr>
        <w:t>食用盐的抽检项目包括铅(以Pb计)</w:t>
      </w:r>
      <w:r>
        <w:rPr>
          <w:rFonts w:hint="eastAsia" w:ascii="仿宋_GB2312" w:hAnsi="黑体" w:eastAsia="仿宋_GB2312"/>
          <w:sz w:val="32"/>
          <w:szCs w:val="32"/>
        </w:rPr>
        <w:t>、总砷</w:t>
      </w:r>
      <w:r>
        <w:rPr>
          <w:rFonts w:ascii="仿宋_GB2312" w:hAnsi="黑体" w:eastAsia="仿宋_GB2312"/>
          <w:sz w:val="32"/>
          <w:szCs w:val="32"/>
        </w:rPr>
        <w:t>(以As计)</w:t>
      </w:r>
      <w:r>
        <w:rPr>
          <w:rFonts w:hint="eastAsia" w:ascii="仿宋_GB2312" w:hAnsi="黑体" w:eastAsia="仿宋_GB2312"/>
          <w:sz w:val="32"/>
          <w:szCs w:val="32"/>
        </w:rPr>
        <w:t>、碘</w:t>
      </w:r>
      <w:r>
        <w:rPr>
          <w:rFonts w:ascii="仿宋_GB2312" w:hAnsi="黑体" w:eastAsia="仿宋_GB2312"/>
          <w:sz w:val="32"/>
          <w:szCs w:val="32"/>
        </w:rPr>
        <w:t>(以I计)</w:t>
      </w:r>
      <w:r>
        <w:rPr>
          <w:rFonts w:hint="eastAsia" w:ascii="仿宋_GB2312" w:hAnsi="黑体" w:eastAsia="仿宋_GB2312"/>
          <w:sz w:val="32"/>
          <w:szCs w:val="32"/>
        </w:rPr>
        <w:t xml:space="preserve"> 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</w:t>
      </w:r>
      <w:r>
        <w:rPr>
          <w:rFonts w:ascii="仿宋_GB2312" w:hAnsi="黑体" w:eastAsia="仿宋_GB2312"/>
          <w:sz w:val="32"/>
          <w:szCs w:val="32"/>
        </w:rPr>
        <w:t>香辛料调味品的抽检项目包括</w:t>
      </w:r>
      <w:r>
        <w:rPr>
          <w:rFonts w:hint="eastAsia" w:ascii="仿宋_GB2312" w:hAnsi="黑体" w:eastAsia="仿宋_GB2312"/>
          <w:sz w:val="32"/>
          <w:szCs w:val="32"/>
        </w:rPr>
        <w:t>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7101-2022《食品安全国家标准 饮料》、GB 2760-2014《食品安全国家标准 食品添加剂使用标准》、产品明示标准和质量要求等标准及产品明示标准和指标的要求。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果蔬汁类及其</w:t>
      </w:r>
      <w:r>
        <w:rPr>
          <w:rFonts w:ascii="仿宋_GB2312" w:hAnsi="黑体" w:eastAsia="仿宋_GB2312"/>
          <w:sz w:val="32"/>
          <w:szCs w:val="32"/>
        </w:rPr>
        <w:t>饮料的抽检项目包括苯甲酸及其钠盐(以苯甲酸计)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、安赛蜜、</w:t>
      </w:r>
      <w:r>
        <w:rPr>
          <w:rFonts w:ascii="仿宋_GB2312" w:hAnsi="黑体" w:eastAsia="仿宋_GB2312"/>
          <w:sz w:val="32"/>
          <w:szCs w:val="32"/>
        </w:rPr>
        <w:t>大肠菌群、菌落总数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其他饮料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甜蜜素(以环己基氨基磺酸计)、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食品中农药最大残留限量》、GB 19300-2014《食品安全国家标准 坚果与籽类食品》、GB 2761-2017《食品安全国家标准 食品中真菌毒素限量》、GB 31650-2019《食品安全国家标准 食品中兽药最大残留限量》、GB 31650.1-2022《食品安全国家标准 食品中41种兽药最大残留限量》、农业农村部公告 第250号《食品动物中禁止使用的药品及其他化合物清单》、GB 22556-2008《豆芽卫生标准》、国家食品药品监督管理总局 农业部 国家卫生和计划生育委员会关于豆芽生产过程中禁止使用6-苄基腺嘌呤等物质的公告(2015 年第 11 号)、GB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菠菜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</w:t>
      </w:r>
      <w:r>
        <w:rPr>
          <w:rFonts w:ascii="仿宋_GB2312" w:hAnsi="黑体" w:eastAsia="仿宋_GB2312"/>
          <w:sz w:val="32"/>
          <w:szCs w:val="32"/>
        </w:rPr>
        <w:t>腐霉利、</w:t>
      </w:r>
      <w:r>
        <w:rPr>
          <w:rFonts w:hint="eastAsia" w:ascii="仿宋_GB2312" w:hAnsi="黑体" w:eastAsia="仿宋_GB2312"/>
          <w:sz w:val="32"/>
          <w:szCs w:val="32"/>
        </w:rPr>
        <w:t>氯氟氰菊酯</w:t>
      </w:r>
      <w:r>
        <w:rPr>
          <w:rFonts w:ascii="仿宋_GB2312" w:hAnsi="黑体" w:eastAsia="仿宋_GB2312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sz w:val="32"/>
          <w:szCs w:val="32"/>
        </w:rPr>
        <w:t>氯氰菊酯</w:t>
      </w:r>
      <w:r>
        <w:rPr>
          <w:rFonts w:ascii="仿宋_GB2312" w:hAnsi="黑体" w:eastAsia="仿宋_GB2312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亚硫酸盐(以SO</w:t>
      </w:r>
      <w:r>
        <w:rPr>
          <w:rFonts w:ascii="Cambria Math" w:hAnsi="Cambria Math" w:eastAsia="仿宋_GB2312" w:cs="Cambria Math"/>
          <w:sz w:val="32"/>
          <w:szCs w:val="32"/>
        </w:rPr>
        <w:t>₂</w:t>
      </w:r>
      <w:r>
        <w:rPr>
          <w:rFonts w:hint="eastAsia" w:ascii="Cambria Math" w:hAnsi="Cambria Math" w:eastAsia="仿宋_GB2312" w:cs="Cambria Math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、6-苄基腺嘌呤(6-BA)、4-氯苯氧乙酸钠(以4-氯苯氧乙酸计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 xml:space="preserve"> 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柑、橘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鸡蛋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地美</w:t>
      </w:r>
      <w:r>
        <w:rPr>
          <w:rFonts w:ascii="仿宋_GB2312" w:hAnsi="黑体" w:eastAsia="仿宋_GB2312"/>
          <w:sz w:val="32"/>
          <w:szCs w:val="32"/>
        </w:rPr>
        <w:t>硝唑、</w:t>
      </w:r>
      <w:r>
        <w:rPr>
          <w:rFonts w:hint="eastAsia" w:ascii="仿宋_GB2312" w:hAnsi="黑体" w:eastAsia="仿宋_GB2312"/>
          <w:sz w:val="32"/>
          <w:szCs w:val="32"/>
        </w:rPr>
        <w:t>恩诺沙星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ascii="仿宋_GB2312" w:hAnsi="黑体" w:eastAsia="仿宋_GB2312"/>
          <w:sz w:val="32"/>
          <w:szCs w:val="32"/>
        </w:rPr>
        <w:t>、噻虫胺、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ascii="仿宋_GB2312" w:hAnsi="黑体" w:eastAsia="仿宋_GB2312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豇豆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灭蝇</w:t>
      </w:r>
      <w:r>
        <w:rPr>
          <w:rFonts w:ascii="仿宋_GB2312" w:hAnsi="黑体" w:eastAsia="仿宋_GB2312"/>
          <w:sz w:val="32"/>
          <w:szCs w:val="32"/>
        </w:rPr>
        <w:t>胺、</w:t>
      </w:r>
      <w:r>
        <w:rPr>
          <w:rFonts w:hint="eastAsia" w:ascii="仿宋_GB2312" w:hAnsi="黑体" w:eastAsia="仿宋_GB2312"/>
          <w:sz w:val="32"/>
          <w:szCs w:val="32"/>
        </w:rPr>
        <w:t>倍硫磷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啶虫脒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甲氨基阿维菌素苯甲酸盐；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ascii="仿宋_GB2312" w:hAnsi="黑体" w:eastAsia="仿宋_GB2312"/>
          <w:sz w:val="32"/>
          <w:szCs w:val="32"/>
        </w:rPr>
        <w:t>、敌敌畏、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sz w:val="32"/>
          <w:szCs w:val="32"/>
        </w:rPr>
        <w:t>水胺硫磷；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生干籽类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、黄曲霉</w:t>
      </w:r>
      <w:r>
        <w:rPr>
          <w:rFonts w:ascii="仿宋_GB2312" w:hAnsi="黑体" w:eastAsia="仿宋_GB2312"/>
          <w:sz w:val="32"/>
          <w:szCs w:val="32"/>
        </w:rPr>
        <w:t>毒素</w:t>
      </w:r>
      <w:r>
        <w:rPr>
          <w:rFonts w:hint="eastAsia" w:ascii="仿宋_GB2312" w:hAnsi="黑体" w:eastAsia="仿宋_GB2312"/>
          <w:sz w:val="32"/>
          <w:szCs w:val="32"/>
        </w:rPr>
        <w:t>B</w:t>
      </w:r>
      <w:r>
        <w:rPr>
          <w:rFonts w:ascii="Cambria Math" w:hAnsi="Cambria Math" w:eastAsia="仿宋_GB2312" w:cs="Cambria Math"/>
          <w:sz w:val="32"/>
          <w:szCs w:val="32"/>
        </w:rPr>
        <w:t>₁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多菌灵</w:t>
      </w:r>
      <w:r>
        <w:rPr>
          <w:rFonts w:ascii="仿宋_GB2312" w:hAnsi="黑体" w:eastAsia="仿宋_GB2312"/>
          <w:sz w:val="32"/>
          <w:szCs w:val="32"/>
        </w:rPr>
        <w:t>、吡唑醚菌酯、</w:t>
      </w:r>
      <w:r>
        <w:rPr>
          <w:rFonts w:hint="eastAsia" w:ascii="仿宋_GB2312" w:hAnsi="黑体" w:eastAsia="仿宋_GB2312"/>
          <w:sz w:val="32"/>
          <w:szCs w:val="32"/>
        </w:rPr>
        <w:t>腈苯</w:t>
      </w:r>
      <w:r>
        <w:rPr>
          <w:rFonts w:ascii="仿宋_GB2312" w:hAnsi="黑体" w:eastAsia="仿宋_GB2312"/>
          <w:sz w:val="32"/>
          <w:szCs w:val="32"/>
        </w:rPr>
        <w:t>唑、</w:t>
      </w:r>
      <w:r>
        <w:rPr>
          <w:rFonts w:hint="eastAsia" w:ascii="仿宋_GB2312" w:hAnsi="黑体" w:eastAsia="仿宋_GB2312"/>
          <w:sz w:val="32"/>
          <w:szCs w:val="32"/>
        </w:rPr>
        <w:t>噻虫胺</w:t>
      </w:r>
      <w:r>
        <w:rPr>
          <w:rFonts w:ascii="仿宋_GB2312" w:hAnsi="黑体" w:eastAsia="仿宋_GB2312"/>
          <w:sz w:val="32"/>
          <w:szCs w:val="32"/>
        </w:rPr>
        <w:t>、噻虫嗪、</w:t>
      </w:r>
      <w:r>
        <w:rPr>
          <w:rFonts w:hint="eastAsia" w:ascii="仿宋_GB2312" w:hAnsi="黑体" w:eastAsia="仿宋_GB2312"/>
          <w:sz w:val="32"/>
          <w:szCs w:val="32"/>
        </w:rPr>
        <w:t>吡虫啉；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油麦菜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ascii="仿宋_GB2312" w:hAnsi="黑体" w:eastAsia="仿宋_GB2312"/>
          <w:sz w:val="32"/>
          <w:szCs w:val="32"/>
        </w:rPr>
        <w:t>、甲拌磷、</w:t>
      </w:r>
      <w:r>
        <w:rPr>
          <w:rFonts w:hint="eastAsia" w:ascii="仿宋_GB2312" w:hAnsi="黑体" w:eastAsia="仿宋_GB2312"/>
          <w:sz w:val="32"/>
          <w:szCs w:val="32"/>
        </w:rPr>
        <w:t>氯氟氰菊酯</w:t>
      </w:r>
      <w:r>
        <w:rPr>
          <w:rFonts w:ascii="仿宋_GB2312" w:hAnsi="黑体" w:eastAsia="仿宋_GB2312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sz w:val="32"/>
          <w:szCs w:val="32"/>
        </w:rPr>
        <w:t>水胺硫磷。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13ED2AE1"/>
    <w:rsid w:val="15033573"/>
    <w:rsid w:val="22D37C1E"/>
    <w:rsid w:val="2F4D3910"/>
    <w:rsid w:val="4180507D"/>
    <w:rsid w:val="4B681523"/>
    <w:rsid w:val="57160009"/>
    <w:rsid w:val="5E445DC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2254</Words>
  <Characters>2532</Characters>
  <Lines>18</Lines>
  <Paragraphs>5</Paragraphs>
  <TotalTime>252</TotalTime>
  <ScaleCrop>false</ScaleCrop>
  <LinksUpToDate>false</LinksUpToDate>
  <CharactersWithSpaces>2591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2023-06-07T01:27:59Z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84DA94730D854FD0B388C29631543B47</vt:lpwstr>
  </property>
</Properties>
</file>