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</w:t>
      </w:r>
    </w:p>
    <w:p>
      <w:pPr>
        <w:spacing w:line="520" w:lineRule="exact"/>
        <w:jc w:val="center"/>
        <w:rPr>
          <w:rFonts w:hint="eastAsia" w:ascii="方正小标宋简体" w:hAnsi="宋体" w:eastAsia="方正小标宋简体" w:cs="方正小标宋简体"/>
          <w:bCs/>
          <w:kern w:val="0"/>
          <w:sz w:val="36"/>
          <w:szCs w:val="36"/>
        </w:rPr>
      </w:pPr>
    </w:p>
    <w:p>
      <w:pPr>
        <w:spacing w:line="520" w:lineRule="exact"/>
        <w:jc w:val="center"/>
        <w:rPr>
          <w:rFonts w:hint="eastAsia" w:ascii="方正小标宋简体" w:hAnsi="宋体" w:eastAsia="方正小标宋简体" w:cs="方正小标宋简体"/>
          <w:bCs/>
          <w:kern w:val="0"/>
          <w:sz w:val="13"/>
          <w:szCs w:val="13"/>
        </w:rPr>
      </w:pPr>
      <w:bookmarkStart w:id="0" w:name="_GoBack"/>
      <w:bookmarkEnd w:id="0"/>
      <w:r>
        <w:rPr>
          <w:rFonts w:hint="eastAsia" w:ascii="方正小标宋简体" w:hAnsi="宋体" w:eastAsia="方正小标宋简体" w:cs="方正小标宋简体"/>
          <w:bCs/>
          <w:kern w:val="0"/>
          <w:sz w:val="36"/>
          <w:szCs w:val="36"/>
        </w:rPr>
        <w:t>2023年</w:t>
      </w:r>
      <w:r>
        <w:rPr>
          <w:rFonts w:hint="eastAsia" w:ascii="方正小标宋简体" w:hAnsi="宋体" w:eastAsia="方正小标宋简体" w:cs="方正小标宋简体"/>
          <w:bCs/>
          <w:kern w:val="0"/>
          <w:sz w:val="36"/>
          <w:szCs w:val="36"/>
          <w:lang w:eastAsia="zh-CN"/>
        </w:rPr>
        <w:t>周至县</w:t>
      </w:r>
      <w:r>
        <w:rPr>
          <w:rFonts w:hint="eastAsia" w:ascii="方正小标宋简体" w:hAnsi="宋体" w:eastAsia="方正小标宋简体" w:cs="方正小标宋简体"/>
          <w:bCs/>
          <w:kern w:val="0"/>
          <w:sz w:val="36"/>
          <w:szCs w:val="36"/>
        </w:rPr>
        <w:t>食品安全抽检任务数量分配表</w:t>
      </w:r>
    </w:p>
    <w:tbl>
      <w:tblPr>
        <w:tblStyle w:val="6"/>
        <w:tblpPr w:leftFromText="180" w:rightFromText="180" w:vertAnchor="text" w:horzAnchor="page" w:tblpX="1887" w:tblpY="475"/>
        <w:tblOverlap w:val="never"/>
        <w:tblW w:w="8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439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439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监督抽检任务（批次）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快检任务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（批次）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67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城东所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318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其中食用农产品不少于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159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不少于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67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城西所</w:t>
            </w:r>
          </w:p>
        </w:tc>
        <w:tc>
          <w:tcPr>
            <w:tcW w:w="439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399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其中食用农产品不少于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199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不少于3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67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终南所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248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其中食用农产品不少于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不少于360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67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楼观所</w:t>
            </w:r>
          </w:p>
        </w:tc>
        <w:tc>
          <w:tcPr>
            <w:tcW w:w="439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259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其中食用农产品不少于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不少于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67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尚村所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204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其中食用农产品不少于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不少于360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67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哑柏所</w:t>
            </w:r>
          </w:p>
        </w:tc>
        <w:tc>
          <w:tcPr>
            <w:tcW w:w="439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286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其中食用农产品不少于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143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不少于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67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马召所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pacing w:line="240" w:lineRule="atLeast"/>
              <w:ind w:firstLine="24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189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其中食用农产品不少于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不少于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67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广济所</w:t>
            </w:r>
          </w:p>
        </w:tc>
        <w:tc>
          <w:tcPr>
            <w:tcW w:w="439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239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其中食用农产品不少于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不少于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7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合计</w:t>
            </w:r>
          </w:p>
        </w:tc>
        <w:tc>
          <w:tcPr>
            <w:tcW w:w="439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2142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（其中食用农产品不少于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1071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不少于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2880</w:t>
            </w:r>
          </w:p>
        </w:tc>
      </w:tr>
    </w:tbl>
    <w:p>
      <w:pPr>
        <w:spacing w:line="520" w:lineRule="exact"/>
        <w:jc w:val="center"/>
        <w:rPr>
          <w:rFonts w:hint="eastAsia" w:ascii="方正小标宋简体" w:hAnsi="宋体" w:eastAsia="方正小标宋简体" w:cs="方正小标宋简体"/>
          <w:bCs/>
          <w:kern w:val="0"/>
          <w:sz w:val="36"/>
          <w:szCs w:val="36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15738251"/>
                          </w:sdtPr>
                          <w:sdtContent>
                            <w:p>
                              <w:pPr>
                                <w:pStyle w:val="3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6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5738251"/>
                    </w:sdtPr>
                    <w:sdtContent>
                      <w:p>
                        <w:pPr>
                          <w:pStyle w:val="3"/>
                          <w:jc w:val="right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6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CD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600" w:firstLineChars="200"/>
    </w:pPr>
    <w:rPr>
      <w:rFonts w:ascii="Calibri" w:hAnsi="Calibri" w:eastAsia="仿宋_GB2312"/>
      <w:sz w:val="30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2023-05-31T08:36:29Z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