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5B2" w:rsidRDefault="009465B2" w:rsidP="009465B2">
      <w:pPr>
        <w:pStyle w:val="a5"/>
        <w:widowControl/>
        <w:wordWrap w:val="0"/>
        <w:spacing w:beforeAutospacing="0" w:afterAutospacing="0" w:line="600" w:lineRule="exact"/>
        <w:ind w:left="1760" w:hangingChars="400" w:hanging="1760"/>
        <w:jc w:val="center"/>
        <w:rPr>
          <w:rFonts w:ascii="方正小标宋简体" w:eastAsia="方正小标宋简体" w:hAnsi="方正小标宋简体" w:cs="方正小标宋简体" w:hint="eastAsia"/>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周至县突发应急公共事件卫生应急处置</w:t>
      </w:r>
    </w:p>
    <w:p w:rsidR="009465B2" w:rsidRDefault="009465B2" w:rsidP="009465B2">
      <w:pPr>
        <w:pStyle w:val="a5"/>
        <w:widowControl/>
        <w:wordWrap w:val="0"/>
        <w:spacing w:beforeAutospacing="0" w:afterAutospacing="0" w:line="600" w:lineRule="exact"/>
        <w:ind w:left="1760" w:hangingChars="400" w:hanging="1760"/>
        <w:jc w:val="center"/>
        <w:rPr>
          <w:rFonts w:ascii="方正小标宋简体" w:eastAsia="方正小标宋简体" w:hAnsi="方正小标宋简体" w:cs="方正小标宋简体" w:hint="eastAsia"/>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多部门协调联动机制</w:t>
      </w:r>
    </w:p>
    <w:p w:rsidR="009465B2" w:rsidRDefault="009465B2" w:rsidP="009465B2">
      <w:pPr>
        <w:pStyle w:val="a5"/>
        <w:widowControl/>
        <w:wordWrap w:val="0"/>
        <w:spacing w:beforeAutospacing="0" w:afterAutospacing="0" w:line="600" w:lineRule="exact"/>
        <w:jc w:val="both"/>
        <w:rPr>
          <w:rFonts w:ascii="方正小标宋简体" w:eastAsia="方正小标宋简体" w:hAnsi="方正小标宋简体" w:cs="方正小标宋简体" w:hint="eastAsia"/>
          <w:color w:val="000000"/>
          <w:sz w:val="44"/>
          <w:szCs w:val="44"/>
          <w:shd w:val="clear" w:color="auto" w:fill="FFFFFF"/>
        </w:rPr>
      </w:pPr>
    </w:p>
    <w:p w:rsidR="009465B2" w:rsidRDefault="009465B2" w:rsidP="009465B2">
      <w:pPr>
        <w:pStyle w:val="a5"/>
        <w:widowControl/>
        <w:wordWrap w:val="0"/>
        <w:spacing w:beforeAutospacing="0" w:afterAutospacing="0" w:line="600" w:lineRule="exact"/>
        <w:ind w:firstLineChars="200" w:firstLine="640"/>
        <w:jc w:val="both"/>
        <w:rPr>
          <w:rFonts w:ascii="黑体" w:eastAsia="黑体" w:hAnsi="黑体" w:cs="黑体" w:hint="eastAsia"/>
          <w:color w:val="000000"/>
          <w:sz w:val="32"/>
          <w:szCs w:val="32"/>
        </w:rPr>
      </w:pPr>
      <w:r>
        <w:rPr>
          <w:rFonts w:ascii="黑体" w:eastAsia="黑体" w:hAnsi="黑体" w:cs="黑体" w:hint="eastAsia"/>
          <w:color w:val="000000"/>
          <w:sz w:val="32"/>
          <w:szCs w:val="32"/>
          <w:shd w:val="clear" w:color="auto" w:fill="FFFFFF"/>
        </w:rPr>
        <w:t>一、健全组织机构</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为提高我县突发公共事件应急处置水平和医疗救援能力，加强卫生应急工作组织领导，成立周至县突发公共事件卫生应急领导小组，领导小组下设办公室，负责日常工作。</w:t>
      </w:r>
    </w:p>
    <w:p w:rsidR="009465B2" w:rsidRDefault="009465B2" w:rsidP="009465B2">
      <w:pPr>
        <w:pStyle w:val="a5"/>
        <w:widowControl/>
        <w:wordWrap w:val="0"/>
        <w:spacing w:beforeAutospacing="0" w:afterAutospacing="0" w:line="600" w:lineRule="exact"/>
        <w:ind w:firstLineChars="200" w:firstLine="643"/>
        <w:jc w:val="both"/>
        <w:rPr>
          <w:rFonts w:ascii="楷体_GB2312" w:eastAsia="楷体_GB2312" w:hAnsi="楷体_GB2312" w:cs="楷体_GB2312" w:hint="eastAsia"/>
          <w:b/>
          <w:bCs/>
          <w:color w:val="000000"/>
          <w:sz w:val="32"/>
          <w:szCs w:val="32"/>
        </w:rPr>
      </w:pPr>
      <w:r>
        <w:rPr>
          <w:rFonts w:ascii="楷体_GB2312" w:eastAsia="楷体_GB2312" w:hAnsi="楷体_GB2312" w:cs="楷体_GB2312" w:hint="eastAsia"/>
          <w:b/>
          <w:bCs/>
          <w:color w:val="000000"/>
          <w:sz w:val="32"/>
          <w:szCs w:val="32"/>
          <w:shd w:val="clear" w:color="auto" w:fill="FFFFFF"/>
        </w:rPr>
        <w:t>（一）县突发公共事件卫生应急领导小组</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县突发公共事件卫生应急领导小组组长由县政府副县长侯淑艳同志担任，县政府办公室主任马俊涛同志、县卫生健康局局长段刚伟同志担任副组长，成员包括：县委宣传部、县委网信办、县融媒体中心、县公安局、县交警大队、县应急管理局、县卫生健康局、县发改委、县教育科技局、县民政局、县财政局、县人社局、县住建局、县农业农村局、县市场监管局、县红十字会分管负责同志。</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县突发公共事件卫生应急领导小组负责研究决定我县突发公共事件卫生应急策略，统一领导和指挥全县突发公共事件的卫生应急处置，出台加快发展卫生应急工作的措施，建立突发事件卫生应急处置多部门协调联动机制，协调各成员单位工作，部署各项防控措施，组织开展督导检查。</w:t>
      </w:r>
    </w:p>
    <w:p w:rsidR="009465B2" w:rsidRDefault="009465B2" w:rsidP="009465B2">
      <w:pPr>
        <w:pStyle w:val="a5"/>
        <w:widowControl/>
        <w:wordWrap w:val="0"/>
        <w:spacing w:beforeAutospacing="0" w:afterAutospacing="0" w:line="600" w:lineRule="exact"/>
        <w:ind w:firstLineChars="200" w:firstLine="643"/>
        <w:jc w:val="both"/>
        <w:rPr>
          <w:rFonts w:ascii="楷体_GB2312" w:eastAsia="楷体_GB2312" w:hAnsi="楷体_GB2312" w:cs="楷体_GB2312" w:hint="eastAsia"/>
          <w:b/>
          <w:bCs/>
          <w:color w:val="000000"/>
          <w:sz w:val="32"/>
          <w:szCs w:val="32"/>
          <w:shd w:val="clear" w:color="auto" w:fill="FFFFFF"/>
        </w:rPr>
      </w:pP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各成员单位职责如下：</w:t>
      </w:r>
    </w:p>
    <w:p w:rsidR="009465B2" w:rsidRDefault="009465B2" w:rsidP="009465B2">
      <w:pPr>
        <w:pStyle w:val="a5"/>
        <w:widowControl/>
        <w:wordWrap w:val="0"/>
        <w:spacing w:beforeAutospacing="0" w:afterAutospacing="0" w:line="600" w:lineRule="exact"/>
        <w:ind w:firstLineChars="200" w:firstLine="643"/>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lastRenderedPageBreak/>
        <w:t>县委宣传部、县委网信办、县融媒体中心：</w:t>
      </w:r>
      <w:r>
        <w:rPr>
          <w:rFonts w:ascii="仿宋_GB2312" w:eastAsia="仿宋_GB2312" w:hAnsi="仿宋_GB2312" w:cs="仿宋_GB2312" w:hint="eastAsia"/>
          <w:color w:val="000000"/>
          <w:sz w:val="32"/>
          <w:szCs w:val="32"/>
          <w:shd w:val="clear" w:color="auto" w:fill="FFFFFF"/>
        </w:rPr>
        <w:t>经授权及时报道发布突发公共事件卫生应急信息，积极主动地正确引导舆论，加强突发公共事件应急处置的宣传报道、危机心理干预和卫生应急知识普及。</w:t>
      </w:r>
    </w:p>
    <w:p w:rsidR="009465B2" w:rsidRDefault="009465B2" w:rsidP="009465B2">
      <w:pPr>
        <w:pStyle w:val="a5"/>
        <w:widowControl/>
        <w:wordWrap w:val="0"/>
        <w:spacing w:beforeAutospacing="0" w:afterAutospacing="0" w:line="600" w:lineRule="exact"/>
        <w:ind w:firstLineChars="200" w:firstLine="643"/>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县公安局、县交警大队：</w:t>
      </w:r>
      <w:r>
        <w:rPr>
          <w:rFonts w:ascii="仿宋_GB2312" w:eastAsia="仿宋_GB2312" w:hAnsi="仿宋_GB2312" w:cs="仿宋_GB2312" w:hint="eastAsia"/>
          <w:color w:val="000000"/>
          <w:sz w:val="32"/>
          <w:szCs w:val="32"/>
          <w:shd w:val="clear" w:color="auto" w:fill="FFFFFF"/>
        </w:rPr>
        <w:t>依法协助县卫生健康局封锁可疑区域，做好封锁区域的治安管理工作；做好交通疏导，保障突发公共事件应急处置车辆、人员迅速抵达现场；协助县卫生健康局对不配合隔离治疗和医学观察的病人与密切接触者，依法落实强制隔离措施。</w:t>
      </w:r>
    </w:p>
    <w:p w:rsidR="009465B2" w:rsidRDefault="009465B2" w:rsidP="009465B2">
      <w:pPr>
        <w:pStyle w:val="a5"/>
        <w:widowControl/>
        <w:wordWrap w:val="0"/>
        <w:spacing w:beforeAutospacing="0" w:afterAutospacing="0" w:line="600" w:lineRule="exact"/>
        <w:ind w:firstLineChars="200" w:firstLine="643"/>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县应急管理局：</w:t>
      </w:r>
      <w:r>
        <w:rPr>
          <w:rFonts w:ascii="仿宋_GB2312" w:eastAsia="仿宋_GB2312" w:hAnsi="仿宋_GB2312" w:cs="仿宋_GB2312" w:hint="eastAsia"/>
          <w:color w:val="000000"/>
          <w:sz w:val="32"/>
          <w:szCs w:val="32"/>
          <w:shd w:val="clear" w:color="auto" w:fill="FFFFFF"/>
        </w:rPr>
        <w:t>在对危险物品生产、经营、储运、使用的重点单位安全生产综合监督过程中，协助相关行业主管部门做好成立卫生应急组织、制定应急预案、开展医疗救治和调查等工作，配合完成毒源普查等各项风险隐患排查工作。</w:t>
      </w:r>
    </w:p>
    <w:p w:rsidR="009465B2" w:rsidRDefault="009465B2" w:rsidP="009465B2">
      <w:pPr>
        <w:pStyle w:val="a5"/>
        <w:widowControl/>
        <w:wordWrap w:val="0"/>
        <w:spacing w:beforeAutospacing="0" w:afterAutospacing="0" w:line="600" w:lineRule="exact"/>
        <w:ind w:firstLineChars="200" w:firstLine="643"/>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县卫生健康局：</w:t>
      </w:r>
      <w:r>
        <w:rPr>
          <w:rFonts w:ascii="仿宋_GB2312" w:eastAsia="仿宋_GB2312" w:hAnsi="仿宋_GB2312" w:cs="仿宋_GB2312" w:hint="eastAsia"/>
          <w:color w:val="000000"/>
          <w:sz w:val="32"/>
          <w:szCs w:val="32"/>
          <w:shd w:val="clear" w:color="auto" w:fill="FFFFFF"/>
        </w:rPr>
        <w:t>建立并完善卫健系统预案及医疗救治和预防控制技术方案体系；开展卫生应急监测预警工作；健全卫生应急救援队伍，落实卫生应急物资储备，组织应急培训和演练；开展卫生应急健康教育和科普宣传；规范处置各类突发公共卫生和自然灾害、安全事故及社会安全事件的医学救援；做好重大活动和重大会议的医疗保障，及时进行总结评估；根据预防控制需要，提出隔离、封锁有关区域等重大措施的建议。</w:t>
      </w:r>
    </w:p>
    <w:p w:rsidR="009465B2" w:rsidRDefault="009465B2" w:rsidP="009465B2">
      <w:pPr>
        <w:pStyle w:val="a5"/>
        <w:widowControl/>
        <w:wordWrap w:val="0"/>
        <w:spacing w:beforeAutospacing="0" w:afterAutospacing="0" w:line="620" w:lineRule="exact"/>
        <w:ind w:firstLineChars="200" w:firstLine="643"/>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县发改委：</w:t>
      </w:r>
      <w:r>
        <w:rPr>
          <w:rFonts w:ascii="仿宋_GB2312" w:eastAsia="仿宋_GB2312" w:hAnsi="仿宋_GB2312" w:cs="仿宋_GB2312" w:hint="eastAsia"/>
          <w:color w:val="000000"/>
          <w:sz w:val="32"/>
          <w:szCs w:val="32"/>
          <w:shd w:val="clear" w:color="auto" w:fill="FFFFFF"/>
        </w:rPr>
        <w:t>将卫生应急体系建设纳入国民经济和社会发展规划以及年度发展计划，做好卫生应急项目建设监督管理。</w:t>
      </w:r>
    </w:p>
    <w:p w:rsidR="009465B2" w:rsidRDefault="009465B2" w:rsidP="009465B2">
      <w:pPr>
        <w:pStyle w:val="a5"/>
        <w:widowControl/>
        <w:wordWrap w:val="0"/>
        <w:spacing w:beforeAutospacing="0" w:afterAutospacing="0" w:line="620" w:lineRule="exact"/>
        <w:ind w:firstLineChars="200" w:firstLine="643"/>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lastRenderedPageBreak/>
        <w:t>县教育科技局：</w:t>
      </w:r>
      <w:r>
        <w:rPr>
          <w:rFonts w:ascii="仿宋_GB2312" w:eastAsia="仿宋_GB2312" w:hAnsi="仿宋_GB2312" w:cs="仿宋_GB2312" w:hint="eastAsia"/>
          <w:color w:val="000000"/>
          <w:sz w:val="32"/>
          <w:szCs w:val="32"/>
          <w:shd w:val="clear" w:color="auto" w:fill="FFFFFF"/>
        </w:rPr>
        <w:t>制定符合教育系统特点的卫生应急预案，指导和督促学校、托幼机构建立卫生应急管理组织，制定卫生应急预案，做好日常卫生应急管理工作，预防突发公共卫生事件发生；建立监测预警机制，落实晨午检、全日观察和因病缺课登记制度；做好在校学生、教职工的宣传教育和自我防护工作，大力开展“卫生应急进学校”等宣传动员活动，普及卫生应急知识；及时报告、妥善处置发生在学校的各类突发公共卫生事件。</w:t>
      </w:r>
    </w:p>
    <w:p w:rsidR="009465B2" w:rsidRDefault="009465B2" w:rsidP="009465B2">
      <w:pPr>
        <w:pStyle w:val="a5"/>
        <w:widowControl/>
        <w:wordWrap w:val="0"/>
        <w:spacing w:beforeAutospacing="0" w:afterAutospacing="0" w:line="620" w:lineRule="exact"/>
        <w:ind w:firstLineChars="200" w:firstLine="643"/>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县民政局：</w:t>
      </w:r>
      <w:r>
        <w:rPr>
          <w:rFonts w:ascii="仿宋_GB2312" w:eastAsia="仿宋_GB2312" w:hAnsi="仿宋_GB2312" w:cs="仿宋_GB2312" w:hint="eastAsia"/>
          <w:color w:val="000000"/>
          <w:sz w:val="32"/>
          <w:szCs w:val="32"/>
          <w:shd w:val="clear" w:color="auto" w:fill="FFFFFF"/>
        </w:rPr>
        <w:t>负责做好突发公共事件中紧急转移群众的基本生活，组织、协调有关部门和社会团体开展社会捐助工作，接受、分配捐助的资金和物资，做好款物管理和发放工作；负责协调社区居委会群众参与群防群治；协调做好突发公共事件中死亡人员的火化，协助做好有关善后工作。</w:t>
      </w:r>
    </w:p>
    <w:p w:rsidR="009465B2" w:rsidRDefault="009465B2" w:rsidP="009465B2">
      <w:pPr>
        <w:pStyle w:val="a5"/>
        <w:widowControl/>
        <w:wordWrap w:val="0"/>
        <w:spacing w:beforeAutospacing="0" w:afterAutospacing="0" w:line="620" w:lineRule="exact"/>
        <w:ind w:firstLineChars="200" w:firstLine="643"/>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县财政局：</w:t>
      </w:r>
      <w:r>
        <w:rPr>
          <w:rFonts w:ascii="仿宋_GB2312" w:eastAsia="仿宋_GB2312" w:hAnsi="仿宋_GB2312" w:cs="仿宋_GB2312" w:hint="eastAsia"/>
          <w:color w:val="000000"/>
          <w:sz w:val="32"/>
          <w:szCs w:val="32"/>
          <w:shd w:val="clear" w:color="auto" w:fill="FFFFFF"/>
        </w:rPr>
        <w:t>将卫生应急工作专项经费纳入财政预算，保障卫生应急体系建设、指挥平台、物资储备、突发公共事件应急处置和日常运作所需经费；及时足额拨付卫生应急经费，做好经费和捐赠资金使用的监督管理工作。</w:t>
      </w:r>
    </w:p>
    <w:p w:rsidR="009465B2" w:rsidRDefault="009465B2" w:rsidP="009465B2">
      <w:pPr>
        <w:pStyle w:val="a5"/>
        <w:widowControl/>
        <w:wordWrap w:val="0"/>
        <w:spacing w:beforeAutospacing="0" w:afterAutospacing="0" w:line="620" w:lineRule="exact"/>
        <w:ind w:firstLineChars="200" w:firstLine="643"/>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县人社局：</w:t>
      </w:r>
      <w:r>
        <w:rPr>
          <w:rFonts w:ascii="仿宋_GB2312" w:eastAsia="仿宋_GB2312" w:hAnsi="仿宋_GB2312" w:cs="仿宋_GB2312" w:hint="eastAsia"/>
          <w:color w:val="000000"/>
          <w:sz w:val="32"/>
          <w:szCs w:val="32"/>
          <w:shd w:val="clear" w:color="auto" w:fill="FFFFFF"/>
        </w:rPr>
        <w:t>加强对用人单位劳动合同签订情况和工伤社会保险的监督管理。</w:t>
      </w:r>
    </w:p>
    <w:p w:rsidR="009465B2" w:rsidRDefault="009465B2" w:rsidP="009465B2">
      <w:pPr>
        <w:pStyle w:val="a5"/>
        <w:widowControl/>
        <w:wordWrap w:val="0"/>
        <w:spacing w:beforeAutospacing="0" w:afterAutospacing="0" w:line="600" w:lineRule="exact"/>
        <w:ind w:firstLineChars="200" w:firstLine="643"/>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县住建局：</w:t>
      </w:r>
      <w:r>
        <w:rPr>
          <w:rFonts w:ascii="仿宋_GB2312" w:eastAsia="仿宋_GB2312" w:hAnsi="仿宋_GB2312" w:cs="仿宋_GB2312" w:hint="eastAsia"/>
          <w:color w:val="000000"/>
          <w:sz w:val="32"/>
          <w:szCs w:val="32"/>
          <w:shd w:val="clear" w:color="auto" w:fill="FFFFFF"/>
        </w:rPr>
        <w:t>督促建筑工地成立卫生应急管理组织，制定卫生应急预案，协调处理建筑工地突发公共事件。</w:t>
      </w:r>
    </w:p>
    <w:p w:rsidR="009465B2" w:rsidRDefault="009465B2" w:rsidP="009465B2">
      <w:pPr>
        <w:pStyle w:val="a5"/>
        <w:widowControl/>
        <w:wordWrap w:val="0"/>
        <w:spacing w:beforeAutospacing="0" w:afterAutospacing="0" w:line="600" w:lineRule="exact"/>
        <w:ind w:firstLineChars="200" w:firstLine="643"/>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lastRenderedPageBreak/>
        <w:t>县农业农村局：</w:t>
      </w:r>
      <w:r>
        <w:rPr>
          <w:rFonts w:ascii="仿宋_GB2312" w:eastAsia="仿宋_GB2312" w:hAnsi="仿宋_GB2312" w:cs="仿宋_GB2312" w:hint="eastAsia"/>
          <w:color w:val="000000"/>
          <w:sz w:val="32"/>
          <w:szCs w:val="32"/>
          <w:shd w:val="clear" w:color="auto" w:fill="FFFFFF"/>
        </w:rPr>
        <w:t>做好动物疫情监测、防控工作，及时向县卫生健康局通报有关人畜共患传染病的动物疫情情况，严防人畜共患的传染病暴发流行。</w:t>
      </w:r>
    </w:p>
    <w:p w:rsidR="009465B2" w:rsidRDefault="009465B2" w:rsidP="009465B2">
      <w:pPr>
        <w:pStyle w:val="a5"/>
        <w:widowControl/>
        <w:wordWrap w:val="0"/>
        <w:spacing w:beforeAutospacing="0" w:afterAutospacing="0" w:line="600" w:lineRule="exact"/>
        <w:ind w:firstLineChars="200" w:firstLine="643"/>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县市场监管局</w:t>
      </w:r>
      <w:r>
        <w:rPr>
          <w:rFonts w:ascii="仿宋_GB2312" w:eastAsia="仿宋_GB2312" w:hAnsi="仿宋_GB2312" w:cs="仿宋_GB2312" w:hint="eastAsia"/>
          <w:color w:val="000000"/>
          <w:sz w:val="32"/>
          <w:szCs w:val="32"/>
          <w:shd w:val="clear" w:color="auto" w:fill="FFFFFF"/>
        </w:rPr>
        <w:t>：负责食品、药品、医疗器械等物资的质量监督；对引起食物中毒事件进行调查和处理；配合物资储备供应单位做好相关工作。</w:t>
      </w:r>
    </w:p>
    <w:p w:rsidR="009465B2" w:rsidRDefault="009465B2" w:rsidP="009465B2">
      <w:pPr>
        <w:pStyle w:val="a5"/>
        <w:widowControl/>
        <w:wordWrap w:val="0"/>
        <w:spacing w:beforeAutospacing="0" w:afterAutospacing="0" w:line="600" w:lineRule="exact"/>
        <w:ind w:firstLineChars="200" w:firstLine="643"/>
        <w:jc w:val="both"/>
        <w:rPr>
          <w:rFonts w:ascii="楷体_GB2312" w:eastAsia="楷体_GB2312" w:hAnsi="楷体_GB2312" w:cs="楷体_GB2312" w:hint="eastAsia"/>
          <w:b/>
          <w:bCs/>
          <w:color w:val="000000"/>
          <w:sz w:val="32"/>
          <w:szCs w:val="32"/>
          <w:highlight w:val="yellow"/>
          <w:shd w:val="clear" w:color="auto" w:fill="FFFFFF"/>
        </w:rPr>
      </w:pPr>
      <w:r>
        <w:rPr>
          <w:rFonts w:ascii="仿宋_GB2312" w:eastAsia="仿宋_GB2312" w:hAnsi="仿宋_GB2312" w:cs="仿宋_GB2312" w:hint="eastAsia"/>
          <w:b/>
          <w:bCs/>
          <w:color w:val="000000"/>
          <w:sz w:val="32"/>
          <w:szCs w:val="32"/>
          <w:shd w:val="clear" w:color="auto" w:fill="FFFFFF"/>
        </w:rPr>
        <w:t>县红十字会：</w:t>
      </w:r>
      <w:r>
        <w:rPr>
          <w:rFonts w:ascii="仿宋_GB2312" w:eastAsia="仿宋_GB2312" w:hAnsi="仿宋_GB2312" w:cs="仿宋_GB2312" w:hint="eastAsia"/>
          <w:color w:val="000000"/>
          <w:sz w:val="32"/>
          <w:szCs w:val="32"/>
          <w:shd w:val="clear" w:color="auto" w:fill="FFFFFF"/>
        </w:rPr>
        <w:t>负责组织群众开展现场自救和互救；根据需要，依法开展募捐、接受国内外组织和个人的捐赠，提供急需的人道主义救助；协同县卫生健康局组建卫生应急救援志愿者队伍，制定管理制度并定期开展培训、演练，志愿者能掌握基本救援知识和技能。</w:t>
      </w:r>
    </w:p>
    <w:p w:rsidR="009465B2" w:rsidRDefault="009465B2" w:rsidP="009465B2">
      <w:pPr>
        <w:pStyle w:val="a5"/>
        <w:widowControl/>
        <w:wordWrap w:val="0"/>
        <w:spacing w:beforeAutospacing="0" w:afterAutospacing="0" w:line="600" w:lineRule="exact"/>
        <w:ind w:firstLineChars="200" w:firstLine="643"/>
        <w:jc w:val="both"/>
        <w:rPr>
          <w:rFonts w:ascii="楷体_GB2312" w:eastAsia="楷体_GB2312" w:hAnsi="楷体_GB2312" w:cs="楷体_GB2312" w:hint="eastAsia"/>
          <w:b/>
          <w:bCs/>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（二）县突发公共事件卫生应急领导小组办公室</w:t>
      </w:r>
    </w:p>
    <w:p w:rsidR="009465B2" w:rsidRDefault="009465B2" w:rsidP="009465B2">
      <w:pPr>
        <w:pStyle w:val="a5"/>
        <w:widowControl/>
        <w:wordWrap w:val="0"/>
        <w:spacing w:beforeAutospacing="0" w:afterAutospacing="0" w:line="62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县突发公共事件卫生应急领导小组下设办公室，办公室设在县卫生健康局，负责全县突发公共事件卫生应急日常管理工作。主要职责包括：依法组织协调全县突发公共事件卫生应急处理工作；起草制定卫生应急处理措施；组建并完善突发公共事件卫生应急监测和预警系统；制定并及时修订突发公共事件应急预案，组织制定各类技术方案；建立县级突发公共事件卫生应急专家库；组建各相关专业卫生应急队伍，开展培训演练；制定突发公共事件卫生应急预案及应对其他突发事件伤病救治工作方案；组织协调突发公共事件的伤病救治工作；联系县突发公共事件卫生应急领导小组各成员单</w:t>
      </w:r>
      <w:r>
        <w:rPr>
          <w:rFonts w:ascii="仿宋_GB2312" w:eastAsia="仿宋_GB2312" w:hAnsi="仿宋_GB2312" w:cs="仿宋_GB2312" w:hint="eastAsia"/>
          <w:color w:val="000000"/>
          <w:sz w:val="32"/>
          <w:szCs w:val="32"/>
          <w:shd w:val="clear" w:color="auto" w:fill="FFFFFF"/>
        </w:rPr>
        <w:lastRenderedPageBreak/>
        <w:t>位，对各成员单位履行职责情况进行指导、督查；及时报送有关突发公共事件信息。</w:t>
      </w:r>
    </w:p>
    <w:p w:rsidR="009465B2" w:rsidRDefault="009465B2" w:rsidP="009465B2">
      <w:pPr>
        <w:pStyle w:val="a5"/>
        <w:widowControl/>
        <w:numPr>
          <w:ilvl w:val="0"/>
          <w:numId w:val="1"/>
        </w:numPr>
        <w:wordWrap w:val="0"/>
        <w:spacing w:beforeAutospacing="0" w:afterAutospacing="0" w:line="620" w:lineRule="exact"/>
        <w:ind w:firstLineChars="200" w:firstLine="640"/>
        <w:jc w:val="both"/>
        <w:rPr>
          <w:rFonts w:ascii="黑体" w:eastAsia="黑体" w:hAnsi="黑体" w:cs="黑体" w:hint="eastAsia"/>
          <w:color w:val="000000"/>
          <w:sz w:val="32"/>
          <w:szCs w:val="32"/>
          <w:shd w:val="clear" w:color="auto" w:fill="FFFFFF"/>
        </w:rPr>
      </w:pPr>
      <w:r>
        <w:rPr>
          <w:rFonts w:ascii="黑体" w:eastAsia="黑体" w:hAnsi="黑体" w:cs="黑体" w:hint="eastAsia"/>
          <w:color w:val="000000"/>
          <w:sz w:val="32"/>
          <w:szCs w:val="32"/>
          <w:shd w:val="clear" w:color="auto" w:fill="FFFFFF"/>
        </w:rPr>
        <w:t>加强部门联动</w:t>
      </w:r>
    </w:p>
    <w:p w:rsidR="009465B2" w:rsidRDefault="009465B2" w:rsidP="009465B2">
      <w:pPr>
        <w:pStyle w:val="a5"/>
        <w:widowControl/>
        <w:wordWrap w:val="0"/>
        <w:spacing w:beforeAutospacing="0" w:afterAutospacing="0" w:line="620" w:lineRule="exact"/>
        <w:ind w:firstLineChars="200" w:firstLine="643"/>
        <w:jc w:val="both"/>
        <w:rPr>
          <w:rFonts w:ascii="楷体_GB2312" w:eastAsia="楷体_GB2312" w:hAnsi="楷体_GB2312" w:cs="楷体_GB2312" w:hint="eastAsia"/>
          <w:b/>
          <w:bCs/>
          <w:color w:val="000000"/>
          <w:sz w:val="32"/>
          <w:szCs w:val="32"/>
        </w:rPr>
      </w:pPr>
      <w:r>
        <w:rPr>
          <w:rFonts w:ascii="楷体_GB2312" w:eastAsia="楷体_GB2312" w:hAnsi="楷体_GB2312" w:cs="楷体_GB2312" w:hint="eastAsia"/>
          <w:b/>
          <w:bCs/>
          <w:color w:val="000000"/>
          <w:sz w:val="32"/>
          <w:szCs w:val="32"/>
          <w:shd w:val="clear" w:color="auto" w:fill="FFFFFF"/>
        </w:rPr>
        <w:t>（一）联席会议制度</w:t>
      </w:r>
    </w:p>
    <w:p w:rsidR="009465B2" w:rsidRDefault="009465B2" w:rsidP="009465B2">
      <w:pPr>
        <w:pStyle w:val="a5"/>
        <w:widowControl/>
        <w:wordWrap w:val="0"/>
        <w:spacing w:beforeAutospacing="0" w:afterAutospacing="0" w:line="62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1.联席会议原则每半年召开一次，报请县突发公共事件卫生应急领导小组组长批准同意后，由县突发公共事件卫生应急领导小组办公室组织召开，县突发公共事件卫生应急领导小组全体成员参加。如遇特殊情况，可临时组织召开。</w:t>
      </w:r>
    </w:p>
    <w:p w:rsidR="009465B2" w:rsidRDefault="009465B2" w:rsidP="009465B2">
      <w:pPr>
        <w:pStyle w:val="a5"/>
        <w:widowControl/>
        <w:wordWrap w:val="0"/>
        <w:spacing w:beforeAutospacing="0" w:afterAutospacing="0" w:line="62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2.联席会议以工作总结会、工作部署会、座谈会、研讨会或现场会等形式召开，每次会议应明确主题和具体内容。 </w:t>
      </w:r>
    </w:p>
    <w:p w:rsidR="009465B2" w:rsidRDefault="009465B2" w:rsidP="009465B2">
      <w:pPr>
        <w:pStyle w:val="a5"/>
        <w:widowControl/>
        <w:wordWrap w:val="0"/>
        <w:spacing w:beforeAutospacing="0" w:afterAutospacing="0" w:line="62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3.联席会议主要分析研究全县在贯彻执行卫生应急法律法规方面存在的突出问题，协调解决卫生应急工作中的难点问题，研究表彰、奖励卫生应急救援工作先进集体和先进个人等。</w:t>
      </w:r>
    </w:p>
    <w:p w:rsidR="009465B2" w:rsidRDefault="009465B2" w:rsidP="009465B2">
      <w:pPr>
        <w:pStyle w:val="a5"/>
        <w:widowControl/>
        <w:wordWrap w:val="0"/>
        <w:spacing w:beforeAutospacing="0" w:afterAutospacing="0" w:line="62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4.联席会议议定事项以县突发公共事件卫生应急工作联席会议纪要等形式公布，由县突发公共事件卫生应急领导小组办公室具体负责。</w:t>
      </w:r>
    </w:p>
    <w:p w:rsidR="009465B2" w:rsidRDefault="009465B2" w:rsidP="009465B2">
      <w:pPr>
        <w:pStyle w:val="a5"/>
        <w:widowControl/>
        <w:wordWrap w:val="0"/>
        <w:spacing w:beforeAutospacing="0" w:afterAutospacing="0" w:line="620" w:lineRule="exact"/>
        <w:ind w:firstLineChars="200" w:firstLine="643"/>
        <w:jc w:val="both"/>
        <w:rPr>
          <w:rFonts w:ascii="楷体_GB2312" w:eastAsia="楷体_GB2312" w:hAnsi="楷体_GB2312" w:cs="楷体_GB2312" w:hint="eastAsia"/>
          <w:b/>
          <w:bCs/>
          <w:color w:val="000000"/>
          <w:sz w:val="32"/>
          <w:szCs w:val="32"/>
        </w:rPr>
      </w:pPr>
      <w:r>
        <w:rPr>
          <w:rFonts w:ascii="楷体_GB2312" w:eastAsia="楷体_GB2312" w:hAnsi="楷体_GB2312" w:cs="楷体_GB2312" w:hint="eastAsia"/>
          <w:b/>
          <w:bCs/>
          <w:color w:val="000000"/>
          <w:sz w:val="32"/>
          <w:szCs w:val="32"/>
          <w:shd w:val="clear" w:color="auto" w:fill="FFFFFF"/>
        </w:rPr>
        <w:t>（二）联络员制度</w:t>
      </w:r>
    </w:p>
    <w:p w:rsidR="009465B2" w:rsidRDefault="009465B2" w:rsidP="009465B2">
      <w:pPr>
        <w:pStyle w:val="a5"/>
        <w:widowControl/>
        <w:wordWrap w:val="0"/>
        <w:spacing w:beforeAutospacing="0" w:afterAutospacing="0" w:line="62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1.县突发公共事件卫生应急领导小组各成员单位确定1名联络员，负责日常工作。联络员姓名、职务、联系电话等</w:t>
      </w:r>
      <w:r>
        <w:rPr>
          <w:rFonts w:ascii="仿宋_GB2312" w:eastAsia="仿宋_GB2312" w:hAnsi="仿宋_GB2312" w:cs="仿宋_GB2312" w:hint="eastAsia"/>
          <w:color w:val="000000"/>
          <w:sz w:val="32"/>
          <w:szCs w:val="32"/>
          <w:shd w:val="clear" w:color="auto" w:fill="FFFFFF"/>
        </w:rPr>
        <w:lastRenderedPageBreak/>
        <w:t>基本情况应书面报县突发公共事件卫生应急领导小组办公室备案。</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2.联络员应保持相对稳定，如确需变更，须及时将变更情况书面报县突发公共事件卫生应急领导小组办公室。</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3.联络员联络工作由县突发公共事件卫生应急领导小组办公室具体负责。</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4.联络员的主要职责为收集各行业、各系统、各单位的卫生应急工作情况，反馈卫生应急工作的建议和意见等。</w:t>
      </w:r>
    </w:p>
    <w:p w:rsidR="009465B2" w:rsidRDefault="009465B2" w:rsidP="009465B2">
      <w:pPr>
        <w:pStyle w:val="a5"/>
        <w:widowControl/>
        <w:wordWrap w:val="0"/>
        <w:spacing w:beforeAutospacing="0" w:afterAutospacing="0" w:line="600" w:lineRule="exact"/>
        <w:ind w:firstLineChars="200" w:firstLine="643"/>
        <w:jc w:val="both"/>
        <w:rPr>
          <w:rFonts w:ascii="楷体_GB2312" w:eastAsia="楷体_GB2312" w:hAnsi="楷体_GB2312" w:cs="楷体_GB2312" w:hint="eastAsia"/>
          <w:b/>
          <w:bCs/>
          <w:color w:val="000000"/>
          <w:sz w:val="32"/>
          <w:szCs w:val="32"/>
        </w:rPr>
      </w:pPr>
      <w:r>
        <w:rPr>
          <w:rFonts w:ascii="楷体_GB2312" w:eastAsia="楷体_GB2312" w:hAnsi="楷体_GB2312" w:cs="楷体_GB2312" w:hint="eastAsia"/>
          <w:b/>
          <w:bCs/>
          <w:color w:val="000000"/>
          <w:sz w:val="32"/>
          <w:szCs w:val="32"/>
          <w:shd w:val="clear" w:color="auto" w:fill="FFFFFF"/>
        </w:rPr>
        <w:t>（三）督查制度</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1.重要节日、重要活动、特殊季节期间，县突发公共事件卫生应急领导小组成员单位，对各行业、各系统、各单位的卫生应急工作情况进行督查。</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2.督查工作实行成员单位分组牵头负责制，可采取联合督查、分片包干督查等形式进行，主要对督查对象落实卫生应急工作责任、专项工作任务完成情况进行督促、检查和指导。</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3.每次督查结束后，形成书面督查报告，及时向督查对象通报，提出改进和加强工作的意见。</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4.县突发公共事件卫生应急领导小组办公室要及时对督查情况进行收集，并形成总结材料上报县政府和县突发公共事件卫生应急领导小组。</w:t>
      </w:r>
    </w:p>
    <w:p w:rsidR="009465B2" w:rsidRDefault="009465B2" w:rsidP="009465B2">
      <w:pPr>
        <w:pStyle w:val="a5"/>
        <w:widowControl/>
        <w:wordWrap w:val="0"/>
        <w:spacing w:beforeAutospacing="0" w:afterAutospacing="0" w:line="600" w:lineRule="exact"/>
        <w:ind w:firstLineChars="200" w:firstLine="643"/>
        <w:jc w:val="both"/>
        <w:rPr>
          <w:rFonts w:ascii="楷体_GB2312" w:eastAsia="楷体_GB2312" w:hAnsi="楷体_GB2312" w:cs="楷体_GB2312" w:hint="eastAsia"/>
          <w:b/>
          <w:bCs/>
          <w:color w:val="000000"/>
          <w:sz w:val="32"/>
          <w:szCs w:val="32"/>
        </w:rPr>
      </w:pPr>
      <w:r>
        <w:rPr>
          <w:rFonts w:ascii="楷体_GB2312" w:eastAsia="楷体_GB2312" w:hAnsi="楷体_GB2312" w:cs="楷体_GB2312" w:hint="eastAsia"/>
          <w:b/>
          <w:bCs/>
          <w:color w:val="000000"/>
          <w:sz w:val="32"/>
          <w:szCs w:val="32"/>
          <w:shd w:val="clear" w:color="auto" w:fill="FFFFFF"/>
        </w:rPr>
        <w:t>（四）值班制度</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lastRenderedPageBreak/>
        <w:t>1.各卫生应急工作联动单位应制定日常值班制度，设置值班专用电话，落实专门的值班人员。</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2.值班人员要确保24小时联络畅通。</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3.接到县突发公共事件卫生应急领导小组的调集命令后，值班人员应迅速向本单位卫生应急工作分管负责同志汇报，并按要求调集相关人员、器材装备，迅速出动赶赴现场。</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4.本单位卫生应急力量出动后，值班人员应随时保持与现场人员的前后方通信联络。</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5.县突发公共事件卫生应急领导小组根据需要，不定期对各单位值班和通信联络工作进行抽查。</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6.各联动单位值班人员、联系方式发生变化时，应在第一时间向县突发公共事件卫生应急领导小组办公室备案。</w:t>
      </w:r>
    </w:p>
    <w:p w:rsidR="009465B2" w:rsidRDefault="009465B2" w:rsidP="009465B2">
      <w:pPr>
        <w:pStyle w:val="a5"/>
        <w:widowControl/>
        <w:wordWrap w:val="0"/>
        <w:spacing w:beforeAutospacing="0" w:afterAutospacing="0" w:line="600" w:lineRule="exact"/>
        <w:ind w:firstLineChars="200" w:firstLine="640"/>
        <w:jc w:val="both"/>
        <w:rPr>
          <w:rFonts w:ascii="黑体" w:eastAsia="黑体" w:hAnsi="黑体" w:cs="黑体" w:hint="eastAsia"/>
          <w:color w:val="000000"/>
          <w:sz w:val="32"/>
          <w:szCs w:val="32"/>
        </w:rPr>
      </w:pPr>
      <w:r>
        <w:rPr>
          <w:rFonts w:ascii="黑体" w:eastAsia="黑体" w:hAnsi="黑体" w:cs="黑体" w:hint="eastAsia"/>
          <w:color w:val="000000"/>
          <w:sz w:val="32"/>
          <w:szCs w:val="32"/>
          <w:shd w:val="clear" w:color="auto" w:fill="FFFFFF"/>
        </w:rPr>
        <w:t>三、完善指挥体系</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特别重大、重大和较大突发公共事件，由国家、省、市突发公共事件应急指挥机构决定启动相应的应急预案，统一指挥应急处置工作。一般突发公共事件发生后，县政府建立县突发公共事件卫生应急指挥中心，负责统一领导和指挥卫生应急处置，并根据工作需要设置工作组：</w:t>
      </w:r>
    </w:p>
    <w:p w:rsidR="009465B2" w:rsidRDefault="009465B2" w:rsidP="009465B2">
      <w:pPr>
        <w:pStyle w:val="a5"/>
        <w:widowControl/>
        <w:wordWrap w:val="0"/>
        <w:spacing w:beforeAutospacing="0" w:afterAutospacing="0" w:line="600" w:lineRule="exact"/>
        <w:ind w:firstLineChars="200" w:firstLine="643"/>
        <w:jc w:val="both"/>
        <w:rPr>
          <w:rFonts w:ascii="仿宋_GB2312" w:eastAsia="仿宋_GB2312" w:hAnsi="仿宋_GB2312" w:cs="仿宋_GB2312" w:hint="eastAsia"/>
          <w:color w:val="000000"/>
          <w:sz w:val="32"/>
          <w:szCs w:val="32"/>
        </w:rPr>
      </w:pPr>
      <w:r>
        <w:rPr>
          <w:rFonts w:ascii="楷体_GB2312" w:eastAsia="楷体_GB2312" w:hAnsi="楷体_GB2312" w:cs="楷体_GB2312" w:hint="eastAsia"/>
          <w:b/>
          <w:bCs/>
          <w:color w:val="000000"/>
          <w:sz w:val="32"/>
          <w:szCs w:val="32"/>
          <w:shd w:val="clear" w:color="auto" w:fill="FFFFFF"/>
        </w:rPr>
        <w:t>（一）综合组：</w:t>
      </w:r>
      <w:r>
        <w:rPr>
          <w:rFonts w:ascii="仿宋_GB2312" w:eastAsia="仿宋_GB2312" w:hAnsi="仿宋_GB2312" w:cs="仿宋_GB2312" w:hint="eastAsia"/>
          <w:color w:val="000000"/>
          <w:sz w:val="32"/>
          <w:szCs w:val="32"/>
          <w:shd w:val="clear" w:color="auto" w:fill="FFFFFF"/>
        </w:rPr>
        <w:t>由县应急管理局牵头，县发改委、县财政局、县卫生健康局等相关部门和专家委员会组成。负责综合协调日常事务工作，做好会议的组织和重要工作的督办，信息管理，专家委员会的联系和协调；承办各级应急指挥机构交办的相关事项。</w:t>
      </w:r>
    </w:p>
    <w:p w:rsidR="009465B2" w:rsidRDefault="009465B2" w:rsidP="009465B2">
      <w:pPr>
        <w:pStyle w:val="a5"/>
        <w:widowControl/>
        <w:wordWrap w:val="0"/>
        <w:spacing w:beforeAutospacing="0" w:afterAutospacing="0" w:line="600" w:lineRule="exact"/>
        <w:ind w:firstLineChars="200" w:firstLine="643"/>
        <w:jc w:val="both"/>
        <w:rPr>
          <w:rFonts w:ascii="仿宋_GB2312" w:eastAsia="仿宋_GB2312" w:hAnsi="仿宋_GB2312" w:cs="仿宋_GB2312" w:hint="eastAsia"/>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lastRenderedPageBreak/>
        <w:t>（二）检疫组：</w:t>
      </w:r>
      <w:r>
        <w:rPr>
          <w:rFonts w:ascii="仿宋_GB2312" w:eastAsia="仿宋_GB2312" w:hAnsi="仿宋_GB2312" w:cs="仿宋_GB2312" w:hint="eastAsia"/>
          <w:color w:val="000000"/>
          <w:sz w:val="32"/>
          <w:szCs w:val="32"/>
          <w:shd w:val="clear" w:color="auto" w:fill="FFFFFF"/>
        </w:rPr>
        <w:t>由县公安局牵头，县农业农村局、县卫生健康局等部门组成。负责卫生检疫查验工作，督促落实交通工</w:t>
      </w:r>
    </w:p>
    <w:p w:rsidR="009465B2" w:rsidRDefault="009465B2" w:rsidP="009465B2">
      <w:pPr>
        <w:pStyle w:val="a5"/>
        <w:widowControl/>
        <w:wordWrap w:val="0"/>
        <w:spacing w:beforeAutospacing="0" w:afterAutospacing="0" w:line="600" w:lineRule="exact"/>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具、候车室防控措施；承办各级应急指挥机构交办的相关事项。</w:t>
      </w:r>
    </w:p>
    <w:p w:rsidR="009465B2" w:rsidRDefault="009465B2" w:rsidP="009465B2">
      <w:pPr>
        <w:pStyle w:val="a5"/>
        <w:widowControl/>
        <w:wordWrap w:val="0"/>
        <w:spacing w:beforeAutospacing="0" w:afterAutospacing="0" w:line="600" w:lineRule="exact"/>
        <w:ind w:firstLineChars="200" w:firstLine="643"/>
        <w:jc w:val="both"/>
        <w:rPr>
          <w:rFonts w:ascii="仿宋_GB2312" w:eastAsia="仿宋_GB2312" w:hAnsi="仿宋_GB2312" w:cs="仿宋_GB2312" w:hint="eastAsia"/>
          <w:color w:val="000000"/>
          <w:sz w:val="32"/>
          <w:szCs w:val="32"/>
        </w:rPr>
      </w:pPr>
      <w:r>
        <w:rPr>
          <w:rFonts w:ascii="楷体_GB2312" w:eastAsia="楷体_GB2312" w:hAnsi="楷体_GB2312" w:cs="楷体_GB2312" w:hint="eastAsia"/>
          <w:b/>
          <w:bCs/>
          <w:color w:val="000000"/>
          <w:sz w:val="32"/>
          <w:szCs w:val="32"/>
          <w:shd w:val="clear" w:color="auto" w:fill="FFFFFF"/>
        </w:rPr>
        <w:t>（三）医疗防疫组：</w:t>
      </w:r>
      <w:r>
        <w:rPr>
          <w:rFonts w:ascii="仿宋_GB2312" w:eastAsia="仿宋_GB2312" w:hAnsi="仿宋_GB2312" w:cs="仿宋_GB2312" w:hint="eastAsia"/>
          <w:color w:val="000000"/>
          <w:sz w:val="32"/>
          <w:szCs w:val="32"/>
          <w:shd w:val="clear" w:color="auto" w:fill="FFFFFF"/>
        </w:rPr>
        <w:t>由县卫生健康局牵头，县教育科技局、县民政局、县人社局、县公安局等部门组成。负责落实诊疗和防控技术方案、应急措施，并对落实情况开展督导检查；提出完善应对策略和措施的建议；承办各级应急指挥机构交办的相关事项。</w:t>
      </w:r>
    </w:p>
    <w:p w:rsidR="009465B2" w:rsidRDefault="009465B2" w:rsidP="009465B2">
      <w:pPr>
        <w:pStyle w:val="a5"/>
        <w:widowControl/>
        <w:wordWrap w:val="0"/>
        <w:spacing w:beforeAutospacing="0" w:afterAutospacing="0" w:line="600" w:lineRule="exact"/>
        <w:ind w:firstLineChars="200" w:firstLine="643"/>
        <w:jc w:val="both"/>
        <w:rPr>
          <w:rFonts w:ascii="仿宋_GB2312" w:eastAsia="仿宋_GB2312" w:hAnsi="仿宋_GB2312" w:cs="仿宋_GB2312" w:hint="eastAsia"/>
          <w:color w:val="000000"/>
          <w:sz w:val="32"/>
          <w:szCs w:val="32"/>
        </w:rPr>
      </w:pPr>
      <w:r>
        <w:rPr>
          <w:rFonts w:ascii="楷体_GB2312" w:eastAsia="楷体_GB2312" w:hAnsi="楷体_GB2312" w:cs="楷体_GB2312" w:hint="eastAsia"/>
          <w:b/>
          <w:bCs/>
          <w:color w:val="000000"/>
          <w:sz w:val="32"/>
          <w:szCs w:val="32"/>
          <w:shd w:val="clear" w:color="auto" w:fill="FFFFFF"/>
        </w:rPr>
        <w:t>（四）保障组：</w:t>
      </w:r>
      <w:r>
        <w:rPr>
          <w:rFonts w:ascii="仿宋_GB2312" w:eastAsia="仿宋_GB2312" w:hAnsi="仿宋_GB2312" w:cs="仿宋_GB2312" w:hint="eastAsia"/>
          <w:color w:val="000000"/>
          <w:sz w:val="32"/>
          <w:szCs w:val="32"/>
          <w:shd w:val="clear" w:color="auto" w:fill="FFFFFF"/>
        </w:rPr>
        <w:t>由县发改委、县财政局牵头，县民政局、县人社局、县卫生健康局、县市场监管局等部门组成。负责统筹协调防控应急和医疗救助物资保障工作；评估协调防控应急物资供需、储备、运输等事宜；协调安排防控应急和医疗救助物资保障专项资金；督促检查各项保障措施落实情况；监测保障生活必需品等市场动态及供给，维护市场秩序；做好保障工作信息管理；承办各级应急指挥机构交办的相关事项。</w:t>
      </w:r>
    </w:p>
    <w:p w:rsidR="009465B2" w:rsidRDefault="009465B2" w:rsidP="009465B2">
      <w:pPr>
        <w:pStyle w:val="a5"/>
        <w:widowControl/>
        <w:wordWrap w:val="0"/>
        <w:spacing w:beforeAutospacing="0" w:afterAutospacing="0" w:line="600" w:lineRule="exact"/>
        <w:ind w:firstLineChars="200" w:firstLine="643"/>
        <w:jc w:val="both"/>
        <w:rPr>
          <w:rFonts w:ascii="仿宋_GB2312" w:eastAsia="仿宋_GB2312" w:hAnsi="仿宋_GB2312" w:cs="仿宋_GB2312" w:hint="eastAsia"/>
          <w:color w:val="000000"/>
          <w:sz w:val="32"/>
          <w:szCs w:val="32"/>
        </w:rPr>
      </w:pPr>
      <w:r>
        <w:rPr>
          <w:rFonts w:ascii="楷体_GB2312" w:eastAsia="楷体_GB2312" w:hAnsi="楷体_GB2312" w:cs="楷体_GB2312" w:hint="eastAsia"/>
          <w:b/>
          <w:bCs/>
          <w:color w:val="000000"/>
          <w:sz w:val="32"/>
          <w:szCs w:val="32"/>
          <w:shd w:val="clear" w:color="auto" w:fill="FFFFFF"/>
        </w:rPr>
        <w:t>（五）宣传组：</w:t>
      </w:r>
      <w:r>
        <w:rPr>
          <w:rFonts w:ascii="仿宋_GB2312" w:eastAsia="仿宋_GB2312" w:hAnsi="仿宋_GB2312" w:cs="仿宋_GB2312" w:hint="eastAsia"/>
          <w:color w:val="000000"/>
          <w:sz w:val="32"/>
          <w:szCs w:val="32"/>
          <w:shd w:val="clear" w:color="auto" w:fill="FFFFFF"/>
        </w:rPr>
        <w:t>由县委宣传部牵头，县卫生健康局等部门组成。负责应急处置的宣传报道和舆论引导工作，跟踪县内外舆情，及时澄清事实；协助相关部门宣传卫生应急知识；承办各级应急指挥机构交办的相关事项。</w:t>
      </w:r>
    </w:p>
    <w:p w:rsidR="009465B2" w:rsidRDefault="009465B2" w:rsidP="009465B2">
      <w:pPr>
        <w:pStyle w:val="a5"/>
        <w:widowControl/>
        <w:wordWrap w:val="0"/>
        <w:spacing w:beforeAutospacing="0" w:afterAutospacing="0" w:line="600" w:lineRule="exact"/>
        <w:ind w:firstLineChars="200" w:firstLine="640"/>
        <w:jc w:val="both"/>
        <w:rPr>
          <w:rFonts w:ascii="黑体" w:eastAsia="黑体" w:hAnsi="黑体" w:cs="黑体" w:hint="eastAsia"/>
          <w:color w:val="000000"/>
          <w:sz w:val="32"/>
          <w:szCs w:val="32"/>
        </w:rPr>
      </w:pPr>
      <w:r>
        <w:rPr>
          <w:rFonts w:ascii="黑体" w:eastAsia="黑体" w:hAnsi="黑体" w:cs="黑体" w:hint="eastAsia"/>
          <w:color w:val="000000"/>
          <w:sz w:val="32"/>
          <w:szCs w:val="32"/>
          <w:shd w:val="clear" w:color="auto" w:fill="FFFFFF"/>
        </w:rPr>
        <w:t>四、规范处置程序</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lastRenderedPageBreak/>
        <w:t>（一）各突发公共事件监测报告机构、医疗卫生机构和有关单位发现突发公共事件后，根据掌握的突发公共事件预警信息，属于一般突发公共事件预警信息的，应当在1小时内以电话或传真等方式向县疾病预防控制中心报告；属于特别重大、重大、较大突发公共事件预警信息的，应立即向县疾病预防控制中心报告。县疾病预防控制中心接到报告后，应对信息进行审核，确定真实性后立即以电话或传真等方式向县卫生健康局报告，并同时进行网络直报。</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二）县卫生健康局接到突发公共事件相关信息报告，应当尽快组织有关专家进行现场调查，如确认为实际发生突发公共事件，应根据不同的级别，及时组织采取相应的措施，并立即向县政府报告，同时向市卫生健康委报告，建议立即启动应急预案。</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（三）县卫生健康局应依据预案要求，迅速调集卫生监督和疾病控制专业人员及医务力量，根据突发公共事件的性质和程度，负责提出事件处置总体方案。</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四）各成员单位接到事件报告后，应在第一时间内派人员赶赴事件现场，在县突发公共事件卫生应急指挥中心的统一领导和指挥下，按照各自职责开展工作。根据实际需要组织开设应急救援绿色通道，必要时可设立警戒区和警戒哨，依法对事件现场实行道路交通管制。</w:t>
      </w:r>
    </w:p>
    <w:p w:rsidR="009465B2" w:rsidRDefault="009465B2" w:rsidP="009465B2">
      <w:pPr>
        <w:pStyle w:val="a5"/>
        <w:widowControl/>
        <w:wordWrap w:val="0"/>
        <w:spacing w:beforeAutospacing="0" w:afterAutospacing="0" w:line="60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（五）在县突发公共事件卫生应急指挥中心的统一领导和指挥下，按事件处置总体方案实施医疗救治和现场调查，</w:t>
      </w:r>
      <w:r>
        <w:rPr>
          <w:rFonts w:ascii="仿宋_GB2312" w:eastAsia="仿宋_GB2312" w:hAnsi="仿宋_GB2312" w:cs="仿宋_GB2312" w:hint="eastAsia"/>
          <w:color w:val="000000"/>
          <w:sz w:val="32"/>
          <w:szCs w:val="32"/>
          <w:shd w:val="clear" w:color="auto" w:fill="FFFFFF"/>
        </w:rPr>
        <w:lastRenderedPageBreak/>
        <w:t>按照现场抢救、院前急救、专科医护的不同环节和需要组织实施救护，控制事态扩大，最大限度减少事件造成的经济损失、人员伤亡和社会负面影响。</w:t>
      </w:r>
    </w:p>
    <w:p w:rsidR="009465B2" w:rsidRDefault="009465B2" w:rsidP="009465B2">
      <w:pPr>
        <w:pStyle w:val="a5"/>
        <w:widowControl/>
        <w:wordWrap w:val="0"/>
        <w:spacing w:beforeAutospacing="0" w:afterAutospacing="0" w:line="62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（六）事件处置情况统一由宣传组负责归口管理，向社会公布并向有关部门、新闻媒体通报，县卫生健康局、县应急管理局等部门根据上级规定要求负责条线上报。</w:t>
      </w:r>
    </w:p>
    <w:p w:rsidR="009465B2" w:rsidRDefault="009465B2" w:rsidP="009465B2">
      <w:pPr>
        <w:pStyle w:val="a5"/>
        <w:widowControl/>
        <w:wordWrap w:val="0"/>
        <w:spacing w:beforeAutospacing="0" w:afterAutospacing="0" w:line="62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（七）应急处置工作结束时，由县突发公共事件卫生应急指挥中心总指挥宣布终止应急状态，转入正常工作；当事态继续扩大，难以控制时，应请求上级政府给予支持。</w:t>
      </w:r>
    </w:p>
    <w:p w:rsidR="009465B2" w:rsidRDefault="009465B2" w:rsidP="009465B2">
      <w:pPr>
        <w:pStyle w:val="a5"/>
        <w:widowControl/>
        <w:wordWrap w:val="0"/>
        <w:spacing w:beforeAutospacing="0" w:afterAutospacing="0" w:line="62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（八）突发公共事件责任单位和卫生健康等行政主管部门对事件要适时组织调查，并形成调查报告，报县政府和县突发公共事件卫生应急指挥中心。</w:t>
      </w:r>
    </w:p>
    <w:p w:rsidR="009465B2" w:rsidRDefault="009465B2" w:rsidP="009465B2">
      <w:pPr>
        <w:pStyle w:val="a5"/>
        <w:widowControl/>
        <w:wordWrap w:val="0"/>
        <w:spacing w:beforeAutospacing="0" w:afterAutospacing="0" w:line="620" w:lineRule="exact"/>
        <w:ind w:firstLineChars="200" w:firstLine="640"/>
        <w:jc w:val="both"/>
        <w:rPr>
          <w:rFonts w:ascii="黑体" w:eastAsia="黑体" w:hAnsi="黑体" w:cs="黑体" w:hint="eastAsia"/>
          <w:color w:val="000000"/>
          <w:sz w:val="32"/>
          <w:szCs w:val="32"/>
        </w:rPr>
      </w:pPr>
      <w:r>
        <w:rPr>
          <w:rFonts w:ascii="黑体" w:eastAsia="黑体" w:hAnsi="黑体" w:cs="黑体" w:hint="eastAsia"/>
          <w:color w:val="000000"/>
          <w:sz w:val="32"/>
          <w:szCs w:val="32"/>
          <w:shd w:val="clear" w:color="auto" w:fill="FFFFFF"/>
        </w:rPr>
        <w:t>五、落实工作要求</w:t>
      </w:r>
    </w:p>
    <w:p w:rsidR="009465B2" w:rsidRDefault="009465B2" w:rsidP="009465B2">
      <w:pPr>
        <w:pStyle w:val="a5"/>
        <w:widowControl/>
        <w:wordWrap w:val="0"/>
        <w:spacing w:beforeAutospacing="0" w:afterAutospacing="0" w:line="620" w:lineRule="exact"/>
        <w:ind w:firstLineChars="200" w:firstLine="643"/>
        <w:jc w:val="both"/>
        <w:rPr>
          <w:rFonts w:ascii="楷体_GB2312" w:eastAsia="楷体_GB2312" w:hAnsi="楷体_GB2312" w:cs="楷体_GB2312" w:hint="eastAsia"/>
          <w:b/>
          <w:bCs/>
          <w:color w:val="000000"/>
          <w:sz w:val="32"/>
          <w:szCs w:val="32"/>
        </w:rPr>
      </w:pPr>
      <w:r>
        <w:rPr>
          <w:rFonts w:ascii="楷体_GB2312" w:eastAsia="楷体_GB2312" w:hAnsi="楷体_GB2312" w:cs="楷体_GB2312" w:hint="eastAsia"/>
          <w:b/>
          <w:bCs/>
          <w:color w:val="000000"/>
          <w:sz w:val="32"/>
          <w:szCs w:val="32"/>
          <w:shd w:val="clear" w:color="auto" w:fill="FFFFFF"/>
        </w:rPr>
        <w:t>（一）加强协调配合，形成工作合力</w:t>
      </w:r>
    </w:p>
    <w:p w:rsidR="009465B2" w:rsidRDefault="009465B2" w:rsidP="009465B2">
      <w:pPr>
        <w:pStyle w:val="a5"/>
        <w:widowControl/>
        <w:wordWrap w:val="0"/>
        <w:spacing w:beforeAutospacing="0" w:afterAutospacing="0" w:line="62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各成员单位要坚持“政府领导、部门参与、统一指挥、协调配合”的原则和“居安思危，预防为主”的指导思想，高度重视公共卫生安全工作，坚持预防与应急相结合，从思想、组织、物资、人员等方面强化应对突发公共事件快速处置的能力，形成合力推进的良好氛围。</w:t>
      </w:r>
    </w:p>
    <w:p w:rsidR="009465B2" w:rsidRDefault="009465B2" w:rsidP="009465B2">
      <w:pPr>
        <w:pStyle w:val="a5"/>
        <w:widowControl/>
        <w:wordWrap w:val="0"/>
        <w:spacing w:beforeAutospacing="0" w:afterAutospacing="0" w:line="620" w:lineRule="exact"/>
        <w:ind w:firstLineChars="200" w:firstLine="643"/>
        <w:jc w:val="both"/>
        <w:rPr>
          <w:rFonts w:ascii="楷体_GB2312" w:eastAsia="楷体_GB2312" w:hAnsi="楷体_GB2312" w:cs="楷体_GB2312" w:hint="eastAsia"/>
          <w:b/>
          <w:bCs/>
          <w:color w:val="000000"/>
          <w:sz w:val="32"/>
          <w:szCs w:val="32"/>
        </w:rPr>
      </w:pPr>
      <w:r>
        <w:rPr>
          <w:rFonts w:ascii="楷体_GB2312" w:eastAsia="楷体_GB2312" w:hAnsi="楷体_GB2312" w:cs="楷体_GB2312" w:hint="eastAsia"/>
          <w:b/>
          <w:bCs/>
          <w:color w:val="000000"/>
          <w:sz w:val="32"/>
          <w:szCs w:val="32"/>
          <w:shd w:val="clear" w:color="auto" w:fill="FFFFFF"/>
        </w:rPr>
        <w:t>（二）严格工作纪律，实行统一指挥</w:t>
      </w:r>
    </w:p>
    <w:p w:rsidR="009465B2" w:rsidRDefault="009465B2" w:rsidP="009465B2">
      <w:pPr>
        <w:pStyle w:val="a5"/>
        <w:widowControl/>
        <w:wordWrap w:val="0"/>
        <w:spacing w:beforeAutospacing="0" w:afterAutospacing="0" w:line="62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lastRenderedPageBreak/>
        <w:t>各成员单位要在县突发公共事件卫生应急领导小组的统一领导和指挥下，按照职责分工开展工作。任何单位和个人，不得擅自对外公布未经核实的信息，避免造成负面影响。</w:t>
      </w:r>
    </w:p>
    <w:p w:rsidR="009465B2" w:rsidRDefault="009465B2" w:rsidP="009465B2">
      <w:pPr>
        <w:pStyle w:val="a5"/>
        <w:widowControl/>
        <w:wordWrap w:val="0"/>
        <w:spacing w:beforeAutospacing="0" w:afterAutospacing="0" w:line="620" w:lineRule="exact"/>
        <w:ind w:firstLineChars="200" w:firstLine="643"/>
        <w:jc w:val="both"/>
        <w:rPr>
          <w:rFonts w:ascii="楷体_GB2312" w:eastAsia="楷体_GB2312" w:hAnsi="楷体_GB2312" w:cs="楷体_GB2312" w:hint="eastAsia"/>
          <w:b/>
          <w:bCs/>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（三）保障信息畅通，落实物资储备</w:t>
      </w:r>
    </w:p>
    <w:p w:rsidR="009465B2" w:rsidRDefault="009465B2" w:rsidP="009465B2">
      <w:pPr>
        <w:pStyle w:val="a5"/>
        <w:widowControl/>
        <w:wordWrap w:val="0"/>
        <w:spacing w:beforeAutospacing="0" w:afterAutospacing="0" w:line="62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各成员单位要明确专人负责，保证通信联络畅通，接到指令后能迅速调集力量按时赶到指定地点。要保障应急处置突发公共事件的物资储备，确保所需物资器材的应急供应，必要时依据有关法律、规定，及时动员和征用社会物资。</w:t>
      </w:r>
    </w:p>
    <w:p w:rsidR="00766F96" w:rsidRPr="009465B2" w:rsidRDefault="00766F96"/>
    <w:sectPr w:rsidR="00766F96" w:rsidRPr="009465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F96" w:rsidRDefault="00766F96" w:rsidP="009465B2">
      <w:r>
        <w:separator/>
      </w:r>
    </w:p>
  </w:endnote>
  <w:endnote w:type="continuationSeparator" w:id="1">
    <w:p w:rsidR="00766F96" w:rsidRDefault="00766F96" w:rsidP="009465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F96" w:rsidRDefault="00766F96" w:rsidP="009465B2">
      <w:r>
        <w:separator/>
      </w:r>
    </w:p>
  </w:footnote>
  <w:footnote w:type="continuationSeparator" w:id="1">
    <w:p w:rsidR="00766F96" w:rsidRDefault="00766F96" w:rsidP="009465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6BDE40"/>
    <w:multiLevelType w:val="singleLevel"/>
    <w:tmpl w:val="9B6BDE40"/>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65B2"/>
    <w:rsid w:val="00766F96"/>
    <w:rsid w:val="009465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65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65B2"/>
    <w:rPr>
      <w:sz w:val="18"/>
      <w:szCs w:val="18"/>
    </w:rPr>
  </w:style>
  <w:style w:type="paragraph" w:styleId="a4">
    <w:name w:val="footer"/>
    <w:basedOn w:val="a"/>
    <w:link w:val="Char0"/>
    <w:uiPriority w:val="99"/>
    <w:semiHidden/>
    <w:unhideWhenUsed/>
    <w:rsid w:val="009465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65B2"/>
    <w:rPr>
      <w:sz w:val="18"/>
      <w:szCs w:val="18"/>
    </w:rPr>
  </w:style>
  <w:style w:type="paragraph" w:styleId="a5">
    <w:name w:val="Normal (Web)"/>
    <w:basedOn w:val="a"/>
    <w:qFormat/>
    <w:rsid w:val="009465B2"/>
    <w:pPr>
      <w:spacing w:beforeAutospacing="1" w:afterAutospacing="1"/>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753</Words>
  <Characters>4297</Characters>
  <Application>Microsoft Office Word</Application>
  <DocSecurity>0</DocSecurity>
  <Lines>35</Lines>
  <Paragraphs>10</Paragraphs>
  <ScaleCrop>false</ScaleCrop>
  <Company>china</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2022-11-06T07:38:00Z</dcterms:created>
  <dcterms:modified xsi:type="dcterms:W3CDTF">2022-11-06T07:38:00Z</dcterms:modified>
</cp:coreProperties>
</file>