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  <w:lang w:eastAsia="zh-CN"/>
        </w:rPr>
        <w:t>周至民政局</w:t>
      </w:r>
      <w:r>
        <w:rPr>
          <w:rFonts w:hint="eastAsia"/>
          <w:b/>
          <w:sz w:val="36"/>
          <w:szCs w:val="36"/>
        </w:rPr>
        <w:t>单位</w:t>
      </w:r>
    </w:p>
    <w:p>
      <w:pPr>
        <w:jc w:val="center"/>
        <w:rPr>
          <w:rFonts w:hint="eastAsia"/>
          <w:b/>
          <w:sz w:val="36"/>
          <w:szCs w:val="36"/>
        </w:rPr>
      </w:pPr>
      <w:r>
        <w:rPr>
          <w:b/>
          <w:sz w:val="36"/>
          <w:szCs w:val="36"/>
        </w:rPr>
        <w:t>201</w:t>
      </w:r>
      <w:r>
        <w:rPr>
          <w:rFonts w:hint="eastAsia"/>
          <w:b/>
          <w:sz w:val="36"/>
          <w:szCs w:val="36"/>
          <w:lang w:val="en-US" w:eastAsia="zh-CN"/>
        </w:rPr>
        <w:t>9</w:t>
      </w:r>
      <w:r>
        <w:rPr>
          <w:b/>
          <w:sz w:val="36"/>
          <w:szCs w:val="36"/>
        </w:rPr>
        <w:t>年度 “三公”经费支出情况说明</w:t>
      </w:r>
    </w:p>
    <w:p>
      <w:pPr>
        <w:widowControl/>
        <w:spacing w:line="56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  <w:lang w:val="en-US" w:eastAsia="zh-CN"/>
        </w:rPr>
        <w:t>2019年</w:t>
      </w: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</w:rPr>
        <w:t>度“三公”经费财政拨款支出决算中，因公出国（境）费支出决算</w:t>
      </w: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</w:rPr>
        <w:t>万元，</w:t>
      </w:r>
      <w:r>
        <w:rPr>
          <w:rFonts w:hint="eastAsia" w:ascii="仿宋" w:hAnsi="仿宋" w:eastAsia="仿宋" w:cs="仿宋_GB2312"/>
          <w:kern w:val="0"/>
          <w:sz w:val="32"/>
          <w:szCs w:val="32"/>
        </w:rPr>
        <w:t>占</w:t>
      </w:r>
      <w:r>
        <w:rPr>
          <w:rFonts w:hint="eastAsia" w:ascii="仿宋" w:hAnsi="仿宋" w:eastAsia="仿宋" w:cs="仿宋_GB2312"/>
          <w:kern w:val="0"/>
          <w:sz w:val="32"/>
          <w:szCs w:val="32"/>
          <w:lang w:val="en-US" w:eastAsia="zh-CN"/>
        </w:rPr>
        <w:t>0</w:t>
      </w:r>
      <w:r>
        <w:rPr>
          <w:rFonts w:ascii="仿宋" w:hAnsi="仿宋" w:eastAsia="仿宋" w:cs="仿宋_GB2312"/>
          <w:kern w:val="0"/>
          <w:sz w:val="32"/>
          <w:szCs w:val="32"/>
        </w:rPr>
        <w:t>%</w:t>
      </w:r>
      <w:r>
        <w:rPr>
          <w:rFonts w:hint="eastAsia" w:ascii="仿宋" w:hAnsi="仿宋" w:eastAsia="仿宋" w:cs="仿宋_GB2312"/>
          <w:kern w:val="0"/>
          <w:sz w:val="32"/>
          <w:szCs w:val="32"/>
        </w:rPr>
        <w:t>；公务用车购置费支出</w:t>
      </w:r>
      <w:r>
        <w:rPr>
          <w:rFonts w:hint="eastAsia" w:ascii="仿宋" w:hAnsi="仿宋" w:eastAsia="仿宋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_GB2312"/>
          <w:kern w:val="0"/>
          <w:sz w:val="32"/>
          <w:szCs w:val="32"/>
        </w:rPr>
        <w:t>万元，占</w:t>
      </w:r>
      <w:r>
        <w:rPr>
          <w:rFonts w:hint="eastAsia" w:ascii="仿宋" w:hAnsi="仿宋" w:eastAsia="仿宋" w:cs="仿宋_GB2312"/>
          <w:kern w:val="0"/>
          <w:sz w:val="32"/>
          <w:szCs w:val="32"/>
          <w:lang w:val="en-US" w:eastAsia="zh-CN"/>
        </w:rPr>
        <w:t>0</w:t>
      </w:r>
      <w:r>
        <w:rPr>
          <w:rFonts w:ascii="仿宋" w:hAnsi="仿宋" w:eastAsia="仿宋" w:cs="仿宋_GB2312"/>
          <w:kern w:val="0"/>
          <w:sz w:val="32"/>
          <w:szCs w:val="32"/>
        </w:rPr>
        <w:t>%</w:t>
      </w:r>
      <w:r>
        <w:rPr>
          <w:rFonts w:hint="eastAsia" w:ascii="仿宋" w:hAnsi="仿宋" w:eastAsia="仿宋" w:cs="仿宋_GB2312"/>
          <w:kern w:val="0"/>
          <w:sz w:val="32"/>
          <w:szCs w:val="32"/>
        </w:rPr>
        <w:t>；公务用车</w:t>
      </w: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</w:rPr>
        <w:t>运行</w:t>
      </w:r>
      <w:r>
        <w:rPr>
          <w:rFonts w:hint="eastAsia" w:ascii="仿宋" w:hAnsi="仿宋" w:eastAsia="仿宋"/>
          <w:sz w:val="32"/>
          <w:szCs w:val="32"/>
        </w:rPr>
        <w:t>维护</w:t>
      </w: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</w:rPr>
        <w:t>费支出决算</w:t>
      </w: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</w:rPr>
        <w:t>万元，占</w:t>
      </w: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  <w:lang w:val="en-US" w:eastAsia="zh-CN"/>
        </w:rPr>
        <w:t>100</w:t>
      </w:r>
      <w:r>
        <w:rPr>
          <w:rFonts w:ascii="仿宋" w:hAnsi="仿宋" w:eastAsia="仿宋" w:cs="仿宋_GB2312"/>
          <w:color w:val="000000"/>
          <w:kern w:val="0"/>
          <w:sz w:val="32"/>
          <w:szCs w:val="32"/>
        </w:rPr>
        <w:t>%</w:t>
      </w: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</w:rPr>
        <w:t>；公务接待费支出决算</w:t>
      </w: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</w:rPr>
        <w:t>万元，占</w:t>
      </w: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  <w:lang w:val="en-US" w:eastAsia="zh-CN"/>
        </w:rPr>
        <w:t>0</w:t>
      </w:r>
      <w:r>
        <w:rPr>
          <w:rFonts w:ascii="仿宋" w:hAnsi="仿宋" w:eastAsia="仿宋" w:cs="仿宋_GB2312"/>
          <w:color w:val="000000"/>
          <w:kern w:val="0"/>
          <w:sz w:val="32"/>
          <w:szCs w:val="32"/>
        </w:rPr>
        <w:t>%</w:t>
      </w: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</w:rPr>
        <w:t>。具体情况如下：</w:t>
      </w:r>
    </w:p>
    <w:p>
      <w:pPr>
        <w:spacing w:line="560" w:lineRule="exact"/>
        <w:ind w:firstLine="640" w:firstLineChars="200"/>
        <w:rPr>
          <w:rFonts w:ascii="仿宋" w:hAnsi="仿宋" w:eastAsia="仿宋" w:cs="楷体_GB2312"/>
          <w:color w:val="000000"/>
          <w:kern w:val="0"/>
          <w:sz w:val="32"/>
          <w:szCs w:val="32"/>
        </w:rPr>
      </w:pPr>
      <w:r>
        <w:rPr>
          <w:rFonts w:ascii="仿宋" w:hAnsi="仿宋" w:eastAsia="仿宋" w:cs="楷体_GB2312"/>
          <w:color w:val="000000"/>
          <w:kern w:val="0"/>
          <w:sz w:val="32"/>
          <w:szCs w:val="32"/>
        </w:rPr>
        <w:t>1.</w:t>
      </w:r>
      <w:r>
        <w:rPr>
          <w:rFonts w:hint="eastAsia" w:ascii="仿宋" w:hAnsi="仿宋" w:eastAsia="仿宋" w:cs="楷体_GB2312"/>
          <w:color w:val="000000"/>
          <w:kern w:val="0"/>
          <w:sz w:val="32"/>
          <w:szCs w:val="32"/>
        </w:rPr>
        <w:t>因公出国（境）支出情况说明</w:t>
      </w:r>
    </w:p>
    <w:p>
      <w:pPr>
        <w:widowControl/>
        <w:spacing w:line="560" w:lineRule="exact"/>
        <w:ind w:firstLine="640" w:firstLineChars="200"/>
        <w:jc w:val="left"/>
        <w:rPr>
          <w:rFonts w:ascii="仿宋" w:hAnsi="仿宋" w:eastAsia="仿宋" w:cs="仿宋_GB2312"/>
          <w:color w:val="000000"/>
          <w:kern w:val="0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2019</w:t>
      </w:r>
      <w:r>
        <w:rPr>
          <w:rFonts w:hint="eastAsia" w:ascii="仿宋" w:hAnsi="仿宋" w:eastAsia="仿宋"/>
          <w:sz w:val="32"/>
          <w:szCs w:val="32"/>
        </w:rPr>
        <w:t>年度因公出国（境）团组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_GB2312"/>
          <w:sz w:val="32"/>
          <w:szCs w:val="32"/>
        </w:rPr>
        <w:t>个，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_GB2312"/>
          <w:sz w:val="32"/>
          <w:szCs w:val="32"/>
        </w:rPr>
        <w:t>人次</w:t>
      </w:r>
      <w:r>
        <w:rPr>
          <w:rFonts w:hint="eastAsia" w:ascii="仿宋" w:hAnsi="仿宋" w:eastAsia="仿宋"/>
          <w:color w:val="000000"/>
          <w:sz w:val="32"/>
          <w:szCs w:val="32"/>
        </w:rPr>
        <w:t>。</w:t>
      </w: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</w:rPr>
        <w:t>预算为</w:t>
      </w: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</w:rPr>
        <w:t>万元，支出决算为</w:t>
      </w: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</w:rPr>
        <w:t>万元，完成预算的</w:t>
      </w:r>
      <w:r>
        <w:rPr>
          <w:rFonts w:ascii="仿宋" w:hAnsi="仿宋" w:eastAsia="仿宋" w:cs="仿宋_GB2312"/>
          <w:color w:val="000000"/>
          <w:kern w:val="0"/>
          <w:sz w:val="32"/>
          <w:szCs w:val="32"/>
        </w:rPr>
        <w:t>%</w:t>
      </w: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</w:rPr>
        <w:t>，决算数与预算数持平。</w:t>
      </w:r>
    </w:p>
    <w:p>
      <w:pPr>
        <w:spacing w:line="560" w:lineRule="exact"/>
        <w:ind w:firstLine="640" w:firstLineChars="200"/>
        <w:rPr>
          <w:rFonts w:ascii="仿宋" w:hAnsi="仿宋" w:eastAsia="仿宋" w:cs="楷体_GB2312"/>
          <w:color w:val="000000"/>
          <w:kern w:val="0"/>
          <w:sz w:val="32"/>
          <w:szCs w:val="32"/>
        </w:rPr>
      </w:pPr>
      <w:r>
        <w:rPr>
          <w:rFonts w:ascii="仿宋" w:hAnsi="仿宋" w:eastAsia="仿宋" w:cs="楷体_GB2312"/>
          <w:color w:val="000000"/>
          <w:kern w:val="0"/>
          <w:sz w:val="32"/>
          <w:szCs w:val="32"/>
        </w:rPr>
        <w:t>2.</w:t>
      </w:r>
      <w:r>
        <w:rPr>
          <w:rFonts w:hint="eastAsia" w:ascii="仿宋" w:hAnsi="仿宋" w:eastAsia="仿宋" w:cs="楷体_GB2312"/>
          <w:color w:val="000000"/>
          <w:kern w:val="0"/>
          <w:sz w:val="32"/>
          <w:szCs w:val="32"/>
        </w:rPr>
        <w:t>公务用车购置费用支出情况说明</w:t>
      </w:r>
    </w:p>
    <w:p>
      <w:pPr>
        <w:widowControl/>
        <w:spacing w:line="560" w:lineRule="exact"/>
        <w:ind w:firstLine="640" w:firstLineChars="200"/>
        <w:jc w:val="left"/>
        <w:rPr>
          <w:rFonts w:ascii="仿宋" w:hAnsi="仿宋" w:eastAsia="仿宋" w:cs="仿宋_GB2312"/>
          <w:color w:val="000000"/>
          <w:kern w:val="0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2019</w:t>
      </w:r>
      <w:r>
        <w:rPr>
          <w:rFonts w:hint="eastAsia" w:ascii="仿宋" w:hAnsi="仿宋" w:eastAsia="仿宋"/>
          <w:sz w:val="32"/>
          <w:szCs w:val="32"/>
        </w:rPr>
        <w:t>年度购置车辆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_GB2312"/>
          <w:sz w:val="32"/>
          <w:szCs w:val="32"/>
        </w:rPr>
        <w:t>台</w:t>
      </w:r>
      <w:r>
        <w:rPr>
          <w:rFonts w:hint="eastAsia" w:ascii="仿宋" w:hAnsi="仿宋" w:eastAsia="仿宋"/>
          <w:color w:val="000000"/>
          <w:sz w:val="32"/>
          <w:szCs w:val="32"/>
        </w:rPr>
        <w:t>。</w:t>
      </w: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</w:rPr>
        <w:t>预算为</w:t>
      </w: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</w:rPr>
        <w:t>万元，支出决算为</w:t>
      </w: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</w:rPr>
        <w:t>万元，完成预算的</w:t>
      </w: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  <w:lang w:val="en-US" w:eastAsia="zh-CN"/>
        </w:rPr>
        <w:t>0</w:t>
      </w:r>
      <w:r>
        <w:rPr>
          <w:rFonts w:ascii="仿宋" w:hAnsi="仿宋" w:eastAsia="仿宋" w:cs="仿宋_GB2312"/>
          <w:color w:val="000000"/>
          <w:kern w:val="0"/>
          <w:sz w:val="32"/>
          <w:szCs w:val="32"/>
        </w:rPr>
        <w:t>%</w:t>
      </w: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</w:rPr>
        <w:t>，决算数与预算数持平。</w:t>
      </w:r>
    </w:p>
    <w:p>
      <w:pPr>
        <w:spacing w:line="560" w:lineRule="exact"/>
        <w:ind w:firstLine="640" w:firstLineChars="200"/>
        <w:rPr>
          <w:rFonts w:ascii="仿宋" w:hAnsi="仿宋" w:eastAsia="仿宋" w:cs="楷体_GB2312"/>
          <w:color w:val="000000"/>
          <w:kern w:val="0"/>
          <w:sz w:val="32"/>
          <w:szCs w:val="32"/>
        </w:rPr>
      </w:pPr>
      <w:r>
        <w:rPr>
          <w:rFonts w:ascii="仿宋" w:hAnsi="仿宋" w:eastAsia="仿宋" w:cs="楷体_GB2312"/>
          <w:color w:val="000000"/>
          <w:kern w:val="0"/>
          <w:sz w:val="32"/>
          <w:szCs w:val="32"/>
        </w:rPr>
        <w:t>3.</w:t>
      </w:r>
      <w:r>
        <w:rPr>
          <w:rFonts w:hint="eastAsia" w:ascii="仿宋" w:hAnsi="仿宋" w:eastAsia="仿宋" w:cs="楷体_GB2312"/>
          <w:color w:val="000000"/>
          <w:kern w:val="0"/>
          <w:sz w:val="32"/>
          <w:szCs w:val="32"/>
        </w:rPr>
        <w:t>公务用车运行维护费用支出情况说明</w:t>
      </w:r>
    </w:p>
    <w:p>
      <w:pPr>
        <w:widowControl/>
        <w:spacing w:line="560" w:lineRule="exact"/>
        <w:ind w:firstLine="640" w:firstLineChars="200"/>
        <w:jc w:val="left"/>
        <w:rPr>
          <w:rFonts w:ascii="仿宋" w:hAnsi="仿宋" w:eastAsia="仿宋" w:cs="仿宋_GB2312"/>
          <w:color w:val="000000"/>
          <w:kern w:val="0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2019</w:t>
      </w:r>
      <w:r>
        <w:rPr>
          <w:rFonts w:hint="eastAsia" w:ascii="仿宋" w:hAnsi="仿宋" w:eastAsia="仿宋"/>
          <w:sz w:val="32"/>
          <w:szCs w:val="32"/>
        </w:rPr>
        <w:t>年度</w:t>
      </w:r>
      <w:r>
        <w:rPr>
          <w:rFonts w:hint="eastAsia" w:ascii="仿宋" w:hAnsi="仿宋" w:eastAsia="仿宋" w:cs="仿宋_GB2312"/>
          <w:sz w:val="32"/>
          <w:szCs w:val="32"/>
        </w:rPr>
        <w:t>公务用车运行维护费</w:t>
      </w: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</w:rPr>
        <w:t>预算为</w:t>
      </w: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</w:rPr>
        <w:t>万元，支出决算为</w:t>
      </w: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</w:rPr>
        <w:t>万元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3万元</w:t>
      </w: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</w:rPr>
        <w:t>完成预算的</w:t>
      </w: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  <w:lang w:val="en-US" w:eastAsia="zh-CN"/>
        </w:rPr>
        <w:t>100</w:t>
      </w:r>
      <w:r>
        <w:rPr>
          <w:rFonts w:ascii="仿宋" w:hAnsi="仿宋" w:eastAsia="仿宋" w:cs="仿宋_GB2312"/>
          <w:color w:val="000000"/>
          <w:kern w:val="0"/>
          <w:sz w:val="32"/>
          <w:szCs w:val="32"/>
        </w:rPr>
        <w:t>%</w:t>
      </w: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</w:rPr>
        <w:t>，决算数与预算数持平。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bCs/>
          <w:sz w:val="32"/>
          <w:szCs w:val="32"/>
        </w:rPr>
        <w:t>4.</w:t>
      </w:r>
      <w:r>
        <w:rPr>
          <w:rFonts w:hint="eastAsia" w:ascii="仿宋" w:hAnsi="仿宋" w:eastAsia="仿宋"/>
          <w:bCs/>
          <w:sz w:val="32"/>
          <w:szCs w:val="32"/>
        </w:rPr>
        <w:t>公务接待费支出情况</w:t>
      </w:r>
      <w:r>
        <w:rPr>
          <w:rFonts w:hint="eastAsia" w:ascii="仿宋" w:hAnsi="仿宋" w:eastAsia="仿宋" w:cs="楷体_GB2312"/>
          <w:color w:val="000000"/>
          <w:kern w:val="0"/>
          <w:sz w:val="32"/>
          <w:szCs w:val="32"/>
        </w:rPr>
        <w:t>说明</w:t>
      </w:r>
    </w:p>
    <w:p>
      <w:pPr>
        <w:widowControl/>
        <w:spacing w:line="560" w:lineRule="exact"/>
        <w:ind w:firstLine="640" w:firstLineChars="200"/>
        <w:jc w:val="left"/>
        <w:rPr>
          <w:rFonts w:ascii="仿宋" w:hAnsi="仿宋" w:eastAsia="仿宋" w:cs="仿宋_GB2312"/>
          <w:color w:val="000000"/>
          <w:kern w:val="0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2019</w:t>
      </w:r>
      <w:r>
        <w:rPr>
          <w:rFonts w:hint="eastAsia" w:ascii="仿宋" w:hAnsi="仿宋" w:eastAsia="仿宋"/>
          <w:sz w:val="32"/>
          <w:szCs w:val="32"/>
        </w:rPr>
        <w:t>年度公务接待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_GB2312"/>
          <w:sz w:val="32"/>
          <w:szCs w:val="32"/>
        </w:rPr>
        <w:t>批次，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_GB2312"/>
          <w:sz w:val="32"/>
          <w:szCs w:val="32"/>
        </w:rPr>
        <w:t>人次</w:t>
      </w:r>
      <w:r>
        <w:rPr>
          <w:rFonts w:hint="eastAsia" w:ascii="仿宋" w:hAnsi="仿宋" w:eastAsia="仿宋"/>
          <w:color w:val="000000"/>
          <w:sz w:val="32"/>
          <w:szCs w:val="32"/>
        </w:rPr>
        <w:t>。</w:t>
      </w: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</w:rPr>
        <w:t>预算为</w:t>
      </w: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</w:rPr>
        <w:t>万元，支出决算为</w:t>
      </w: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</w:rPr>
        <w:t>，完成预算的</w:t>
      </w: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  <w:lang w:val="en-US" w:eastAsia="zh-CN"/>
        </w:rPr>
        <w:t>0</w:t>
      </w:r>
      <w:r>
        <w:rPr>
          <w:rFonts w:ascii="仿宋" w:hAnsi="仿宋" w:eastAsia="仿宋" w:cs="仿宋_GB2312"/>
          <w:color w:val="000000"/>
          <w:kern w:val="0"/>
          <w:sz w:val="32"/>
          <w:szCs w:val="32"/>
        </w:rPr>
        <w:t>%</w:t>
      </w: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</w:rPr>
        <w:t>，决算数与预算数持平。</w:t>
      </w:r>
    </w:p>
    <w:p>
      <w:pPr>
        <w:spacing w:line="560" w:lineRule="exact"/>
        <w:ind w:firstLine="640" w:firstLineChars="200"/>
        <w:rPr>
          <w:rFonts w:ascii="仿宋" w:hAnsi="仿宋" w:eastAsia="仿宋" w:cs="楷体_GB2312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楷体_GB2312"/>
          <w:color w:val="000000"/>
          <w:kern w:val="0"/>
          <w:sz w:val="32"/>
          <w:szCs w:val="32"/>
        </w:rPr>
        <w:t>（三）培训费支出情况说明</w:t>
      </w:r>
    </w:p>
    <w:p>
      <w:pPr>
        <w:widowControl/>
        <w:spacing w:line="560" w:lineRule="exact"/>
        <w:ind w:firstLine="640" w:firstLineChars="200"/>
        <w:jc w:val="left"/>
        <w:rPr>
          <w:rFonts w:ascii="仿宋" w:hAnsi="仿宋" w:eastAsia="仿宋" w:cs="仿宋_GB2312"/>
          <w:color w:val="000000"/>
          <w:kern w:val="0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2019</w:t>
      </w:r>
      <w:r>
        <w:rPr>
          <w:rFonts w:hint="eastAsia" w:ascii="仿宋" w:hAnsi="仿宋" w:eastAsia="仿宋"/>
          <w:sz w:val="32"/>
          <w:szCs w:val="32"/>
        </w:rPr>
        <w:t>年度</w:t>
      </w:r>
      <w:r>
        <w:rPr>
          <w:rFonts w:hint="eastAsia" w:ascii="仿宋" w:hAnsi="仿宋" w:eastAsia="仿宋" w:cs="仿宋_GB2312"/>
          <w:sz w:val="32"/>
          <w:szCs w:val="32"/>
        </w:rPr>
        <w:t>培训费</w:t>
      </w: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</w:rPr>
        <w:t>预算为</w:t>
      </w: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</w:rPr>
        <w:t>万元，支出决算为</w:t>
      </w: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</w:rPr>
        <w:t>万元</w:t>
      </w:r>
      <w:r>
        <w:rPr>
          <w:rFonts w:hint="eastAsia" w:ascii="仿宋" w:hAnsi="仿宋" w:eastAsia="仿宋" w:cs="仿宋_GB2312"/>
          <w:sz w:val="32"/>
          <w:szCs w:val="32"/>
        </w:rPr>
        <w:t>（</w:t>
      </w:r>
      <w:r>
        <w:rPr>
          <w:rFonts w:hint="eastAsia" w:ascii="仿宋" w:hAnsi="仿宋" w:eastAsia="仿宋"/>
          <w:color w:val="000000"/>
          <w:sz w:val="32"/>
          <w:szCs w:val="32"/>
        </w:rPr>
        <w:t>。</w:t>
      </w: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</w:rPr>
        <w:t>完成预算的</w:t>
      </w: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  <w:lang w:val="en-US" w:eastAsia="zh-CN"/>
        </w:rPr>
        <w:t>0</w:t>
      </w:r>
      <w:r>
        <w:rPr>
          <w:rFonts w:ascii="仿宋" w:hAnsi="仿宋" w:eastAsia="仿宋" w:cs="仿宋_GB2312"/>
          <w:color w:val="000000"/>
          <w:kern w:val="0"/>
          <w:sz w:val="32"/>
          <w:szCs w:val="32"/>
        </w:rPr>
        <w:t>%</w:t>
      </w: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</w:rPr>
        <w:t>，决算数与预算数持平。</w:t>
      </w:r>
    </w:p>
    <w:p>
      <w:pPr>
        <w:spacing w:line="560" w:lineRule="exact"/>
        <w:ind w:firstLine="640" w:firstLineChars="200"/>
        <w:rPr>
          <w:rFonts w:ascii="仿宋" w:hAnsi="仿宋" w:eastAsia="仿宋" w:cs="楷体_GB2312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楷体_GB2312"/>
          <w:color w:val="000000"/>
          <w:kern w:val="0"/>
          <w:sz w:val="32"/>
          <w:szCs w:val="32"/>
        </w:rPr>
        <w:t>（四）会议费支出情况说明</w:t>
      </w:r>
    </w:p>
    <w:p>
      <w:pPr>
        <w:widowControl/>
        <w:spacing w:line="560" w:lineRule="exact"/>
        <w:ind w:firstLine="640" w:firstLineChars="200"/>
        <w:jc w:val="left"/>
        <w:rPr>
          <w:rFonts w:ascii="仿宋" w:hAnsi="仿宋" w:eastAsia="仿宋" w:cs="仿宋_GB2312"/>
          <w:color w:val="000000"/>
          <w:kern w:val="0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2019</w:t>
      </w:r>
      <w:r>
        <w:rPr>
          <w:rFonts w:hint="eastAsia" w:ascii="仿宋" w:hAnsi="仿宋" w:eastAsia="仿宋"/>
          <w:sz w:val="32"/>
          <w:szCs w:val="32"/>
        </w:rPr>
        <w:t>年度</w:t>
      </w:r>
      <w:r>
        <w:rPr>
          <w:rFonts w:hint="eastAsia" w:ascii="仿宋" w:hAnsi="仿宋" w:eastAsia="仿宋" w:cs="仿宋_GB2312"/>
          <w:sz w:val="32"/>
          <w:szCs w:val="32"/>
        </w:rPr>
        <w:t>会议费</w:t>
      </w: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</w:rPr>
        <w:t>预算为</w:t>
      </w: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</w:rPr>
        <w:t>万元，支出决算为</w:t>
      </w: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</w:rPr>
        <w:t>万元，完成预算的</w:t>
      </w: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  <w:lang w:val="en-US" w:eastAsia="zh-CN"/>
        </w:rPr>
        <w:t>0</w:t>
      </w:r>
      <w:r>
        <w:rPr>
          <w:rFonts w:ascii="仿宋" w:hAnsi="仿宋" w:eastAsia="仿宋" w:cs="仿宋_GB2312"/>
          <w:color w:val="000000"/>
          <w:kern w:val="0"/>
          <w:sz w:val="32"/>
          <w:szCs w:val="32"/>
        </w:rPr>
        <w:t>%</w:t>
      </w: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</w:rPr>
        <w:t>，决算数与预算数持平。</w:t>
      </w:r>
    </w:p>
    <w:p>
      <w:pPr>
        <w:widowControl/>
        <w:spacing w:line="560" w:lineRule="exact"/>
        <w:ind w:firstLine="640" w:firstLineChars="200"/>
        <w:jc w:val="left"/>
        <w:rPr>
          <w:rFonts w:hint="eastAsia" w:ascii="仿宋" w:hAnsi="仿宋" w:eastAsia="仿宋" w:cs="仿宋_GB2312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</w:rPr>
        <w:t xml:space="preserve">附件：一般公共预算“三公”经费支出 情况表 </w:t>
      </w:r>
    </w:p>
    <w:p>
      <w:pPr>
        <w:widowControl/>
        <w:spacing w:line="560" w:lineRule="exact"/>
        <w:ind w:firstLine="640" w:firstLineChars="200"/>
        <w:jc w:val="left"/>
        <w:rPr>
          <w:rFonts w:hint="eastAsia" w:ascii="仿宋" w:hAnsi="仿宋" w:eastAsia="仿宋" w:cs="仿宋_GB2312"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ind w:firstLine="5120" w:firstLineChars="1600"/>
        <w:jc w:val="left"/>
        <w:rPr>
          <w:rFonts w:hint="eastAsia" w:ascii="仿宋" w:hAnsi="仿宋" w:eastAsia="仿宋" w:cs="仿宋_GB2312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  <w:lang w:eastAsia="zh-CN"/>
        </w:rPr>
        <w:t>周至县民政局</w:t>
      </w: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</w:rPr>
        <w:t>单位</w:t>
      </w:r>
    </w:p>
    <w:p>
      <w:pPr>
        <w:widowControl/>
        <w:spacing w:line="560" w:lineRule="exact"/>
        <w:ind w:firstLine="5120" w:firstLineChars="1600"/>
        <w:jc w:val="left"/>
        <w:rPr>
          <w:rFonts w:hint="eastAsia" w:ascii="仿宋" w:hAnsi="仿宋" w:eastAsia="仿宋" w:cs="仿宋_GB2312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  <w:lang w:val="en-US" w:eastAsia="zh-CN"/>
        </w:rPr>
        <w:t>2020</w:t>
      </w: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</w:rPr>
        <w:t xml:space="preserve">年 </w:t>
      </w: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</w:rPr>
        <w:t xml:space="preserve"> 月 </w:t>
      </w: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</w:rPr>
        <w:t>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E74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admin</cp:lastModifiedBy>
  <dcterms:modified xsi:type="dcterms:W3CDTF">2020-10-20T08:28:15Z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