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2DCCC">
      <w:pPr>
        <w:pStyle w:val="1218"/>
        <w:rPr>
          <w:rFonts w:ascii="宋体" w:hAnsi="宋体"/>
        </w:rPr>
      </w:pPr>
    </w:p>
    <w:p w14:paraId="4951A099">
      <w:pPr>
        <w:spacing w:line="360" w:lineRule="auto"/>
        <w:rPr>
          <w:rFonts w:ascii="宋体" w:hAnsi="宋体" w:cs="宋体"/>
          <w:b/>
          <w:sz w:val="28"/>
          <w:szCs w:val="28"/>
        </w:rPr>
      </w:pPr>
      <w:bookmarkStart w:id="0" w:name="_Toc21526573"/>
      <w:bookmarkStart w:id="1" w:name="_Toc489289156"/>
      <w:bookmarkStart w:id="2" w:name="_Toc501726388"/>
      <w:bookmarkStart w:id="3" w:name="_Toc422836222"/>
      <w:bookmarkStart w:id="4" w:name="_Toc766634"/>
      <w:bookmarkStart w:id="5" w:name="_Toc20659937"/>
      <w:bookmarkStart w:id="6" w:name="_Toc505862063"/>
      <w:bookmarkStart w:id="7" w:name="_Toc20407514"/>
      <w:bookmarkStart w:id="8" w:name="_Toc501542168"/>
      <w:bookmarkStart w:id="9" w:name="_Toc387309774"/>
      <w:bookmarkStart w:id="10" w:name="_Toc533068352"/>
      <w:bookmarkStart w:id="11" w:name="_Toc532824610"/>
      <w:bookmarkStart w:id="12" w:name="_Toc391983676"/>
      <w:bookmarkStart w:id="13" w:name="_Toc501624499"/>
      <w:bookmarkStart w:id="14" w:name="_Toc530562580"/>
      <w:bookmarkStart w:id="15" w:name="_Toc391660169"/>
      <w:bookmarkStart w:id="16" w:name="_Toc399764936"/>
      <w:bookmarkStart w:id="17" w:name="_Toc391659933"/>
      <w:bookmarkStart w:id="18" w:name="_Toc465253096"/>
      <w:bookmarkStart w:id="19" w:name="_Toc498525727"/>
      <w:bookmarkStart w:id="20" w:name="_Toc18423419"/>
      <w:bookmarkStart w:id="21" w:name="_Toc18573786"/>
      <w:bookmarkStart w:id="22" w:name="_Toc28365"/>
      <w:bookmarkStart w:id="23" w:name="_Toc466467702"/>
      <w:bookmarkStart w:id="24" w:name="_Toc387310299"/>
      <w:bookmarkStart w:id="25" w:name="_Toc465424484"/>
      <w:bookmarkStart w:id="26" w:name="_Toc18423343"/>
      <w:bookmarkStart w:id="27" w:name="_Toc422384324"/>
      <w:bookmarkStart w:id="28" w:name="_Toc422154359"/>
      <w:bookmarkStart w:id="29" w:name="_Toc501543693"/>
      <w:bookmarkStart w:id="30" w:name="_Toc21416431"/>
      <w:bookmarkStart w:id="31" w:name="_Toc501625058"/>
      <w:bookmarkStart w:id="32" w:name="_Toc457811088"/>
      <w:bookmarkStart w:id="33" w:name="_Toc51657980"/>
      <w:bookmarkStart w:id="34" w:name="_Toc505158663"/>
      <w:bookmarkStart w:id="35" w:name="_Toc312963234"/>
      <w:bookmarkStart w:id="36" w:name="_Toc380069015"/>
      <w:bookmarkStart w:id="37" w:name="_Toc346615845"/>
      <w:bookmarkStart w:id="38" w:name="_Toc309682657"/>
      <w:bookmarkStart w:id="39" w:name="_Toc336412368"/>
      <w:bookmarkStart w:id="40" w:name="_Toc318752992"/>
      <w:bookmarkStart w:id="41" w:name="_Toc346615253"/>
      <w:bookmarkStart w:id="42" w:name="_Toc313914452"/>
      <w:bookmarkStart w:id="43" w:name="_Toc314784875"/>
      <w:bookmarkStart w:id="44" w:name="_Toc309859790"/>
      <w:bookmarkStart w:id="45" w:name="_Toc382213695"/>
      <w:bookmarkStart w:id="46" w:name="_Toc309685620"/>
      <w:bookmarkStart w:id="47" w:name="_Toc346614833"/>
      <w:bookmarkStart w:id="48" w:name="_Toc313965202"/>
      <w:bookmarkStart w:id="49" w:name="_Toc307485127"/>
      <w:bookmarkStart w:id="50" w:name="_Toc307416063"/>
      <w:bookmarkStart w:id="51" w:name="_Toc184635052"/>
      <w:bookmarkStart w:id="52" w:name="_Toc267472786"/>
      <w:bookmarkStart w:id="53" w:name="_Toc265657412"/>
      <w:bookmarkStart w:id="54" w:name="_Toc263370558"/>
      <w:bookmarkStart w:id="55" w:name="_Toc307415451"/>
      <w:bookmarkStart w:id="56" w:name="_Toc307416050"/>
      <w:bookmarkStart w:id="57" w:name="_Toc307419763"/>
      <w:bookmarkStart w:id="58" w:name="_Toc265673889"/>
      <w:bookmarkStart w:id="59" w:name="_Toc265658083"/>
      <w:bookmarkStart w:id="60" w:name="_Toc285028689"/>
      <w:r>
        <w:rPr>
          <w:rFonts w:hint="eastAsia" w:ascii="宋体" w:hAnsi="宋体" w:cs="宋体"/>
          <w:b/>
          <w:sz w:val="28"/>
          <w:szCs w:val="28"/>
        </w:rPr>
        <w:t>项目编号：</w:t>
      </w:r>
      <w:r>
        <w:rPr>
          <w:rFonts w:hint="eastAsia" w:ascii="宋体" w:hAnsi="宋体" w:cs="宋体"/>
          <w:sz w:val="24"/>
        </w:rPr>
        <w:t>TYRZ-2023-ZZ049</w:t>
      </w:r>
    </w:p>
    <w:p w14:paraId="5E1AE114">
      <w:pPr>
        <w:spacing w:line="360" w:lineRule="auto"/>
        <w:jc w:val="center"/>
        <w:rPr>
          <w:rFonts w:ascii="宋体" w:hAnsi="宋体" w:cs="宋体"/>
          <w:b/>
          <w:sz w:val="40"/>
          <w:szCs w:val="32"/>
        </w:rPr>
      </w:pPr>
    </w:p>
    <w:p w14:paraId="022A6703">
      <w:pPr>
        <w:spacing w:line="360" w:lineRule="auto"/>
        <w:jc w:val="center"/>
        <w:rPr>
          <w:rFonts w:ascii="宋体" w:hAnsi="宋体" w:cs="宋体"/>
          <w:b/>
          <w:bCs/>
          <w:sz w:val="52"/>
          <w:szCs w:val="52"/>
        </w:rPr>
      </w:pPr>
      <w:r>
        <w:rPr>
          <w:rFonts w:hint="eastAsia" w:ascii="宋体" w:hAnsi="宋体" w:cs="宋体"/>
          <w:b/>
          <w:bCs/>
          <w:sz w:val="52"/>
          <w:szCs w:val="52"/>
        </w:rPr>
        <w:t>周至县新区中学校园文化采购项目</w:t>
      </w:r>
    </w:p>
    <w:p w14:paraId="12004830">
      <w:pPr>
        <w:pStyle w:val="39"/>
        <w:ind w:left="1470" w:right="1470"/>
      </w:pPr>
    </w:p>
    <w:p w14:paraId="2F2E4ADF">
      <w:pPr>
        <w:spacing w:line="360" w:lineRule="auto"/>
        <w:jc w:val="center"/>
        <w:rPr>
          <w:rFonts w:ascii="宋体" w:hAnsi="宋体" w:cs="宋体"/>
          <w:b/>
          <w:sz w:val="72"/>
          <w:szCs w:val="72"/>
        </w:rPr>
      </w:pPr>
      <w:r>
        <w:rPr>
          <w:rFonts w:hint="eastAsia" w:ascii="宋体" w:hAnsi="宋体" w:cs="宋体"/>
          <w:b/>
          <w:sz w:val="72"/>
          <w:szCs w:val="72"/>
        </w:rPr>
        <w:t>竞争性磋商文件</w:t>
      </w:r>
    </w:p>
    <w:p w14:paraId="770D6A2E">
      <w:pPr>
        <w:pStyle w:val="110"/>
        <w:rPr>
          <w:rFonts w:hAnsi="宋体" w:cs="宋体"/>
          <w:b/>
          <w:sz w:val="72"/>
          <w:szCs w:val="72"/>
        </w:rPr>
      </w:pPr>
    </w:p>
    <w:p w14:paraId="61075977">
      <w:pPr>
        <w:pStyle w:val="110"/>
        <w:rPr>
          <w:rFonts w:hAnsi="宋体" w:cs="宋体"/>
          <w:b/>
          <w:sz w:val="72"/>
          <w:szCs w:val="72"/>
        </w:rPr>
      </w:pPr>
    </w:p>
    <w:p w14:paraId="30A806D4">
      <w:pPr>
        <w:pStyle w:val="110"/>
      </w:pPr>
    </w:p>
    <w:p w14:paraId="09DDC9C0">
      <w:pPr>
        <w:spacing w:line="360" w:lineRule="auto"/>
        <w:jc w:val="center"/>
        <w:rPr>
          <w:rFonts w:ascii="宋体" w:hAnsi="宋体" w:cs="宋体"/>
          <w:b/>
          <w:sz w:val="32"/>
          <w:szCs w:val="32"/>
        </w:rPr>
      </w:pPr>
      <w:r>
        <w:rPr>
          <w:rFonts w:hint="eastAsia" w:ascii="宋体" w:hAnsi="宋体" w:cs="宋体"/>
          <w:b/>
          <w:sz w:val="100"/>
          <w:szCs w:val="100"/>
        </w:rPr>
        <w:drawing>
          <wp:anchor distT="0" distB="0" distL="114300" distR="114300" simplePos="0" relativeHeight="251662336" behindDoc="1" locked="0" layoutInCell="1" allowOverlap="1">
            <wp:simplePos x="0" y="0"/>
            <wp:positionH relativeFrom="column">
              <wp:posOffset>1659890</wp:posOffset>
            </wp:positionH>
            <wp:positionV relativeFrom="paragraph">
              <wp:posOffset>372110</wp:posOffset>
            </wp:positionV>
            <wp:extent cx="2481580" cy="2160270"/>
            <wp:effectExtent l="0" t="0" r="2540" b="3810"/>
            <wp:wrapTight wrapText="bothSides">
              <wp:wrapPolygon>
                <wp:start x="0" y="0"/>
                <wp:lineTo x="0" y="21486"/>
                <wp:lineTo x="21489" y="21486"/>
                <wp:lineTo x="21489" y="0"/>
                <wp:lineTo x="0" y="0"/>
              </wp:wrapPolygon>
            </wp:wrapTight>
            <wp:docPr id="5" name="图片 5" descr="39c263f54c6750a6983a8422dc5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9c263f54c6750a6983a8422dc5dae8"/>
                    <pic:cNvPicPr>
                      <a:picLocks noChangeAspect="1"/>
                    </pic:cNvPicPr>
                  </pic:nvPicPr>
                  <pic:blipFill>
                    <a:blip r:embed="rId13" cstate="print"/>
                    <a:stretch>
                      <a:fillRect/>
                    </a:stretch>
                  </pic:blipFill>
                  <pic:spPr>
                    <a:xfrm>
                      <a:off x="0" y="0"/>
                      <a:ext cx="2481580" cy="2160270"/>
                    </a:xfrm>
                    <a:prstGeom prst="rect">
                      <a:avLst/>
                    </a:prstGeom>
                  </pic:spPr>
                </pic:pic>
              </a:graphicData>
            </a:graphic>
          </wp:anchor>
        </w:drawing>
      </w:r>
    </w:p>
    <w:p w14:paraId="19FA7C53">
      <w:pPr>
        <w:spacing w:line="360" w:lineRule="auto"/>
        <w:jc w:val="center"/>
        <w:rPr>
          <w:rFonts w:ascii="宋体" w:hAnsi="宋体" w:cs="宋体"/>
          <w:b/>
          <w:sz w:val="32"/>
          <w:szCs w:val="32"/>
        </w:rPr>
      </w:pPr>
    </w:p>
    <w:p w14:paraId="38E9C0CF">
      <w:pPr>
        <w:spacing w:line="360" w:lineRule="auto"/>
        <w:jc w:val="center"/>
        <w:rPr>
          <w:rFonts w:ascii="宋体" w:hAnsi="宋体" w:cs="宋体"/>
          <w:b/>
          <w:sz w:val="32"/>
          <w:szCs w:val="32"/>
        </w:rPr>
      </w:pPr>
      <w:r>
        <w:rPr>
          <w:rFonts w:hint="eastAsia" w:ascii="宋体" w:hAnsi="宋体" w:cs="宋体"/>
          <w:b/>
          <w:sz w:val="32"/>
          <w:szCs w:val="32"/>
        </w:rPr>
        <w:t xml:space="preserve"> </w:t>
      </w:r>
    </w:p>
    <w:p w14:paraId="23FAC6F7">
      <w:pPr>
        <w:spacing w:line="360" w:lineRule="auto"/>
        <w:jc w:val="center"/>
        <w:rPr>
          <w:rFonts w:ascii="宋体" w:hAnsi="宋体" w:cs="宋体"/>
          <w:b/>
          <w:sz w:val="32"/>
          <w:szCs w:val="32"/>
        </w:rPr>
      </w:pPr>
    </w:p>
    <w:p w14:paraId="378FB352">
      <w:pPr>
        <w:spacing w:line="360" w:lineRule="auto"/>
        <w:jc w:val="center"/>
        <w:rPr>
          <w:rFonts w:ascii="宋体" w:hAnsi="宋体" w:cs="宋体"/>
          <w:b/>
          <w:sz w:val="32"/>
          <w:szCs w:val="32"/>
        </w:rPr>
      </w:pPr>
    </w:p>
    <w:p w14:paraId="12677345">
      <w:pPr>
        <w:spacing w:line="360" w:lineRule="auto"/>
        <w:jc w:val="center"/>
        <w:rPr>
          <w:rFonts w:ascii="宋体" w:hAnsi="宋体" w:cs="宋体"/>
          <w:b/>
          <w:sz w:val="32"/>
          <w:szCs w:val="32"/>
        </w:rPr>
      </w:pPr>
    </w:p>
    <w:p w14:paraId="30CE1CA9">
      <w:pPr>
        <w:spacing w:line="360" w:lineRule="auto"/>
        <w:ind w:firstLine="1405" w:firstLineChars="500"/>
        <w:jc w:val="left"/>
        <w:rPr>
          <w:rFonts w:ascii="宋体" w:hAnsi="宋体" w:cs="宋体"/>
          <w:b/>
          <w:sz w:val="28"/>
          <w:szCs w:val="28"/>
        </w:rPr>
      </w:pPr>
    </w:p>
    <w:p w14:paraId="2337724E">
      <w:pPr>
        <w:spacing w:line="360" w:lineRule="auto"/>
        <w:ind w:firstLine="1405" w:firstLineChars="500"/>
        <w:jc w:val="left"/>
        <w:rPr>
          <w:rFonts w:ascii="宋体" w:hAnsi="宋体" w:cs="宋体"/>
          <w:b/>
          <w:sz w:val="28"/>
          <w:szCs w:val="28"/>
        </w:rPr>
      </w:pPr>
    </w:p>
    <w:p w14:paraId="6D1F1975">
      <w:pPr>
        <w:spacing w:line="480" w:lineRule="auto"/>
        <w:ind w:firstLine="643" w:firstLineChars="200"/>
        <w:rPr>
          <w:rFonts w:ascii="宋体" w:hAnsi="宋体" w:cs="宋体"/>
          <w:b/>
          <w:bCs/>
          <w:sz w:val="32"/>
          <w:szCs w:val="32"/>
          <w:shd w:val="clear" w:color="auto" w:fill="FFFFFF"/>
        </w:rPr>
      </w:pPr>
      <w:r>
        <w:rPr>
          <w:rFonts w:hint="eastAsia" w:ascii="宋体" w:hAnsi="宋体" w:cs="宋体"/>
          <w:b/>
          <w:bCs/>
          <w:sz w:val="32"/>
          <w:szCs w:val="32"/>
          <w:shd w:val="clear" w:color="auto" w:fill="FFFFFF"/>
        </w:rPr>
        <w:t xml:space="preserve">   采   购   人：</w:t>
      </w:r>
      <w:r>
        <w:rPr>
          <w:rFonts w:hint="eastAsia" w:ascii="宋体" w:hAnsi="宋体" w:cs="宋体"/>
          <w:b/>
          <w:spacing w:val="4"/>
          <w:sz w:val="32"/>
          <w:szCs w:val="32"/>
        </w:rPr>
        <w:t>周至县教育和科学技术局</w:t>
      </w:r>
    </w:p>
    <w:p w14:paraId="7AC7F8E6">
      <w:pPr>
        <w:spacing w:line="360" w:lineRule="auto"/>
        <w:jc w:val="center"/>
        <w:rPr>
          <w:rFonts w:ascii="宋体" w:hAnsi="宋体" w:cs="宋体"/>
          <w:b/>
          <w:sz w:val="32"/>
          <w:szCs w:val="32"/>
        </w:rPr>
      </w:pPr>
      <w:r>
        <w:rPr>
          <w:rFonts w:hint="eastAsia" w:ascii="宋体" w:hAnsi="宋体" w:cs="宋体"/>
          <w:b/>
          <w:bCs/>
          <w:sz w:val="32"/>
          <w:szCs w:val="32"/>
          <w:shd w:val="clear" w:color="auto" w:fill="FFFFFF"/>
        </w:rPr>
        <w:t>招标代理公司：天煜荣泽工程咨询有限公司</w:t>
      </w:r>
    </w:p>
    <w:p w14:paraId="3CC86012">
      <w:pPr>
        <w:spacing w:line="360" w:lineRule="auto"/>
        <w:jc w:val="center"/>
        <w:rPr>
          <w:rFonts w:ascii="宋体" w:hAnsi="宋体" w:cs="宋体"/>
          <w:b/>
          <w:spacing w:val="4"/>
          <w:sz w:val="32"/>
          <w:szCs w:val="32"/>
        </w:rPr>
      </w:pPr>
      <w:r>
        <w:rPr>
          <w:rFonts w:hint="eastAsia" w:ascii="宋体" w:hAnsi="宋体" w:cs="宋体"/>
          <w:b/>
          <w:spacing w:val="4"/>
          <w:sz w:val="32"/>
          <w:szCs w:val="32"/>
        </w:rPr>
        <w:t>二〇二三年十月</w:t>
      </w:r>
    </w:p>
    <w:p w14:paraId="515868E0">
      <w:pPr>
        <w:pStyle w:val="2"/>
        <w:rPr>
          <w:rFonts w:ascii="宋体" w:hAnsi="宋体" w:cs="宋体"/>
          <w:b/>
          <w:spacing w:val="4"/>
          <w:sz w:val="32"/>
          <w:szCs w:val="32"/>
        </w:rPr>
      </w:pPr>
    </w:p>
    <w:p w14:paraId="0749C25E"/>
    <w:p w14:paraId="21A2DC98">
      <w:pPr>
        <w:jc w:val="center"/>
        <w:rPr>
          <w:rFonts w:ascii="宋体" w:hAnsi="宋体" w:cs="宋体"/>
          <w:szCs w:val="32"/>
        </w:rPr>
      </w:pPr>
    </w:p>
    <w:p w14:paraId="078102BE">
      <w:pPr>
        <w:jc w:val="center"/>
        <w:rPr>
          <w:rFonts w:ascii="宋体" w:hAnsi="宋体" w:cs="宋体"/>
          <w:szCs w:val="32"/>
        </w:rPr>
      </w:pPr>
    </w:p>
    <w:p w14:paraId="37403E87">
      <w:pPr>
        <w:pStyle w:val="111"/>
      </w:pPr>
    </w:p>
    <w:p w14:paraId="339BD057">
      <w:pPr>
        <w:jc w:val="center"/>
        <w:rPr>
          <w:rFonts w:ascii="宋体" w:hAnsi="宋体" w:cs="宋体"/>
          <w:szCs w:val="32"/>
        </w:rPr>
      </w:pPr>
    </w:p>
    <w:p w14:paraId="2D611C93">
      <w:pPr>
        <w:jc w:val="center"/>
        <w:rPr>
          <w:rFonts w:ascii="宋体" w:hAnsi="宋体" w:cs="宋体"/>
          <w:szCs w:val="32"/>
        </w:rPr>
      </w:pPr>
      <w:r>
        <w:rPr>
          <w:rFonts w:hint="eastAsia" w:ascii="宋体" w:hAnsi="宋体" w:cs="宋体"/>
          <w:szCs w:val="32"/>
        </w:rPr>
        <w:t>目录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bookmarkEnd w:id="35"/>
    <w:bookmarkEnd w:id="36"/>
    <w:bookmarkEnd w:id="37"/>
    <w:bookmarkEnd w:id="38"/>
    <w:bookmarkEnd w:id="39"/>
    <w:bookmarkEnd w:id="40"/>
    <w:bookmarkEnd w:id="41"/>
    <w:bookmarkEnd w:id="42"/>
    <w:bookmarkEnd w:id="43"/>
    <w:bookmarkEnd w:id="44"/>
    <w:bookmarkEnd w:id="45"/>
    <w:bookmarkEnd w:id="46"/>
    <w:bookmarkEnd w:id="47"/>
    <w:bookmarkEnd w:id="48"/>
    <w:p w14:paraId="2CA02EE6">
      <w:pPr>
        <w:pStyle w:val="59"/>
        <w:tabs>
          <w:tab w:val="right" w:leader="dot" w:pos="9070"/>
        </w:tabs>
        <w:spacing w:line="480" w:lineRule="auto"/>
        <w:rPr>
          <w:rFonts w:ascii="宋体" w:hAnsi="宋体" w:cs="宋体"/>
          <w:sz w:val="24"/>
          <w:szCs w:val="32"/>
        </w:rPr>
      </w:pPr>
      <w:r>
        <w:rPr>
          <w:rFonts w:hint="eastAsia" w:ascii="宋体" w:hAnsi="宋体" w:cs="宋体"/>
          <w:b w:val="0"/>
        </w:rPr>
        <w:fldChar w:fldCharType="begin"/>
      </w:r>
      <w:r>
        <w:rPr>
          <w:rFonts w:hint="eastAsia" w:ascii="宋体" w:hAnsi="宋体" w:cs="宋体"/>
          <w:b w:val="0"/>
        </w:rPr>
        <w:instrText xml:space="preserve"> TOC \o "1-3" \h \z \u </w:instrText>
      </w:r>
      <w:r>
        <w:rPr>
          <w:rFonts w:hint="eastAsia" w:ascii="宋体" w:hAnsi="宋体" w:cs="宋体"/>
          <w:b w:val="0"/>
        </w:rPr>
        <w:fldChar w:fldCharType="separate"/>
      </w:r>
      <w:r>
        <w:fldChar w:fldCharType="begin"/>
      </w:r>
      <w:r>
        <w:instrText xml:space="preserve"> HYPERLINK \l "_Toc6503" </w:instrText>
      </w:r>
      <w:r>
        <w:fldChar w:fldCharType="separate"/>
      </w:r>
      <w:r>
        <w:rPr>
          <w:rFonts w:hint="eastAsia" w:ascii="宋体" w:hAnsi="宋体" w:cs="宋体"/>
          <w:sz w:val="24"/>
          <w:szCs w:val="40"/>
        </w:rPr>
        <w:t>第1章 竞争性磋商公告</w:t>
      </w:r>
      <w:r>
        <w:rPr>
          <w:rFonts w:hint="eastAsia" w:ascii="宋体" w:hAnsi="宋体" w:cs="宋体"/>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_Toc6503 \h </w:instrText>
      </w:r>
      <w:r>
        <w:rPr>
          <w:rFonts w:hint="eastAsia" w:ascii="宋体" w:hAnsi="宋体" w:cs="宋体"/>
          <w:sz w:val="24"/>
          <w:szCs w:val="32"/>
        </w:rPr>
        <w:fldChar w:fldCharType="separate"/>
      </w:r>
      <w:r>
        <w:rPr>
          <w:rFonts w:hint="eastAsia" w:ascii="宋体" w:hAnsi="宋体" w:cs="宋体"/>
          <w:sz w:val="24"/>
          <w:szCs w:val="32"/>
        </w:rPr>
        <w:t>1</w:t>
      </w:r>
      <w:r>
        <w:rPr>
          <w:rFonts w:hint="eastAsia" w:ascii="宋体" w:hAnsi="宋体" w:cs="宋体"/>
          <w:sz w:val="24"/>
          <w:szCs w:val="32"/>
        </w:rPr>
        <w:fldChar w:fldCharType="end"/>
      </w:r>
      <w:r>
        <w:rPr>
          <w:rFonts w:hint="eastAsia" w:ascii="宋体" w:hAnsi="宋体" w:cs="宋体"/>
          <w:sz w:val="24"/>
          <w:szCs w:val="32"/>
        </w:rPr>
        <w:fldChar w:fldCharType="end"/>
      </w:r>
    </w:p>
    <w:p w14:paraId="60FEE953">
      <w:pPr>
        <w:pStyle w:val="59"/>
        <w:tabs>
          <w:tab w:val="right" w:leader="dot" w:pos="9070"/>
        </w:tabs>
        <w:spacing w:line="480" w:lineRule="auto"/>
        <w:rPr>
          <w:rFonts w:ascii="宋体" w:hAnsi="宋体" w:cs="宋体"/>
          <w:sz w:val="24"/>
          <w:szCs w:val="32"/>
        </w:rPr>
      </w:pPr>
      <w:r>
        <w:fldChar w:fldCharType="begin"/>
      </w:r>
      <w:r>
        <w:instrText xml:space="preserve"> HYPERLINK \l "_Toc11100" </w:instrText>
      </w:r>
      <w:r>
        <w:fldChar w:fldCharType="separate"/>
      </w:r>
      <w:r>
        <w:rPr>
          <w:rFonts w:hint="eastAsia" w:ascii="宋体" w:hAnsi="宋体" w:cs="宋体"/>
          <w:bCs/>
          <w:sz w:val="24"/>
          <w:szCs w:val="56"/>
        </w:rPr>
        <w:t>第2章 供应商须知</w:t>
      </w:r>
      <w:r>
        <w:rPr>
          <w:rFonts w:hint="eastAsia" w:ascii="宋体" w:hAnsi="宋体" w:cs="宋体"/>
          <w:sz w:val="24"/>
          <w:szCs w:val="32"/>
        </w:rPr>
        <w:tab/>
      </w:r>
      <w:r>
        <w:rPr>
          <w:rFonts w:hint="eastAsia" w:ascii="宋体" w:hAnsi="宋体" w:cs="宋体"/>
          <w:sz w:val="24"/>
          <w:szCs w:val="32"/>
        </w:rPr>
        <w:t>4</w:t>
      </w:r>
      <w:r>
        <w:rPr>
          <w:rFonts w:hint="eastAsia" w:ascii="宋体" w:hAnsi="宋体" w:cs="宋体"/>
          <w:sz w:val="24"/>
          <w:szCs w:val="32"/>
        </w:rPr>
        <w:fldChar w:fldCharType="end"/>
      </w:r>
    </w:p>
    <w:p w14:paraId="5CC10325">
      <w:pPr>
        <w:pStyle w:val="59"/>
        <w:tabs>
          <w:tab w:val="right" w:leader="dot" w:pos="9070"/>
        </w:tabs>
        <w:spacing w:line="480" w:lineRule="auto"/>
        <w:rPr>
          <w:rFonts w:ascii="宋体" w:hAnsi="宋体" w:cs="宋体"/>
          <w:sz w:val="24"/>
          <w:szCs w:val="32"/>
        </w:rPr>
      </w:pPr>
      <w:r>
        <w:fldChar w:fldCharType="begin"/>
      </w:r>
      <w:r>
        <w:instrText xml:space="preserve"> HYPERLINK \l "_Toc18147" </w:instrText>
      </w:r>
      <w:r>
        <w:fldChar w:fldCharType="separate"/>
      </w:r>
      <w:r>
        <w:rPr>
          <w:rFonts w:hint="eastAsia" w:ascii="宋体" w:hAnsi="宋体" w:cs="宋体"/>
          <w:bCs/>
          <w:sz w:val="24"/>
          <w:szCs w:val="56"/>
        </w:rPr>
        <w:t>第3章 评审办法和标准</w:t>
      </w:r>
      <w:r>
        <w:rPr>
          <w:rFonts w:hint="eastAsia" w:ascii="宋体" w:hAnsi="宋体" w:cs="宋体"/>
          <w:sz w:val="24"/>
          <w:szCs w:val="32"/>
        </w:rPr>
        <w:tab/>
      </w:r>
      <w:r>
        <w:rPr>
          <w:rFonts w:hint="eastAsia" w:ascii="宋体" w:hAnsi="宋体" w:cs="宋体"/>
          <w:sz w:val="24"/>
          <w:szCs w:val="32"/>
        </w:rPr>
        <w:t>1</w:t>
      </w:r>
      <w:r>
        <w:rPr>
          <w:rFonts w:hint="eastAsia" w:ascii="宋体" w:hAnsi="宋体" w:cs="宋体"/>
          <w:sz w:val="24"/>
          <w:szCs w:val="32"/>
        </w:rPr>
        <w:fldChar w:fldCharType="end"/>
      </w:r>
      <w:r>
        <w:rPr>
          <w:rFonts w:hint="eastAsia" w:ascii="宋体" w:hAnsi="宋体" w:cs="宋体"/>
          <w:sz w:val="24"/>
          <w:szCs w:val="32"/>
        </w:rPr>
        <w:t>6</w:t>
      </w:r>
    </w:p>
    <w:p w14:paraId="3631E0F6">
      <w:pPr>
        <w:pStyle w:val="59"/>
        <w:tabs>
          <w:tab w:val="right" w:leader="dot" w:pos="9070"/>
        </w:tabs>
        <w:spacing w:line="480" w:lineRule="auto"/>
        <w:rPr>
          <w:rFonts w:ascii="宋体" w:hAnsi="宋体" w:cs="宋体"/>
          <w:sz w:val="24"/>
          <w:szCs w:val="32"/>
        </w:rPr>
      </w:pPr>
      <w:r>
        <w:fldChar w:fldCharType="begin"/>
      </w:r>
      <w:r>
        <w:instrText xml:space="preserve"> HYPERLINK \l "_Toc10186" </w:instrText>
      </w:r>
      <w:r>
        <w:fldChar w:fldCharType="separate"/>
      </w:r>
      <w:r>
        <w:rPr>
          <w:rFonts w:hint="eastAsia" w:ascii="宋体" w:hAnsi="宋体" w:cs="宋体"/>
          <w:bCs/>
          <w:sz w:val="24"/>
          <w:szCs w:val="56"/>
        </w:rPr>
        <w:t>第4章 合同文件</w:t>
      </w:r>
      <w:r>
        <w:rPr>
          <w:rFonts w:hint="eastAsia" w:ascii="宋体" w:hAnsi="宋体" w:cs="宋体"/>
          <w:sz w:val="24"/>
          <w:szCs w:val="32"/>
        </w:rPr>
        <w:tab/>
      </w:r>
      <w:r>
        <w:rPr>
          <w:rFonts w:hint="eastAsia" w:ascii="宋体" w:hAnsi="宋体" w:cs="宋体"/>
          <w:sz w:val="24"/>
          <w:szCs w:val="32"/>
        </w:rPr>
        <w:t>2</w:t>
      </w:r>
      <w:r>
        <w:rPr>
          <w:rFonts w:hint="eastAsia" w:ascii="宋体" w:hAnsi="宋体" w:cs="宋体"/>
          <w:sz w:val="24"/>
          <w:szCs w:val="32"/>
        </w:rPr>
        <w:fldChar w:fldCharType="end"/>
      </w:r>
      <w:r>
        <w:rPr>
          <w:rFonts w:hint="eastAsia" w:ascii="宋体" w:hAnsi="宋体" w:cs="宋体"/>
          <w:sz w:val="24"/>
          <w:szCs w:val="32"/>
        </w:rPr>
        <w:t>0</w:t>
      </w:r>
    </w:p>
    <w:p w14:paraId="6E72E967">
      <w:pPr>
        <w:pStyle w:val="59"/>
        <w:tabs>
          <w:tab w:val="right" w:leader="dot" w:pos="9070"/>
        </w:tabs>
        <w:spacing w:line="480" w:lineRule="auto"/>
        <w:rPr>
          <w:rFonts w:ascii="宋体" w:hAnsi="宋体" w:cs="宋体"/>
          <w:sz w:val="24"/>
          <w:szCs w:val="32"/>
        </w:rPr>
      </w:pPr>
      <w:r>
        <w:fldChar w:fldCharType="begin"/>
      </w:r>
      <w:r>
        <w:instrText xml:space="preserve"> HYPERLINK \l "_Toc13196" </w:instrText>
      </w:r>
      <w:r>
        <w:fldChar w:fldCharType="separate"/>
      </w:r>
      <w:r>
        <w:rPr>
          <w:rFonts w:hint="eastAsia" w:ascii="宋体" w:hAnsi="宋体" w:cs="宋体"/>
          <w:bCs/>
          <w:sz w:val="24"/>
          <w:szCs w:val="48"/>
        </w:rPr>
        <w:t>第5章 采购内容及要求</w:t>
      </w:r>
      <w:r>
        <w:rPr>
          <w:rFonts w:hint="eastAsia" w:ascii="宋体" w:hAnsi="宋体" w:cs="宋体"/>
          <w:sz w:val="24"/>
          <w:szCs w:val="32"/>
        </w:rPr>
        <w:tab/>
      </w:r>
      <w:r>
        <w:rPr>
          <w:rFonts w:hint="eastAsia" w:ascii="宋体" w:hAnsi="宋体" w:cs="宋体"/>
          <w:sz w:val="24"/>
          <w:szCs w:val="32"/>
        </w:rPr>
        <w:t>2</w:t>
      </w:r>
      <w:r>
        <w:rPr>
          <w:rFonts w:hint="eastAsia" w:ascii="宋体" w:hAnsi="宋体" w:cs="宋体"/>
          <w:sz w:val="24"/>
          <w:szCs w:val="32"/>
        </w:rPr>
        <w:fldChar w:fldCharType="end"/>
      </w:r>
      <w:r>
        <w:rPr>
          <w:rFonts w:hint="eastAsia" w:ascii="宋体" w:hAnsi="宋体" w:cs="宋体"/>
          <w:sz w:val="24"/>
          <w:szCs w:val="32"/>
        </w:rPr>
        <w:t>7</w:t>
      </w:r>
    </w:p>
    <w:p w14:paraId="45177D7B">
      <w:pPr>
        <w:pStyle w:val="59"/>
        <w:tabs>
          <w:tab w:val="right" w:leader="dot" w:pos="9070"/>
        </w:tabs>
        <w:spacing w:line="480" w:lineRule="auto"/>
        <w:rPr>
          <w:rFonts w:ascii="宋体" w:hAnsi="宋体" w:cs="宋体"/>
        </w:rPr>
      </w:pPr>
      <w:r>
        <w:fldChar w:fldCharType="begin"/>
      </w:r>
      <w:r>
        <w:instrText xml:space="preserve"> HYPERLINK \l "_Toc27152" </w:instrText>
      </w:r>
      <w:r>
        <w:fldChar w:fldCharType="separate"/>
      </w:r>
      <w:r>
        <w:rPr>
          <w:rFonts w:hint="eastAsia" w:ascii="宋体" w:hAnsi="宋体" w:cs="宋体"/>
          <w:bCs/>
          <w:sz w:val="24"/>
          <w:szCs w:val="40"/>
        </w:rPr>
        <w:t>第6章 响应文件格式</w:t>
      </w:r>
      <w:r>
        <w:rPr>
          <w:rFonts w:hint="eastAsia" w:ascii="宋体" w:hAnsi="宋体" w:cs="宋体"/>
          <w:sz w:val="24"/>
          <w:szCs w:val="32"/>
        </w:rPr>
        <w:tab/>
      </w:r>
      <w:r>
        <w:rPr>
          <w:rFonts w:hint="eastAsia" w:ascii="宋体" w:hAnsi="宋体" w:cs="宋体"/>
          <w:sz w:val="24"/>
          <w:szCs w:val="32"/>
        </w:rPr>
        <w:t>3</w:t>
      </w:r>
      <w:r>
        <w:rPr>
          <w:rFonts w:hint="eastAsia" w:ascii="宋体" w:hAnsi="宋体" w:cs="宋体"/>
          <w:sz w:val="24"/>
          <w:szCs w:val="32"/>
        </w:rPr>
        <w:fldChar w:fldCharType="end"/>
      </w:r>
      <w:r>
        <w:rPr>
          <w:rFonts w:hint="eastAsia" w:ascii="宋体" w:hAnsi="宋体" w:cs="宋体"/>
          <w:sz w:val="24"/>
          <w:szCs w:val="32"/>
        </w:rPr>
        <w:t>9</w:t>
      </w:r>
    </w:p>
    <w:p w14:paraId="16D13CFE">
      <w:pPr>
        <w:spacing w:line="480" w:lineRule="auto"/>
        <w:rPr>
          <w:rFonts w:ascii="宋体" w:hAnsi="宋体" w:cs="宋体"/>
        </w:rPr>
        <w:sectPr>
          <w:headerReference r:id="rId3" w:type="default"/>
          <w:type w:val="continuous"/>
          <w:pgSz w:w="11906" w:h="16838"/>
          <w:pgMar w:top="1440" w:right="1800" w:bottom="1440" w:left="1800" w:header="964" w:footer="964" w:gutter="0"/>
          <w:pgNumType w:start="0"/>
          <w:cols w:space="720" w:num="1"/>
          <w:docGrid w:linePitch="312" w:charSpace="0"/>
        </w:sectPr>
      </w:pPr>
      <w:r>
        <w:rPr>
          <w:rFonts w:hint="eastAsia" w:ascii="宋体" w:hAnsi="宋体" w:cs="宋体"/>
        </w:rPr>
        <w:fldChar w:fldCharType="end"/>
      </w:r>
    </w:p>
    <w:bookmarkEnd w:id="49"/>
    <w:bookmarkEnd w:id="50"/>
    <w:bookmarkEnd w:id="51"/>
    <w:bookmarkEnd w:id="52"/>
    <w:bookmarkEnd w:id="53"/>
    <w:bookmarkEnd w:id="54"/>
    <w:bookmarkEnd w:id="55"/>
    <w:bookmarkEnd w:id="56"/>
    <w:bookmarkEnd w:id="57"/>
    <w:bookmarkEnd w:id="58"/>
    <w:bookmarkEnd w:id="59"/>
    <w:bookmarkEnd w:id="60"/>
    <w:p w14:paraId="6FB46F4A">
      <w:pPr>
        <w:spacing w:line="480" w:lineRule="auto"/>
        <w:rPr>
          <w:rFonts w:ascii="宋体" w:hAnsi="宋体" w:cs="宋体"/>
          <w:szCs w:val="32"/>
        </w:rPr>
      </w:pPr>
    </w:p>
    <w:p w14:paraId="4B3D5BE9">
      <w:pPr>
        <w:spacing w:beforeLines="50" w:line="360" w:lineRule="auto"/>
        <w:jc w:val="center"/>
        <w:outlineLvl w:val="0"/>
        <w:rPr>
          <w:rFonts w:ascii="宋体" w:hAnsi="宋体" w:cs="宋体"/>
          <w:b/>
          <w:sz w:val="32"/>
          <w:szCs w:val="32"/>
        </w:rPr>
      </w:pPr>
      <w:bookmarkStart w:id="61" w:name="_Toc6503"/>
      <w:bookmarkStart w:id="62" w:name="_Toc307415460"/>
      <w:bookmarkStart w:id="63" w:name="_Toc265657421"/>
      <w:bookmarkStart w:id="64" w:name="_Toc265673890"/>
      <w:bookmarkStart w:id="65" w:name="_Toc184635069"/>
      <w:bookmarkStart w:id="66" w:name="_Toc307416072"/>
      <w:bookmarkStart w:id="67" w:name="_Toc263370567"/>
      <w:bookmarkStart w:id="68" w:name="_Toc267472795"/>
      <w:bookmarkStart w:id="69" w:name="_Toc15790"/>
      <w:bookmarkStart w:id="70" w:name="_Toc307416051"/>
      <w:bookmarkStart w:id="71" w:name="_Toc265658084"/>
      <w:bookmarkStart w:id="72" w:name="_Toc307485136"/>
      <w:bookmarkStart w:id="73" w:name="_Toc285028693"/>
      <w:bookmarkStart w:id="74" w:name="_Toc307419764"/>
      <w:r>
        <w:rPr>
          <w:rFonts w:hint="eastAsia" w:ascii="宋体" w:hAnsi="宋体" w:cs="宋体"/>
          <w:b/>
          <w:sz w:val="32"/>
          <w:szCs w:val="32"/>
        </w:rPr>
        <w:t>第1章  竞争性磋商公告</w:t>
      </w:r>
      <w:bookmarkEnd w:id="61"/>
    </w:p>
    <w:p w14:paraId="530A699C">
      <w:pPr>
        <w:tabs>
          <w:tab w:val="left" w:pos="993"/>
        </w:tabs>
        <w:spacing w:line="360" w:lineRule="auto"/>
        <w:ind w:firstLine="480" w:firstLineChars="200"/>
        <w:rPr>
          <w:rFonts w:ascii="宋体" w:hAnsi="宋体" w:cs="宋体"/>
          <w:sz w:val="24"/>
        </w:rPr>
      </w:pPr>
      <w:r>
        <w:rPr>
          <w:rFonts w:hint="eastAsia" w:ascii="宋体" w:hAnsi="宋体" w:cs="宋体"/>
          <w:sz w:val="24"/>
        </w:rPr>
        <w:t>周至县新区中学校园文化采购项目潜在的供应商可在西安市周至县北大街天煜荣泽工程咨询有限公司获取采购文件，并于2023年10月23日10:00:00前递交响应文件。</w:t>
      </w:r>
    </w:p>
    <w:p w14:paraId="0CCD552F">
      <w:pPr>
        <w:tabs>
          <w:tab w:val="left" w:pos="993"/>
        </w:tabs>
        <w:spacing w:line="360" w:lineRule="auto"/>
        <w:ind w:firstLine="480" w:firstLineChars="200"/>
        <w:rPr>
          <w:rFonts w:ascii="宋体" w:hAnsi="宋体" w:cs="宋体"/>
          <w:sz w:val="24"/>
        </w:rPr>
      </w:pPr>
      <w:r>
        <w:rPr>
          <w:rFonts w:hint="eastAsia" w:ascii="宋体" w:hAnsi="宋体" w:cs="宋体"/>
          <w:sz w:val="24"/>
        </w:rPr>
        <w:t>一、项目基本情况：</w:t>
      </w:r>
    </w:p>
    <w:p w14:paraId="4F69D924">
      <w:pPr>
        <w:spacing w:line="360" w:lineRule="auto"/>
        <w:ind w:firstLine="480" w:firstLineChars="200"/>
        <w:rPr>
          <w:rFonts w:ascii="宋体" w:hAnsi="宋体" w:cs="宋体"/>
          <w:sz w:val="24"/>
        </w:rPr>
      </w:pPr>
      <w:r>
        <w:rPr>
          <w:rFonts w:hint="eastAsia" w:ascii="宋体" w:hAnsi="宋体" w:cs="宋体"/>
          <w:sz w:val="24"/>
        </w:rPr>
        <w:t>1、项目编号：TYRZ-2023-ZZ049</w:t>
      </w:r>
    </w:p>
    <w:p w14:paraId="2D2F2648">
      <w:pPr>
        <w:pStyle w:val="80"/>
        <w:shd w:val="clear" w:color="auto" w:fill="FFFFFF"/>
        <w:spacing w:line="360" w:lineRule="auto"/>
        <w:ind w:firstLine="480" w:firstLineChars="200"/>
        <w:jc w:val="both"/>
        <w:textAlignment w:val="baseline"/>
        <w:rPr>
          <w:sz w:val="24"/>
        </w:rPr>
      </w:pPr>
      <w:r>
        <w:rPr>
          <w:rFonts w:hint="eastAsia"/>
          <w:sz w:val="24"/>
        </w:rPr>
        <w:t>2、项目名称：周至县新区中学校园文化采购项目</w:t>
      </w:r>
    </w:p>
    <w:p w14:paraId="28E57FDF">
      <w:pPr>
        <w:pStyle w:val="80"/>
        <w:shd w:val="clear" w:color="auto" w:fill="FFFFFF"/>
        <w:spacing w:line="360" w:lineRule="auto"/>
        <w:ind w:firstLine="384"/>
        <w:jc w:val="both"/>
        <w:textAlignment w:val="baseline"/>
        <w:rPr>
          <w:bCs/>
          <w:color w:val="000000" w:themeColor="text1"/>
          <w:sz w:val="24"/>
          <w:szCs w:val="24"/>
          <w14:textFill>
            <w14:solidFill>
              <w14:schemeClr w14:val="tx1"/>
            </w14:solidFill>
          </w14:textFill>
        </w:rPr>
      </w:pPr>
      <w:r>
        <w:rPr>
          <w:rFonts w:hint="eastAsia"/>
          <w:bCs/>
          <w:color w:val="000000" w:themeColor="text1"/>
          <w:sz w:val="24"/>
          <w:szCs w:val="24"/>
          <w:shd w:val="clear" w:color="auto" w:fill="FFFFFF"/>
          <w14:textFill>
            <w14:solidFill>
              <w14:schemeClr w14:val="tx1"/>
            </w14:solidFill>
          </w14:textFill>
        </w:rPr>
        <w:t>采购方式：竞争性磋商</w:t>
      </w:r>
    </w:p>
    <w:p w14:paraId="43804B42">
      <w:pPr>
        <w:pStyle w:val="80"/>
        <w:shd w:val="clear" w:color="auto" w:fill="FFFFFF"/>
        <w:spacing w:line="360" w:lineRule="auto"/>
        <w:ind w:firstLine="384"/>
        <w:jc w:val="both"/>
        <w:textAlignment w:val="baseline"/>
        <w:rPr>
          <w:bCs/>
          <w:color w:val="000000" w:themeColor="text1"/>
          <w:sz w:val="24"/>
          <w:szCs w:val="24"/>
          <w14:textFill>
            <w14:solidFill>
              <w14:schemeClr w14:val="tx1"/>
            </w14:solidFill>
          </w14:textFill>
        </w:rPr>
      </w:pPr>
      <w:r>
        <w:rPr>
          <w:rFonts w:hint="eastAsia"/>
          <w:bCs/>
          <w:color w:val="000000" w:themeColor="text1"/>
          <w:sz w:val="24"/>
          <w:szCs w:val="24"/>
          <w:shd w:val="clear" w:color="auto" w:fill="FFFFFF"/>
          <w14:textFill>
            <w14:solidFill>
              <w14:schemeClr w14:val="tx1"/>
            </w14:solidFill>
          </w14:textFill>
        </w:rPr>
        <w:t>预算金额：1000000.00元</w:t>
      </w:r>
    </w:p>
    <w:p w14:paraId="601C5BC9">
      <w:pPr>
        <w:pStyle w:val="80"/>
        <w:shd w:val="clear" w:color="auto" w:fill="FFFFFF"/>
        <w:spacing w:line="360" w:lineRule="auto"/>
        <w:ind w:firstLine="384"/>
        <w:jc w:val="both"/>
        <w:textAlignment w:val="baseline"/>
        <w:rPr>
          <w:color w:val="000000" w:themeColor="text1"/>
          <w:sz w:val="24"/>
          <w:szCs w:val="24"/>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采购需求：</w:t>
      </w:r>
    </w:p>
    <w:p w14:paraId="57E966E0">
      <w:pPr>
        <w:pStyle w:val="80"/>
        <w:spacing w:line="360" w:lineRule="auto"/>
        <w:ind w:firstLine="384"/>
        <w:jc w:val="both"/>
        <w:textAlignment w:val="baseline"/>
        <w:rPr>
          <w:color w:val="000000" w:themeColor="text1"/>
          <w:sz w:val="24"/>
          <w:szCs w:val="24"/>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合同包1(</w:t>
      </w:r>
      <w:r>
        <w:rPr>
          <w:rFonts w:hint="eastAsia"/>
          <w:color w:val="000000" w:themeColor="text1"/>
          <w:sz w:val="24"/>
          <w14:textFill>
            <w14:solidFill>
              <w14:schemeClr w14:val="tx1"/>
            </w14:solidFill>
          </w14:textFill>
        </w:rPr>
        <w:t>周至县新区中学校园文化采购项目</w:t>
      </w:r>
      <w:r>
        <w:rPr>
          <w:rFonts w:hint="eastAsia"/>
          <w:color w:val="000000" w:themeColor="text1"/>
          <w:sz w:val="24"/>
          <w:szCs w:val="24"/>
          <w:shd w:val="clear" w:color="auto" w:fill="FFFFFF"/>
          <w14:textFill>
            <w14:solidFill>
              <w14:schemeClr w14:val="tx1"/>
            </w14:solidFill>
          </w14:textFill>
        </w:rPr>
        <w:t>):</w:t>
      </w:r>
    </w:p>
    <w:tbl>
      <w:tblPr>
        <w:tblStyle w:val="87"/>
        <w:tblpPr w:leftFromText="180" w:rightFromText="180" w:vertAnchor="text" w:horzAnchor="page" w:tblpX="1196" w:tblpY="609"/>
        <w:tblOverlap w:val="never"/>
        <w:tblW w:w="9823" w:type="dxa"/>
        <w:tblInd w:w="0" w:type="dxa"/>
        <w:tblLayout w:type="fixed"/>
        <w:tblCellMar>
          <w:top w:w="0" w:type="dxa"/>
          <w:left w:w="0" w:type="dxa"/>
          <w:bottom w:w="0" w:type="dxa"/>
          <w:right w:w="0" w:type="dxa"/>
        </w:tblCellMar>
      </w:tblPr>
      <w:tblGrid>
        <w:gridCol w:w="952"/>
        <w:gridCol w:w="1604"/>
        <w:gridCol w:w="1392"/>
        <w:gridCol w:w="1112"/>
        <w:gridCol w:w="1557"/>
        <w:gridCol w:w="1759"/>
        <w:gridCol w:w="1447"/>
      </w:tblGrid>
      <w:tr w14:paraId="4B14489D">
        <w:tblPrEx>
          <w:tblCellMar>
            <w:top w:w="0" w:type="dxa"/>
            <w:left w:w="0" w:type="dxa"/>
            <w:bottom w:w="0" w:type="dxa"/>
            <w:right w:w="0" w:type="dxa"/>
          </w:tblCellMar>
        </w:tblPrEx>
        <w:trPr>
          <w:trHeight w:val="876" w:hRule="atLeast"/>
          <w:tblHeader/>
        </w:trPr>
        <w:tc>
          <w:tcPr>
            <w:tcW w:w="9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5E6CE90">
            <w:pPr>
              <w:widowControl/>
              <w:wordWrap w:val="0"/>
              <w:spacing w:line="360" w:lineRule="auto"/>
              <w:jc w:val="center"/>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品目号</w:t>
            </w:r>
          </w:p>
        </w:tc>
        <w:tc>
          <w:tcPr>
            <w:tcW w:w="160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57A9EE0">
            <w:pPr>
              <w:widowControl/>
              <w:wordWrap w:val="0"/>
              <w:spacing w:line="360" w:lineRule="auto"/>
              <w:jc w:val="center"/>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品目名称</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A2044A1">
            <w:pPr>
              <w:widowControl/>
              <w:wordWrap w:val="0"/>
              <w:spacing w:line="360" w:lineRule="auto"/>
              <w:jc w:val="center"/>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采购标的</w:t>
            </w:r>
          </w:p>
        </w:tc>
        <w:tc>
          <w:tcPr>
            <w:tcW w:w="11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02BAB65">
            <w:pPr>
              <w:widowControl/>
              <w:wordWrap w:val="0"/>
              <w:spacing w:line="360" w:lineRule="auto"/>
              <w:jc w:val="center"/>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数量（单位）</w:t>
            </w:r>
          </w:p>
        </w:tc>
        <w:tc>
          <w:tcPr>
            <w:tcW w:w="15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DFC136F">
            <w:pPr>
              <w:widowControl/>
              <w:wordWrap w:val="0"/>
              <w:spacing w:line="360" w:lineRule="auto"/>
              <w:jc w:val="center"/>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技术规格、参数及要求</w:t>
            </w:r>
          </w:p>
        </w:tc>
        <w:tc>
          <w:tcPr>
            <w:tcW w:w="175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089D577">
            <w:pPr>
              <w:widowControl/>
              <w:wordWrap w:val="0"/>
              <w:spacing w:line="360" w:lineRule="auto"/>
              <w:jc w:val="center"/>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品目预算(元)</w:t>
            </w:r>
          </w:p>
        </w:tc>
        <w:tc>
          <w:tcPr>
            <w:tcW w:w="144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5132E06">
            <w:pPr>
              <w:widowControl/>
              <w:wordWrap w:val="0"/>
              <w:spacing w:line="360" w:lineRule="auto"/>
              <w:jc w:val="center"/>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最高限价(元)</w:t>
            </w:r>
          </w:p>
        </w:tc>
      </w:tr>
      <w:tr w14:paraId="366D7DFA">
        <w:tblPrEx>
          <w:tblCellMar>
            <w:top w:w="0" w:type="dxa"/>
            <w:left w:w="0" w:type="dxa"/>
            <w:bottom w:w="0" w:type="dxa"/>
            <w:right w:w="0" w:type="dxa"/>
          </w:tblCellMar>
        </w:tblPrEx>
        <w:trPr>
          <w:trHeight w:val="777" w:hRule="atLeast"/>
        </w:trPr>
        <w:tc>
          <w:tcPr>
            <w:tcW w:w="9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C294E0C">
            <w:pPr>
              <w:widowControl/>
              <w:wordWrap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p>
        </w:tc>
        <w:tc>
          <w:tcPr>
            <w:tcW w:w="160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D247C3A">
            <w:pPr>
              <w:widowControl/>
              <w:wordWrap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其他文创衍生品</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0FDAFC2">
            <w:pPr>
              <w:widowControl/>
              <w:wordWrap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bCs/>
                <w:sz w:val="24"/>
                <w:shd w:val="clear" w:color="auto" w:fill="FFFFFF"/>
              </w:rPr>
              <w:t>1000000.00</w:t>
            </w:r>
          </w:p>
        </w:tc>
        <w:tc>
          <w:tcPr>
            <w:tcW w:w="11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29B8066">
            <w:pPr>
              <w:widowControl/>
              <w:wordWrap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1(批)</w:t>
            </w:r>
          </w:p>
        </w:tc>
        <w:tc>
          <w:tcPr>
            <w:tcW w:w="15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8078BCD">
            <w:pPr>
              <w:widowControl/>
              <w:wordWrap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详见采购文件</w:t>
            </w:r>
          </w:p>
        </w:tc>
        <w:tc>
          <w:tcPr>
            <w:tcW w:w="175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746A79E">
            <w:pPr>
              <w:widowControl/>
              <w:spacing w:line="360" w:lineRule="auto"/>
              <w:jc w:val="right"/>
              <w:textAlignment w:val="center"/>
              <w:rPr>
                <w:rFonts w:ascii="宋体" w:hAnsi="宋体" w:cs="宋体"/>
                <w:color w:val="000000" w:themeColor="text1"/>
                <w:sz w:val="24"/>
                <w14:textFill>
                  <w14:solidFill>
                    <w14:schemeClr w14:val="tx1"/>
                  </w14:solidFill>
                </w14:textFill>
              </w:rPr>
            </w:pPr>
            <w:r>
              <w:rPr>
                <w:rFonts w:hint="eastAsia" w:ascii="宋体" w:hAnsi="宋体" w:cs="宋体"/>
                <w:bCs/>
                <w:sz w:val="24"/>
                <w:shd w:val="clear" w:color="auto" w:fill="FFFFFF"/>
              </w:rPr>
              <w:t>1000000.00</w:t>
            </w:r>
          </w:p>
        </w:tc>
        <w:tc>
          <w:tcPr>
            <w:tcW w:w="144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5B5FE25">
            <w:pPr>
              <w:widowControl/>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bCs/>
                <w:sz w:val="24"/>
                <w:shd w:val="clear" w:color="auto" w:fill="FFFFFF"/>
              </w:rPr>
              <w:t>-</w:t>
            </w:r>
          </w:p>
        </w:tc>
      </w:tr>
    </w:tbl>
    <w:p w14:paraId="67FCB8E1">
      <w:pPr>
        <w:pStyle w:val="80"/>
        <w:spacing w:line="360" w:lineRule="auto"/>
        <w:ind w:firstLine="504"/>
        <w:jc w:val="both"/>
        <w:textAlignment w:val="baseline"/>
        <w:rPr>
          <w:sz w:val="24"/>
          <w:szCs w:val="24"/>
        </w:rPr>
      </w:pPr>
      <w:r>
        <w:rPr>
          <w:rFonts w:hint="eastAsia"/>
          <w:color w:val="000000" w:themeColor="text1"/>
          <w:sz w:val="24"/>
          <w:szCs w:val="24"/>
          <w:shd w:val="clear" w:color="auto" w:fill="FFFFFF"/>
          <w14:textFill>
            <w14:solidFill>
              <w14:schemeClr w14:val="tx1"/>
            </w14:solidFill>
          </w14:textFill>
        </w:rPr>
        <w:t>合同包预算金额</w:t>
      </w:r>
      <w:r>
        <w:rPr>
          <w:rFonts w:hint="eastAsia"/>
          <w:sz w:val="24"/>
          <w:szCs w:val="24"/>
          <w:shd w:val="clear" w:color="auto" w:fill="FFFFFF"/>
        </w:rPr>
        <w:t>：</w:t>
      </w:r>
      <w:r>
        <w:rPr>
          <w:rFonts w:hint="eastAsia"/>
          <w:bCs/>
          <w:sz w:val="24"/>
          <w:szCs w:val="24"/>
          <w:shd w:val="clear" w:color="auto" w:fill="FFFFFF"/>
        </w:rPr>
        <w:t>1000000.00</w:t>
      </w:r>
      <w:r>
        <w:rPr>
          <w:rFonts w:hint="eastAsia"/>
          <w:sz w:val="24"/>
          <w:szCs w:val="24"/>
          <w:shd w:val="clear" w:color="auto" w:fill="FFFFFF"/>
        </w:rPr>
        <w:t>元</w:t>
      </w:r>
    </w:p>
    <w:p w14:paraId="209FABC2">
      <w:pPr>
        <w:pStyle w:val="80"/>
        <w:wordWrap w:val="0"/>
        <w:spacing w:line="360" w:lineRule="auto"/>
        <w:ind w:firstLine="480" w:firstLineChars="200"/>
        <w:jc w:val="both"/>
        <w:textAlignment w:val="baseline"/>
        <w:rPr>
          <w:color w:val="000000"/>
          <w:kern w:val="2"/>
          <w:sz w:val="24"/>
        </w:rPr>
      </w:pPr>
      <w:r>
        <w:rPr>
          <w:rFonts w:hint="eastAsia"/>
          <w:color w:val="000000"/>
          <w:kern w:val="2"/>
          <w:sz w:val="24"/>
        </w:rPr>
        <w:t>本合同包不接受联合体投标</w:t>
      </w:r>
    </w:p>
    <w:p w14:paraId="3C2C1B80">
      <w:pPr>
        <w:pStyle w:val="80"/>
        <w:wordWrap w:val="0"/>
        <w:spacing w:line="360" w:lineRule="auto"/>
        <w:ind w:firstLine="480" w:firstLineChars="200"/>
        <w:jc w:val="both"/>
        <w:textAlignment w:val="baseline"/>
        <w:rPr>
          <w:color w:val="000000"/>
          <w:kern w:val="2"/>
          <w:sz w:val="24"/>
        </w:rPr>
      </w:pPr>
      <w:r>
        <w:rPr>
          <w:rFonts w:hint="eastAsia"/>
          <w:color w:val="000000"/>
          <w:kern w:val="2"/>
          <w:sz w:val="24"/>
        </w:rPr>
        <w:t>合同履行期限：（具体服务起止日期可随合同签订时间相应顺延）</w:t>
      </w:r>
    </w:p>
    <w:p w14:paraId="26AD42EA">
      <w:pPr>
        <w:numPr>
          <w:ilvl w:val="0"/>
          <w:numId w:val="2"/>
        </w:numPr>
        <w:spacing w:line="360" w:lineRule="auto"/>
        <w:ind w:firstLine="480" w:firstLineChars="200"/>
        <w:rPr>
          <w:rFonts w:ascii="宋体" w:hAnsi="宋体" w:cs="宋体"/>
          <w:sz w:val="24"/>
        </w:rPr>
      </w:pPr>
      <w:r>
        <w:rPr>
          <w:rFonts w:hint="eastAsia" w:ascii="宋体" w:hAnsi="宋体" w:cs="宋体"/>
          <w:sz w:val="24"/>
        </w:rPr>
        <w:t xml:space="preserve">响应供应商的资格要求 </w:t>
      </w:r>
    </w:p>
    <w:p w14:paraId="12852286">
      <w:pPr>
        <w:pStyle w:val="80"/>
        <w:wordWrap w:val="0"/>
        <w:spacing w:line="360" w:lineRule="auto"/>
        <w:ind w:firstLine="480" w:firstLineChars="200"/>
        <w:jc w:val="both"/>
        <w:textAlignment w:val="baseline"/>
        <w:rPr>
          <w:color w:val="000000"/>
          <w:kern w:val="2"/>
          <w:sz w:val="24"/>
        </w:rPr>
      </w:pPr>
      <w:r>
        <w:rPr>
          <w:rFonts w:hint="eastAsia"/>
          <w:color w:val="000000"/>
          <w:kern w:val="2"/>
          <w:sz w:val="24"/>
        </w:rPr>
        <w:t>1.满足《中华人民共和国</w:t>
      </w:r>
      <w:r>
        <w:rPr>
          <w:rFonts w:hint="eastAsia"/>
          <w:color w:val="000000"/>
          <w:kern w:val="2"/>
          <w:sz w:val="24"/>
          <w:lang w:eastAsia="zh-CN"/>
        </w:rPr>
        <w:t>政府采购法</w:t>
      </w:r>
      <w:r>
        <w:rPr>
          <w:rFonts w:hint="eastAsia"/>
          <w:color w:val="000000"/>
          <w:kern w:val="2"/>
          <w:sz w:val="24"/>
        </w:rPr>
        <w:t>》第二十二条规定;</w:t>
      </w:r>
    </w:p>
    <w:p w14:paraId="7E928588">
      <w:pPr>
        <w:pStyle w:val="80"/>
        <w:wordWrap w:val="0"/>
        <w:spacing w:line="360" w:lineRule="auto"/>
        <w:ind w:firstLine="480" w:firstLineChars="200"/>
        <w:jc w:val="both"/>
        <w:textAlignment w:val="baseline"/>
        <w:rPr>
          <w:color w:val="000000"/>
          <w:kern w:val="2"/>
          <w:sz w:val="24"/>
        </w:rPr>
      </w:pPr>
      <w:r>
        <w:rPr>
          <w:rFonts w:hint="eastAsia"/>
          <w:color w:val="000000"/>
          <w:kern w:val="2"/>
          <w:sz w:val="24"/>
        </w:rPr>
        <w:t>2.落实政府采购政策需满足的资格要求：</w:t>
      </w:r>
    </w:p>
    <w:p w14:paraId="51E900C9">
      <w:pPr>
        <w:tabs>
          <w:tab w:val="left" w:pos="993"/>
        </w:tabs>
        <w:spacing w:line="360" w:lineRule="auto"/>
        <w:ind w:firstLine="480" w:firstLineChars="200"/>
      </w:pPr>
      <w:r>
        <w:rPr>
          <w:rFonts w:hint="eastAsia" w:ascii="宋体" w:hAnsi="宋体" w:cs="宋体"/>
          <w:color w:val="000000"/>
          <w:sz w:val="24"/>
        </w:rPr>
        <w:t>合同包1(</w:t>
      </w:r>
      <w:r>
        <w:rPr>
          <w:rFonts w:hint="eastAsia" w:ascii="宋体" w:hAnsi="宋体" w:cs="宋体"/>
          <w:sz w:val="24"/>
        </w:rPr>
        <w:t>周至县新区中学校园文化采购项目</w:t>
      </w:r>
      <w:r>
        <w:rPr>
          <w:rFonts w:hint="eastAsia" w:ascii="宋体" w:hAnsi="宋体" w:cs="宋体"/>
          <w:color w:val="000000"/>
          <w:sz w:val="24"/>
        </w:rPr>
        <w:t>)落实政府采购政策需满足的资格要求如下:</w:t>
      </w:r>
    </w:p>
    <w:p w14:paraId="231D057F">
      <w:pPr>
        <w:pStyle w:val="80"/>
        <w:wordWrap w:val="0"/>
        <w:spacing w:line="360" w:lineRule="auto"/>
        <w:ind w:firstLine="480" w:firstLineChars="200"/>
        <w:jc w:val="both"/>
        <w:textAlignment w:val="baseline"/>
        <w:rPr>
          <w:color w:val="000000"/>
          <w:kern w:val="2"/>
          <w:sz w:val="24"/>
        </w:rPr>
      </w:pPr>
      <w:r>
        <w:rPr>
          <w:rFonts w:hint="eastAsia"/>
          <w:color w:val="000000"/>
          <w:kern w:val="2"/>
          <w:sz w:val="24"/>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本项目为专门面向中小企业项目;（16）如有最新颁布的政府采购政策，按最新的文件执行；</w:t>
      </w:r>
    </w:p>
    <w:p w14:paraId="7D3D2E0E">
      <w:pPr>
        <w:spacing w:line="360" w:lineRule="auto"/>
        <w:ind w:firstLine="480" w:firstLineChars="200"/>
      </w:pPr>
      <w:r>
        <w:rPr>
          <w:rFonts w:hint="eastAsia" w:ascii="宋体" w:hAnsi="宋体" w:cs="宋体"/>
          <w:sz w:val="24"/>
        </w:rPr>
        <w:t>3、本项目的特定资格要求：</w:t>
      </w:r>
    </w:p>
    <w:p w14:paraId="171CC30C">
      <w:pPr>
        <w:pStyle w:val="80"/>
        <w:wordWrap w:val="0"/>
        <w:spacing w:line="360" w:lineRule="auto"/>
        <w:ind w:firstLine="480" w:firstLineChars="200"/>
        <w:jc w:val="both"/>
        <w:textAlignment w:val="baseline"/>
      </w:pPr>
      <w:r>
        <w:rPr>
          <w:rFonts w:hint="eastAsia"/>
          <w:color w:val="000000"/>
          <w:kern w:val="2"/>
          <w:sz w:val="24"/>
        </w:rPr>
        <w:t>合同包1(</w:t>
      </w:r>
      <w:r>
        <w:rPr>
          <w:rFonts w:hint="eastAsia"/>
          <w:sz w:val="24"/>
        </w:rPr>
        <w:t>周至县新区中学校园文化采购项目</w:t>
      </w:r>
      <w:r>
        <w:rPr>
          <w:rFonts w:hint="eastAsia"/>
          <w:color w:val="000000"/>
          <w:kern w:val="2"/>
          <w:sz w:val="24"/>
        </w:rPr>
        <w:t>)特定资格要求如下:</w:t>
      </w:r>
    </w:p>
    <w:p w14:paraId="54B1100A">
      <w:pPr>
        <w:spacing w:line="360" w:lineRule="auto"/>
        <w:ind w:firstLine="480" w:firstLineChars="200"/>
        <w:rPr>
          <w:rFonts w:ascii="宋体" w:hAnsi="宋体" w:cs="宋体"/>
          <w:sz w:val="24"/>
        </w:rPr>
      </w:pPr>
      <w:r>
        <w:rPr>
          <w:rFonts w:hint="eastAsia" w:ascii="宋体" w:hAnsi="宋体" w:cs="宋体"/>
          <w:sz w:val="24"/>
        </w:rPr>
        <w:t>（1）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14:paraId="3D331BD9">
      <w:pPr>
        <w:spacing w:line="360" w:lineRule="auto"/>
        <w:ind w:firstLine="480" w:firstLineChars="200"/>
        <w:rPr>
          <w:rFonts w:ascii="宋体" w:hAnsi="宋体" w:cs="宋体"/>
          <w:sz w:val="24"/>
        </w:rPr>
      </w:pPr>
      <w:r>
        <w:rPr>
          <w:rFonts w:hint="eastAsia" w:ascii="宋体" w:hAnsi="宋体" w:cs="宋体"/>
          <w:sz w:val="24"/>
        </w:rPr>
        <w:t>（2）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p>
    <w:p w14:paraId="08AAF0E9">
      <w:pPr>
        <w:spacing w:line="360" w:lineRule="auto"/>
        <w:ind w:firstLine="480" w:firstLineChars="200"/>
        <w:rPr>
          <w:rFonts w:ascii="宋体" w:hAnsi="宋体" w:cs="宋体"/>
          <w:sz w:val="24"/>
        </w:rPr>
      </w:pPr>
      <w:r>
        <w:rPr>
          <w:rFonts w:hint="eastAsia" w:ascii="宋体" w:hAnsi="宋体" w:cs="宋体"/>
          <w:sz w:val="24"/>
        </w:rPr>
        <w:t xml:space="preserve">（3）财务状况报告：提供供应商2021年或2022年经审计的财务报告或磋商前三个月内开户银行开具的资信证明； </w:t>
      </w:r>
    </w:p>
    <w:p w14:paraId="3E1F5987">
      <w:pPr>
        <w:spacing w:line="360" w:lineRule="auto"/>
        <w:ind w:firstLine="480" w:firstLineChars="200"/>
        <w:rPr>
          <w:rFonts w:ascii="宋体" w:hAnsi="宋体" w:cs="宋体"/>
          <w:sz w:val="24"/>
        </w:rPr>
      </w:pPr>
      <w:r>
        <w:rPr>
          <w:rFonts w:hint="eastAsia" w:ascii="宋体" w:hAnsi="宋体" w:cs="宋体"/>
          <w:sz w:val="24"/>
        </w:rPr>
        <w:t xml:space="preserve">（4）税收缴纳证明：提供供应商近一年内任意一个月已缴纳完税凭证或税务机关开具的完税证明（任意税种）；依法免税的应提供相关文件证明； </w:t>
      </w:r>
    </w:p>
    <w:p w14:paraId="2901B85F">
      <w:pPr>
        <w:spacing w:line="360" w:lineRule="auto"/>
        <w:ind w:firstLine="480" w:firstLineChars="200"/>
        <w:rPr>
          <w:rFonts w:ascii="宋体" w:hAnsi="宋体" w:cs="宋体"/>
          <w:sz w:val="24"/>
        </w:rPr>
      </w:pPr>
      <w:r>
        <w:rPr>
          <w:rFonts w:hint="eastAsia" w:ascii="宋体" w:hAnsi="宋体" w:cs="宋体"/>
          <w:sz w:val="24"/>
        </w:rPr>
        <w:t>（5）社会保障资金缴纳证明：提供供应商近一年内任意一个月已缴纳的社会保障资金缴存单据或社保机构开具的社会保险参保缴费情况证明；依法不需要缴纳社会保障资金的应提供相关文件证明；</w:t>
      </w:r>
    </w:p>
    <w:p w14:paraId="1D7CA6A3">
      <w:pPr>
        <w:spacing w:line="360" w:lineRule="auto"/>
        <w:ind w:firstLine="480" w:firstLineChars="200"/>
        <w:rPr>
          <w:rFonts w:ascii="宋体" w:hAnsi="宋体" w:cs="宋体"/>
          <w:sz w:val="24"/>
        </w:rPr>
      </w:pPr>
      <w:r>
        <w:rPr>
          <w:rFonts w:hint="eastAsia" w:ascii="宋体" w:hAnsi="宋体" w:cs="宋体"/>
          <w:sz w:val="24"/>
        </w:rPr>
        <w:t>（6）参加政府采购活动前3年内在经营活动中没有重大违法记录的书面声明；</w:t>
      </w:r>
    </w:p>
    <w:p w14:paraId="0678922B">
      <w:pPr>
        <w:spacing w:line="360" w:lineRule="auto"/>
        <w:ind w:firstLine="480" w:firstLineChars="200"/>
        <w:rPr>
          <w:rFonts w:ascii="宋体" w:hAnsi="宋体" w:cs="宋体"/>
          <w:sz w:val="24"/>
        </w:rPr>
      </w:pPr>
      <w:r>
        <w:rPr>
          <w:rFonts w:hint="eastAsia" w:ascii="宋体" w:hAnsi="宋体" w:cs="宋体"/>
          <w:sz w:val="24"/>
        </w:rPr>
        <w:t>（7）</w:t>
      </w:r>
      <w:r>
        <w:rPr>
          <w:rFonts w:hint="eastAsia" w:ascii="宋体" w:hAnsi="宋体" w:cs="宋体"/>
          <w:sz w:val="24"/>
          <w:shd w:val="clear" w:color="auto" w:fill="FFFFFF"/>
        </w:rPr>
        <w:t>供应商不得被列入信用中国（www.creditchina.gov.cn）失信被执行人、重大税收违法失信主体案件当事人名单、在中国政府采购网（www.ccgp.gov.cn）没有严重违法失信行为记录名单、以查询结果为准，提供网站截图</w:t>
      </w:r>
      <w:r>
        <w:rPr>
          <w:rFonts w:hint="eastAsia" w:ascii="宋体" w:hAnsi="宋体" w:cs="宋体"/>
          <w:sz w:val="24"/>
        </w:rPr>
        <w:t>；</w:t>
      </w:r>
    </w:p>
    <w:p w14:paraId="5E0DFB6A">
      <w:pPr>
        <w:pStyle w:val="39"/>
        <w:spacing w:after="0" w:line="360" w:lineRule="auto"/>
        <w:ind w:left="0" w:leftChars="0" w:right="0" w:rightChars="0" w:firstLine="240" w:firstLineChars="100"/>
        <w:rPr>
          <w:rFonts w:ascii="宋体" w:hAnsi="宋体" w:cs="宋体"/>
          <w:sz w:val="24"/>
          <w:shd w:val="clear" w:color="auto" w:fill="FFFFFF"/>
        </w:rPr>
      </w:pPr>
      <w:r>
        <w:rPr>
          <w:rFonts w:hint="eastAsia" w:ascii="宋体" w:hAnsi="宋体" w:cs="宋体"/>
          <w:sz w:val="24"/>
          <w:shd w:val="clear" w:color="auto" w:fill="FFFFFF"/>
        </w:rPr>
        <w:t>（8）书面声明：提供书面声明，包括声明具有履行合同所必需的设备和专业技术能力；</w:t>
      </w:r>
    </w:p>
    <w:p w14:paraId="318B0D33">
      <w:pPr>
        <w:spacing w:line="360" w:lineRule="auto"/>
        <w:ind w:firstLine="240" w:firstLineChars="100"/>
        <w:rPr>
          <w:rFonts w:ascii="宋体" w:hAnsi="宋体" w:cs="宋体"/>
          <w:sz w:val="24"/>
        </w:rPr>
      </w:pPr>
      <w:r>
        <w:rPr>
          <w:rFonts w:hint="eastAsia" w:ascii="宋体" w:hAnsi="宋体" w:cs="宋体"/>
          <w:sz w:val="24"/>
        </w:rPr>
        <w:t>（9）本项目不接受联合体磋商。单位负责人为同一人或者存在控股、管理关系的不同单位不得同时参加。</w:t>
      </w:r>
    </w:p>
    <w:p w14:paraId="0C725CB9">
      <w:pPr>
        <w:spacing w:line="360" w:lineRule="auto"/>
        <w:ind w:firstLine="480" w:firstLineChars="200"/>
        <w:rPr>
          <w:rFonts w:ascii="宋体" w:hAnsi="宋体" w:cs="宋体"/>
          <w:sz w:val="24"/>
        </w:rPr>
      </w:pPr>
      <w:r>
        <w:rPr>
          <w:rFonts w:hint="eastAsia" w:ascii="宋体" w:hAnsi="宋体" w:cs="宋体"/>
          <w:sz w:val="24"/>
        </w:rPr>
        <w:t xml:space="preserve">三、 采购文件的获取方式 </w:t>
      </w:r>
    </w:p>
    <w:p w14:paraId="5FDACD47">
      <w:pPr>
        <w:spacing w:line="360" w:lineRule="auto"/>
        <w:ind w:firstLine="480" w:firstLineChars="200"/>
        <w:rPr>
          <w:rFonts w:ascii="宋体" w:hAnsi="宋体" w:cs="宋体"/>
          <w:sz w:val="24"/>
        </w:rPr>
      </w:pPr>
      <w:r>
        <w:rPr>
          <w:rFonts w:hint="eastAsia" w:ascii="宋体" w:hAnsi="宋体" w:cs="宋体"/>
          <w:sz w:val="24"/>
        </w:rPr>
        <w:t>时间：即日起至2023年10月17日 17:00:00 止每天上午09:00:00至12:00:00，下午14:00:00至17:00:00（北京时间,法定节假日除外）</w:t>
      </w:r>
    </w:p>
    <w:p w14:paraId="4D1E0067">
      <w:pPr>
        <w:spacing w:line="360" w:lineRule="auto"/>
        <w:ind w:firstLine="480" w:firstLineChars="200"/>
        <w:rPr>
          <w:rFonts w:ascii="宋体" w:hAnsi="宋体" w:cs="宋体"/>
          <w:sz w:val="24"/>
        </w:rPr>
      </w:pPr>
      <w:r>
        <w:rPr>
          <w:rFonts w:hint="eastAsia" w:ascii="宋体" w:hAnsi="宋体" w:cs="宋体"/>
          <w:sz w:val="24"/>
        </w:rPr>
        <w:t>地点：周至县北大街周至教区总堂斜对面向北10米天煜荣泽2层</w:t>
      </w:r>
    </w:p>
    <w:p w14:paraId="33FE3716">
      <w:pPr>
        <w:spacing w:line="360" w:lineRule="auto"/>
        <w:ind w:firstLine="480" w:firstLineChars="200"/>
        <w:rPr>
          <w:rFonts w:ascii="宋体" w:hAnsi="宋体" w:cs="宋体"/>
          <w:sz w:val="24"/>
        </w:rPr>
      </w:pPr>
      <w:r>
        <w:rPr>
          <w:rFonts w:hint="eastAsia" w:ascii="宋体" w:hAnsi="宋体" w:cs="宋体"/>
          <w:sz w:val="24"/>
        </w:rPr>
        <w:t>方式：现场购买/邮寄</w:t>
      </w:r>
    </w:p>
    <w:p w14:paraId="225553F1">
      <w:pPr>
        <w:spacing w:line="360" w:lineRule="auto"/>
        <w:ind w:firstLine="480" w:firstLineChars="200"/>
        <w:rPr>
          <w:rFonts w:ascii="宋体" w:hAnsi="宋体" w:cs="宋体"/>
          <w:sz w:val="24"/>
        </w:rPr>
      </w:pPr>
      <w:r>
        <w:rPr>
          <w:rFonts w:hint="eastAsia" w:ascii="宋体" w:hAnsi="宋体" w:cs="宋体"/>
          <w:sz w:val="24"/>
        </w:rPr>
        <w:t xml:space="preserve">售价： 免费赠送 </w:t>
      </w:r>
    </w:p>
    <w:p w14:paraId="07EB9C77">
      <w:pPr>
        <w:spacing w:line="360" w:lineRule="auto"/>
        <w:ind w:firstLine="480" w:firstLineChars="200"/>
        <w:rPr>
          <w:rFonts w:ascii="宋体" w:hAnsi="宋体" w:cs="宋体"/>
          <w:sz w:val="24"/>
        </w:rPr>
      </w:pPr>
      <w:r>
        <w:rPr>
          <w:rFonts w:hint="eastAsia" w:ascii="宋体" w:hAnsi="宋体" w:cs="宋体"/>
          <w:sz w:val="24"/>
        </w:rPr>
        <w:t xml:space="preserve">四、 响应文件递交 </w:t>
      </w:r>
    </w:p>
    <w:p w14:paraId="3ADC302F">
      <w:pPr>
        <w:spacing w:line="360" w:lineRule="auto"/>
        <w:ind w:firstLine="480" w:firstLineChars="200"/>
        <w:rPr>
          <w:rFonts w:ascii="宋体" w:hAnsi="宋体" w:cs="宋体"/>
          <w:sz w:val="24"/>
        </w:rPr>
      </w:pPr>
      <w:r>
        <w:rPr>
          <w:rFonts w:hint="eastAsia" w:ascii="宋体" w:hAnsi="宋体" w:cs="宋体"/>
          <w:sz w:val="24"/>
        </w:rPr>
        <w:t xml:space="preserve">截止时间：2023年10月23日 10:00:00 </w:t>
      </w:r>
    </w:p>
    <w:p w14:paraId="64154203">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sz w:val="24"/>
        </w:rPr>
        <w:t>地点：</w:t>
      </w:r>
      <w:r>
        <w:rPr>
          <w:rFonts w:hint="eastAsia" w:ascii="宋体" w:hAnsi="宋体" w:cs="宋体"/>
          <w:color w:val="000000" w:themeColor="text1"/>
          <w:kern w:val="0"/>
          <w:sz w:val="24"/>
          <w14:textFill>
            <w14:solidFill>
              <w14:schemeClr w14:val="tx1"/>
            </w14:solidFill>
          </w14:textFill>
        </w:rPr>
        <w:t xml:space="preserve">周至县北大街周至教区总堂斜对面向北10米天煜荣泽2层开标室 </w:t>
      </w:r>
    </w:p>
    <w:p w14:paraId="630A9725">
      <w:pPr>
        <w:spacing w:line="360" w:lineRule="auto"/>
        <w:ind w:firstLine="480" w:firstLineChars="200"/>
        <w:rPr>
          <w:rFonts w:ascii="宋体" w:hAnsi="宋体" w:cs="宋体"/>
          <w:sz w:val="24"/>
        </w:rPr>
      </w:pPr>
      <w:r>
        <w:rPr>
          <w:rFonts w:hint="eastAsia" w:ascii="宋体" w:hAnsi="宋体" w:cs="宋体"/>
          <w:sz w:val="24"/>
        </w:rPr>
        <w:t>五、公告期限</w:t>
      </w:r>
    </w:p>
    <w:p w14:paraId="3F1A16EE">
      <w:pPr>
        <w:spacing w:line="360" w:lineRule="auto"/>
        <w:ind w:firstLine="480" w:firstLineChars="200"/>
        <w:rPr>
          <w:rFonts w:ascii="宋体" w:hAnsi="宋体" w:cs="宋体"/>
          <w:sz w:val="24"/>
        </w:rPr>
      </w:pPr>
      <w:r>
        <w:rPr>
          <w:rFonts w:hint="eastAsia" w:ascii="宋体" w:hAnsi="宋体" w:cs="宋体"/>
          <w:sz w:val="24"/>
        </w:rPr>
        <w:t>自本公告发布之日起3个工作日。</w:t>
      </w:r>
    </w:p>
    <w:p w14:paraId="6E0A6A2D">
      <w:pPr>
        <w:numPr>
          <w:ilvl w:val="0"/>
          <w:numId w:val="3"/>
        </w:numPr>
        <w:spacing w:line="360" w:lineRule="auto"/>
        <w:ind w:firstLine="480" w:firstLineChars="200"/>
      </w:pPr>
      <w:r>
        <w:rPr>
          <w:rFonts w:hint="eastAsia" w:ascii="宋体" w:hAnsi="宋体" w:cs="宋体"/>
          <w:sz w:val="24"/>
        </w:rPr>
        <w:t>其他补充事宜</w:t>
      </w:r>
    </w:p>
    <w:p w14:paraId="347B4692">
      <w:pPr>
        <w:pStyle w:val="80"/>
        <w:shd w:val="clear" w:color="auto" w:fill="FFFFFF"/>
        <w:spacing w:line="360" w:lineRule="auto"/>
        <w:ind w:firstLine="384"/>
        <w:jc w:val="both"/>
        <w:textAlignment w:val="baseline"/>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①供应商须在采购文件获取时间内携带单位介绍信、经办人身份证及身份证复印件（单位介绍信及身份证复印件均需加盖公章）到招标公告指定地点获取采购文件。</w:t>
      </w:r>
    </w:p>
    <w:p w14:paraId="18D78578">
      <w:pPr>
        <w:spacing w:line="360" w:lineRule="auto"/>
        <w:ind w:firstLine="480" w:firstLineChars="200"/>
        <w:rPr>
          <w:rFonts w:ascii="宋体" w:hAnsi="宋体" w:cs="宋体"/>
          <w:sz w:val="24"/>
        </w:rPr>
      </w:pPr>
      <w:r>
        <w:rPr>
          <w:rFonts w:hint="eastAsia" w:ascii="宋体" w:hAnsi="宋体" w:cs="宋体"/>
          <w:sz w:val="24"/>
        </w:rPr>
        <w:t xml:space="preserve">七、对本次采购提出询问，请按以下方式联系。 </w:t>
      </w:r>
    </w:p>
    <w:p w14:paraId="2A150D76">
      <w:pPr>
        <w:spacing w:line="360" w:lineRule="auto"/>
        <w:ind w:firstLine="480" w:firstLineChars="200"/>
        <w:rPr>
          <w:rFonts w:ascii="宋体" w:hAnsi="宋体" w:cs="宋体"/>
          <w:sz w:val="24"/>
        </w:rPr>
      </w:pPr>
      <w:r>
        <w:rPr>
          <w:rFonts w:hint="eastAsia" w:ascii="宋体" w:hAnsi="宋体" w:cs="宋体"/>
          <w:sz w:val="24"/>
        </w:rPr>
        <w:t>1、采购人信息：周至县教育和科学技术局</w:t>
      </w:r>
    </w:p>
    <w:p w14:paraId="6185438C">
      <w:pPr>
        <w:spacing w:line="360" w:lineRule="auto"/>
        <w:ind w:firstLine="480" w:firstLineChars="200"/>
        <w:rPr>
          <w:rFonts w:ascii="宋体" w:hAnsi="宋体" w:cs="宋体"/>
          <w:sz w:val="24"/>
        </w:rPr>
      </w:pPr>
      <w:r>
        <w:rPr>
          <w:rFonts w:hint="eastAsia" w:ascii="宋体" w:hAnsi="宋体" w:cs="宋体"/>
          <w:sz w:val="24"/>
        </w:rPr>
        <w:t>地址：周至县工业路西段</w:t>
      </w:r>
    </w:p>
    <w:p w14:paraId="2F5164D6">
      <w:pPr>
        <w:spacing w:line="360" w:lineRule="auto"/>
        <w:ind w:firstLine="480" w:firstLineChars="200"/>
        <w:rPr>
          <w:rFonts w:ascii="宋体" w:hAnsi="宋体" w:cs="宋体"/>
          <w:sz w:val="24"/>
        </w:rPr>
      </w:pPr>
      <w:r>
        <w:rPr>
          <w:rFonts w:hint="eastAsia" w:ascii="宋体" w:hAnsi="宋体" w:cs="宋体"/>
          <w:sz w:val="24"/>
        </w:rPr>
        <w:t>联系人：周至县教育和科学技术局</w:t>
      </w:r>
    </w:p>
    <w:p w14:paraId="35FE7E97">
      <w:pPr>
        <w:spacing w:line="360" w:lineRule="auto"/>
        <w:ind w:firstLine="480" w:firstLineChars="200"/>
        <w:rPr>
          <w:rFonts w:ascii="宋体" w:hAnsi="宋体" w:cs="宋体"/>
          <w:sz w:val="15"/>
          <w:szCs w:val="15"/>
        </w:rPr>
      </w:pPr>
      <w:r>
        <w:rPr>
          <w:rFonts w:hint="eastAsia" w:ascii="宋体" w:hAnsi="宋体" w:cs="宋体"/>
          <w:sz w:val="24"/>
        </w:rPr>
        <w:t>电话：029-87150113</w:t>
      </w:r>
    </w:p>
    <w:p w14:paraId="0D5A2204">
      <w:pPr>
        <w:spacing w:line="360" w:lineRule="auto"/>
        <w:ind w:firstLine="480" w:firstLineChars="200"/>
        <w:rPr>
          <w:rFonts w:ascii="宋体" w:hAnsi="宋体" w:cs="宋体"/>
          <w:sz w:val="24"/>
        </w:rPr>
      </w:pPr>
      <w:r>
        <w:rPr>
          <w:rFonts w:hint="eastAsia" w:ascii="宋体" w:hAnsi="宋体" w:cs="宋体"/>
          <w:sz w:val="24"/>
        </w:rPr>
        <w:t>2、项目联系方式</w:t>
      </w:r>
    </w:p>
    <w:p w14:paraId="589C0D12">
      <w:pPr>
        <w:spacing w:line="360" w:lineRule="auto"/>
        <w:ind w:firstLine="480" w:firstLineChars="200"/>
        <w:rPr>
          <w:rFonts w:ascii="宋体" w:hAnsi="宋体" w:cs="宋体"/>
          <w:sz w:val="24"/>
        </w:rPr>
      </w:pPr>
      <w:r>
        <w:rPr>
          <w:rFonts w:hint="eastAsia" w:ascii="宋体" w:hAnsi="宋体" w:cs="宋体"/>
          <w:sz w:val="24"/>
        </w:rPr>
        <w:t>项目联系人：张工</w:t>
      </w:r>
    </w:p>
    <w:p w14:paraId="504E0E23">
      <w:pPr>
        <w:spacing w:line="360" w:lineRule="auto"/>
        <w:ind w:firstLine="480" w:firstLineChars="200"/>
        <w:rPr>
          <w:rFonts w:ascii="宋体" w:hAnsi="宋体" w:cs="宋体"/>
          <w:sz w:val="24"/>
        </w:rPr>
      </w:pPr>
      <w:r>
        <w:rPr>
          <w:rFonts w:hint="eastAsia" w:ascii="宋体" w:hAnsi="宋体" w:cs="宋体"/>
          <w:sz w:val="24"/>
        </w:rPr>
        <w:t>电 话：17719501789</w:t>
      </w:r>
    </w:p>
    <w:p w14:paraId="43D40945">
      <w:pPr>
        <w:spacing w:line="360" w:lineRule="auto"/>
        <w:ind w:firstLine="480" w:firstLineChars="200"/>
        <w:rPr>
          <w:rFonts w:ascii="宋体" w:hAnsi="宋体" w:cs="宋体"/>
          <w:sz w:val="24"/>
        </w:rPr>
      </w:pPr>
      <w:r>
        <w:rPr>
          <w:rFonts w:hint="eastAsia" w:ascii="宋体" w:hAnsi="宋体" w:cs="宋体"/>
          <w:sz w:val="24"/>
        </w:rPr>
        <w:t>传 真：/</w:t>
      </w:r>
    </w:p>
    <w:p w14:paraId="30FFAEA0">
      <w:pPr>
        <w:spacing w:line="360" w:lineRule="auto"/>
        <w:ind w:firstLine="480" w:firstLineChars="200"/>
        <w:rPr>
          <w:rFonts w:ascii="宋体" w:hAnsi="宋体" w:cs="宋体"/>
          <w:sz w:val="24"/>
        </w:rPr>
      </w:pPr>
      <w:r>
        <w:rPr>
          <w:rFonts w:hint="eastAsia" w:ascii="宋体" w:hAnsi="宋体" w:cs="宋体"/>
          <w:sz w:val="24"/>
        </w:rPr>
        <w:t>3、采购代理机构信息</w:t>
      </w:r>
    </w:p>
    <w:p w14:paraId="20A8A947">
      <w:pPr>
        <w:spacing w:line="360" w:lineRule="auto"/>
        <w:ind w:firstLine="480" w:firstLineChars="200"/>
        <w:rPr>
          <w:rFonts w:ascii="宋体" w:hAnsi="宋体" w:cs="宋体"/>
          <w:sz w:val="24"/>
        </w:rPr>
      </w:pPr>
      <w:r>
        <w:rPr>
          <w:rFonts w:hint="eastAsia" w:ascii="宋体" w:hAnsi="宋体" w:cs="宋体"/>
          <w:sz w:val="24"/>
        </w:rPr>
        <w:t>名称：天煜荣泽工程咨询有限公司</w:t>
      </w:r>
    </w:p>
    <w:p w14:paraId="0BDA7216">
      <w:pPr>
        <w:spacing w:line="360" w:lineRule="auto"/>
        <w:ind w:firstLine="480" w:firstLineChars="200"/>
        <w:rPr>
          <w:rFonts w:ascii="宋体" w:hAnsi="宋体" w:cs="宋体"/>
          <w:sz w:val="24"/>
        </w:rPr>
      </w:pPr>
      <w:r>
        <w:rPr>
          <w:rFonts w:hint="eastAsia" w:ascii="宋体" w:hAnsi="宋体" w:cs="宋体"/>
          <w:sz w:val="24"/>
        </w:rPr>
        <w:t>联系地址：周至县北大街周至教区总堂斜对面向北10米天煜荣泽2层开标室</w:t>
      </w:r>
    </w:p>
    <w:p w14:paraId="594E052E">
      <w:pPr>
        <w:spacing w:line="360" w:lineRule="auto"/>
        <w:ind w:firstLine="480" w:firstLineChars="200"/>
        <w:rPr>
          <w:rFonts w:ascii="宋体" w:hAnsi="宋体" w:cs="宋体"/>
          <w:sz w:val="24"/>
        </w:rPr>
      </w:pPr>
      <w:r>
        <w:rPr>
          <w:rFonts w:hint="eastAsia" w:ascii="宋体" w:hAnsi="宋体" w:cs="宋体"/>
          <w:sz w:val="24"/>
        </w:rPr>
        <w:t>联系方式：17719501789</w:t>
      </w:r>
    </w:p>
    <w:p w14:paraId="0038B06F">
      <w:pPr>
        <w:pStyle w:val="55"/>
        <w:spacing w:line="360" w:lineRule="auto"/>
      </w:pPr>
    </w:p>
    <w:p w14:paraId="434FCDE7">
      <w:pPr>
        <w:pStyle w:val="55"/>
        <w:spacing w:line="360" w:lineRule="auto"/>
      </w:pPr>
    </w:p>
    <w:p w14:paraId="63C9DB0C">
      <w:pPr>
        <w:pStyle w:val="55"/>
        <w:spacing w:line="360" w:lineRule="auto"/>
      </w:pPr>
    </w:p>
    <w:p w14:paraId="3F273FB5">
      <w:pPr>
        <w:pStyle w:val="55"/>
        <w:spacing w:line="360" w:lineRule="auto"/>
      </w:pPr>
    </w:p>
    <w:p w14:paraId="2ECE86B6">
      <w:pPr>
        <w:widowControl/>
        <w:tabs>
          <w:tab w:val="left" w:pos="1620"/>
        </w:tabs>
        <w:spacing w:line="360" w:lineRule="auto"/>
        <w:jc w:val="right"/>
        <w:rPr>
          <w:rFonts w:ascii="宋体" w:hAnsi="宋体" w:cs="宋体"/>
          <w:color w:val="000000"/>
          <w:sz w:val="24"/>
        </w:rPr>
      </w:pPr>
      <w:r>
        <w:rPr>
          <w:rFonts w:hint="eastAsia" w:ascii="宋体" w:hAnsi="宋体" w:cs="宋体"/>
          <w:color w:val="000000"/>
          <w:sz w:val="24"/>
        </w:rPr>
        <w:t>天煜荣泽工程咨询有限公司</w:t>
      </w:r>
    </w:p>
    <w:p w14:paraId="2DB7D452">
      <w:pPr>
        <w:widowControl/>
        <w:tabs>
          <w:tab w:val="left" w:pos="1620"/>
        </w:tabs>
        <w:spacing w:line="360" w:lineRule="auto"/>
        <w:jc w:val="right"/>
        <w:rPr>
          <w:rFonts w:ascii="宋体" w:hAnsi="宋体" w:cs="宋体"/>
          <w:color w:val="000000"/>
          <w:sz w:val="24"/>
        </w:rPr>
      </w:pPr>
      <w:r>
        <w:rPr>
          <w:rFonts w:hint="eastAsia" w:ascii="宋体" w:hAnsi="宋体" w:cs="宋体"/>
          <w:color w:val="000000"/>
          <w:sz w:val="24"/>
        </w:rPr>
        <w:t>2023年10月09日</w:t>
      </w:r>
    </w:p>
    <w:p w14:paraId="14FB23FB">
      <w:pPr>
        <w:pStyle w:val="55"/>
        <w:spacing w:line="360" w:lineRule="auto"/>
      </w:pPr>
    </w:p>
    <w:p w14:paraId="02EC0808">
      <w:pPr>
        <w:spacing w:line="360" w:lineRule="auto"/>
        <w:jc w:val="right"/>
        <w:rPr>
          <w:rFonts w:ascii="宋体" w:hAnsi="宋体" w:cs="宋体"/>
          <w:sz w:val="24"/>
        </w:rPr>
      </w:pPr>
    </w:p>
    <w:p w14:paraId="096AD80B">
      <w:pPr>
        <w:spacing w:line="360" w:lineRule="auto"/>
        <w:ind w:firstLine="480" w:firstLineChars="200"/>
        <w:rPr>
          <w:rFonts w:ascii="宋体" w:hAnsi="宋体" w:cs="宋体"/>
          <w:kern w:val="0"/>
          <w:sz w:val="24"/>
        </w:rPr>
      </w:pPr>
    </w:p>
    <w:p w14:paraId="330A635A">
      <w:bookmarkStart w:id="75" w:name="_Toc11100"/>
      <w:r>
        <w:rPr>
          <w:rFonts w:hint="eastAsia" w:ascii="宋体" w:hAnsi="宋体" w:cs="宋体"/>
          <w:b/>
          <w:bCs/>
          <w:sz w:val="32"/>
          <w:szCs w:val="48"/>
        </w:rPr>
        <w:br w:type="page"/>
      </w:r>
    </w:p>
    <w:p w14:paraId="3D1390B1">
      <w:pPr>
        <w:spacing w:line="480" w:lineRule="auto"/>
        <w:jc w:val="center"/>
        <w:outlineLvl w:val="0"/>
        <w:rPr>
          <w:rFonts w:ascii="宋体" w:hAnsi="宋体" w:cs="宋体"/>
          <w:b/>
          <w:bCs/>
          <w:sz w:val="32"/>
          <w:szCs w:val="48"/>
        </w:rPr>
      </w:pPr>
      <w:r>
        <w:rPr>
          <w:rFonts w:hint="eastAsia" w:ascii="宋体" w:hAnsi="宋体" w:cs="宋体"/>
          <w:b/>
          <w:bCs/>
          <w:sz w:val="32"/>
          <w:szCs w:val="48"/>
        </w:rPr>
        <w:t>第2章 供应商须知</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0C24E96">
      <w:pPr>
        <w:spacing w:line="480" w:lineRule="auto"/>
        <w:rPr>
          <w:rFonts w:ascii="宋体" w:hAnsi="宋体" w:cs="宋体"/>
        </w:rPr>
      </w:pPr>
      <w:bookmarkStart w:id="76" w:name="_Toc265673891"/>
      <w:bookmarkStart w:id="77" w:name="_Toc184635070"/>
      <w:bookmarkStart w:id="78" w:name="_Toc11626"/>
      <w:bookmarkStart w:id="79" w:name="_Toc307485137"/>
      <w:bookmarkStart w:id="80" w:name="_Toc51657983"/>
      <w:bookmarkStart w:id="81" w:name="_Toc307416073"/>
      <w:bookmarkStart w:id="82" w:name="_Toc285028694"/>
      <w:bookmarkStart w:id="83" w:name="_Toc265657422"/>
      <w:bookmarkStart w:id="84" w:name="_Toc265658085"/>
      <w:bookmarkStart w:id="85" w:name="_Toc307415461"/>
      <w:bookmarkStart w:id="86" w:name="_Toc267472796"/>
      <w:bookmarkStart w:id="87" w:name="_Toc263370568"/>
      <w:r>
        <w:rPr>
          <w:rFonts w:hint="eastAsia" w:ascii="宋体" w:hAnsi="宋体" w:cs="宋体"/>
        </w:rPr>
        <w:t>供应商须知前附表</w:t>
      </w:r>
      <w:bookmarkEnd w:id="76"/>
      <w:bookmarkEnd w:id="77"/>
      <w:bookmarkEnd w:id="78"/>
      <w:bookmarkEnd w:id="79"/>
      <w:bookmarkEnd w:id="80"/>
      <w:bookmarkEnd w:id="81"/>
      <w:bookmarkEnd w:id="82"/>
      <w:bookmarkEnd w:id="83"/>
      <w:bookmarkEnd w:id="84"/>
      <w:bookmarkEnd w:id="85"/>
      <w:bookmarkEnd w:id="86"/>
      <w:bookmarkEnd w:id="87"/>
    </w:p>
    <w:tbl>
      <w:tblPr>
        <w:tblStyle w:val="87"/>
        <w:tblpPr w:leftFromText="181" w:rightFromText="181" w:vertAnchor="text" w:tblpXSpec="center" w:tblpY="1"/>
        <w:tblOverlap w:val="never"/>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left w:w="108" w:type="dxa"/>
          <w:bottom w:w="0" w:type="dxa"/>
          <w:right w:w="108" w:type="dxa"/>
        </w:tblCellMar>
      </w:tblPr>
      <w:tblGrid>
        <w:gridCol w:w="822"/>
        <w:gridCol w:w="1542"/>
        <w:gridCol w:w="6723"/>
      </w:tblGrid>
      <w:tr w14:paraId="7357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cantSplit/>
          <w:trHeight w:val="567" w:hRule="exact"/>
          <w:jc w:val="center"/>
        </w:trPr>
        <w:tc>
          <w:tcPr>
            <w:tcW w:w="822" w:type="dxa"/>
            <w:vAlign w:val="center"/>
          </w:tcPr>
          <w:p w14:paraId="6697A84F">
            <w:pPr>
              <w:spacing w:line="360" w:lineRule="auto"/>
              <w:rPr>
                <w:rFonts w:ascii="宋体" w:hAnsi="宋体" w:cs="宋体"/>
                <w:sz w:val="24"/>
                <w:shd w:val="clear" w:color="auto" w:fill="FFFFFF"/>
              </w:rPr>
            </w:pPr>
            <w:r>
              <w:rPr>
                <w:rFonts w:hint="eastAsia" w:ascii="宋体" w:hAnsi="宋体" w:cs="宋体"/>
                <w:sz w:val="24"/>
                <w:shd w:val="clear" w:color="auto" w:fill="FFFFFF"/>
              </w:rPr>
              <w:t>序号</w:t>
            </w:r>
          </w:p>
        </w:tc>
        <w:tc>
          <w:tcPr>
            <w:tcW w:w="1542" w:type="dxa"/>
          </w:tcPr>
          <w:p w14:paraId="483EC338">
            <w:pPr>
              <w:spacing w:line="360" w:lineRule="auto"/>
              <w:rPr>
                <w:rFonts w:ascii="宋体" w:hAnsi="宋体" w:cs="宋体"/>
                <w:sz w:val="24"/>
                <w:shd w:val="clear" w:color="auto" w:fill="FFFFFF"/>
              </w:rPr>
            </w:pPr>
            <w:r>
              <w:rPr>
                <w:rFonts w:hint="eastAsia" w:ascii="宋体" w:hAnsi="宋体" w:cs="宋体"/>
                <w:sz w:val="24"/>
                <w:shd w:val="clear" w:color="auto" w:fill="FFFFFF"/>
              </w:rPr>
              <w:t>内容</w:t>
            </w:r>
          </w:p>
        </w:tc>
        <w:tc>
          <w:tcPr>
            <w:tcW w:w="6723" w:type="dxa"/>
          </w:tcPr>
          <w:p w14:paraId="6C81699D">
            <w:pPr>
              <w:spacing w:line="360" w:lineRule="auto"/>
              <w:rPr>
                <w:rFonts w:ascii="宋体" w:hAnsi="宋体" w:cs="宋体"/>
                <w:sz w:val="24"/>
                <w:shd w:val="clear" w:color="auto" w:fill="FFFFFF"/>
              </w:rPr>
            </w:pPr>
            <w:r>
              <w:rPr>
                <w:rFonts w:hint="eastAsia" w:ascii="宋体" w:hAnsi="宋体" w:cs="宋体"/>
                <w:sz w:val="24"/>
                <w:shd w:val="clear" w:color="auto" w:fill="FFFFFF"/>
              </w:rPr>
              <w:t>说明与要求</w:t>
            </w:r>
          </w:p>
        </w:tc>
      </w:tr>
      <w:tr w14:paraId="3A42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276" w:hRule="exact"/>
          <w:jc w:val="center"/>
        </w:trPr>
        <w:tc>
          <w:tcPr>
            <w:tcW w:w="822" w:type="dxa"/>
            <w:vAlign w:val="center"/>
          </w:tcPr>
          <w:p w14:paraId="42CDFC36">
            <w:pPr>
              <w:spacing w:line="360" w:lineRule="auto"/>
              <w:rPr>
                <w:rFonts w:ascii="宋体" w:hAnsi="宋体" w:cs="宋体"/>
                <w:sz w:val="24"/>
                <w:shd w:val="clear" w:color="auto" w:fill="FFFFFF"/>
              </w:rPr>
            </w:pPr>
            <w:r>
              <w:rPr>
                <w:rFonts w:hint="eastAsia" w:ascii="宋体" w:hAnsi="宋体" w:cs="宋体"/>
                <w:sz w:val="24"/>
                <w:shd w:val="clear" w:color="auto" w:fill="FFFFFF"/>
              </w:rPr>
              <w:t>1</w:t>
            </w:r>
          </w:p>
        </w:tc>
        <w:tc>
          <w:tcPr>
            <w:tcW w:w="1542" w:type="dxa"/>
            <w:vAlign w:val="center"/>
          </w:tcPr>
          <w:p w14:paraId="4B4F0D7E">
            <w:pPr>
              <w:spacing w:line="360" w:lineRule="auto"/>
              <w:rPr>
                <w:rFonts w:ascii="宋体" w:hAnsi="宋体" w:cs="宋体"/>
                <w:sz w:val="24"/>
                <w:shd w:val="clear" w:color="auto" w:fill="FFFFFF"/>
              </w:rPr>
            </w:pPr>
            <w:r>
              <w:rPr>
                <w:rFonts w:hint="eastAsia" w:ascii="宋体" w:hAnsi="宋体" w:cs="宋体"/>
                <w:sz w:val="24"/>
                <w:shd w:val="clear" w:color="auto" w:fill="FFFFFF"/>
              </w:rPr>
              <w:t>采购人</w:t>
            </w:r>
          </w:p>
        </w:tc>
        <w:tc>
          <w:tcPr>
            <w:tcW w:w="6723" w:type="dxa"/>
            <w:vAlign w:val="center"/>
          </w:tcPr>
          <w:p w14:paraId="17169918">
            <w:pPr>
              <w:spacing w:line="360" w:lineRule="auto"/>
              <w:rPr>
                <w:rFonts w:ascii="宋体" w:hAnsi="宋体" w:cs="宋体"/>
                <w:sz w:val="24"/>
                <w:shd w:val="clear" w:color="auto" w:fill="FFFFFF"/>
              </w:rPr>
            </w:pPr>
            <w:r>
              <w:rPr>
                <w:rFonts w:hint="eastAsia" w:ascii="宋体" w:hAnsi="宋体" w:cs="宋体"/>
                <w:sz w:val="24"/>
                <w:shd w:val="clear" w:color="auto" w:fill="FFFFFF"/>
              </w:rPr>
              <w:t>名称：周至县教育和科学技术局</w:t>
            </w:r>
          </w:p>
          <w:p w14:paraId="60A112D6">
            <w:pPr>
              <w:spacing w:line="360" w:lineRule="auto"/>
              <w:rPr>
                <w:rFonts w:ascii="宋体" w:hAnsi="宋体" w:cs="宋体"/>
                <w:sz w:val="24"/>
                <w:shd w:val="clear" w:color="auto" w:fill="FFFFFF"/>
              </w:rPr>
            </w:pPr>
            <w:r>
              <w:rPr>
                <w:rFonts w:hint="eastAsia" w:ascii="宋体" w:hAnsi="宋体" w:cs="宋体"/>
                <w:sz w:val="24"/>
                <w:shd w:val="clear" w:color="auto" w:fill="FFFFFF"/>
              </w:rPr>
              <w:t>地址：周至县工业路西段</w:t>
            </w:r>
          </w:p>
          <w:p w14:paraId="775348D2">
            <w:pPr>
              <w:spacing w:line="360" w:lineRule="auto"/>
              <w:rPr>
                <w:rFonts w:ascii="宋体" w:hAnsi="宋体" w:cs="宋体"/>
                <w:sz w:val="24"/>
                <w:shd w:val="clear" w:color="auto" w:fill="FFFFFF"/>
              </w:rPr>
            </w:pPr>
            <w:r>
              <w:rPr>
                <w:rFonts w:hint="eastAsia" w:ascii="宋体" w:hAnsi="宋体" w:cs="宋体"/>
                <w:sz w:val="24"/>
                <w:shd w:val="clear" w:color="auto" w:fill="FFFFFF"/>
              </w:rPr>
              <w:t>联系人：周至县教育和科学技术局</w:t>
            </w:r>
          </w:p>
          <w:p w14:paraId="7B28D3F2">
            <w:pPr>
              <w:spacing w:line="360" w:lineRule="auto"/>
              <w:rPr>
                <w:rFonts w:ascii="宋体" w:hAnsi="宋体" w:cs="宋体"/>
                <w:sz w:val="24"/>
                <w:shd w:val="clear" w:color="auto" w:fill="FFFFFF"/>
              </w:rPr>
            </w:pPr>
            <w:r>
              <w:rPr>
                <w:rFonts w:hint="eastAsia" w:ascii="宋体" w:hAnsi="宋体" w:cs="宋体"/>
                <w:sz w:val="24"/>
                <w:shd w:val="clear" w:color="auto" w:fill="FFFFFF"/>
              </w:rPr>
              <w:t>电话：029-87150113</w:t>
            </w:r>
          </w:p>
        </w:tc>
      </w:tr>
      <w:tr w14:paraId="714C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403" w:hRule="exact"/>
          <w:jc w:val="center"/>
        </w:trPr>
        <w:tc>
          <w:tcPr>
            <w:tcW w:w="822" w:type="dxa"/>
            <w:vAlign w:val="center"/>
          </w:tcPr>
          <w:p w14:paraId="2095201C">
            <w:pPr>
              <w:spacing w:line="360" w:lineRule="auto"/>
              <w:rPr>
                <w:rFonts w:ascii="宋体" w:hAnsi="宋体" w:cs="宋体"/>
                <w:sz w:val="24"/>
                <w:shd w:val="clear" w:color="auto" w:fill="FFFFFF"/>
              </w:rPr>
            </w:pPr>
            <w:r>
              <w:rPr>
                <w:rFonts w:hint="eastAsia" w:ascii="宋体" w:hAnsi="宋体" w:cs="宋体"/>
                <w:sz w:val="24"/>
                <w:shd w:val="clear" w:color="auto" w:fill="FFFFFF"/>
              </w:rPr>
              <w:t>2</w:t>
            </w:r>
          </w:p>
        </w:tc>
        <w:tc>
          <w:tcPr>
            <w:tcW w:w="1542" w:type="dxa"/>
            <w:vAlign w:val="center"/>
          </w:tcPr>
          <w:p w14:paraId="2EE2FB37">
            <w:pPr>
              <w:spacing w:line="360" w:lineRule="auto"/>
              <w:rPr>
                <w:rFonts w:ascii="宋体" w:hAnsi="宋体" w:cs="宋体"/>
                <w:sz w:val="24"/>
                <w:shd w:val="clear" w:color="auto" w:fill="FFFFFF"/>
              </w:rPr>
            </w:pPr>
            <w:r>
              <w:rPr>
                <w:rFonts w:hint="eastAsia" w:ascii="宋体" w:hAnsi="宋体" w:cs="宋体"/>
                <w:sz w:val="24"/>
                <w:shd w:val="clear" w:color="auto" w:fill="FFFFFF"/>
              </w:rPr>
              <w:t>采购代理机构</w:t>
            </w:r>
          </w:p>
        </w:tc>
        <w:tc>
          <w:tcPr>
            <w:tcW w:w="6723" w:type="dxa"/>
            <w:vAlign w:val="center"/>
          </w:tcPr>
          <w:p w14:paraId="1AD477F9">
            <w:pPr>
              <w:widowControl/>
              <w:snapToGrid w:val="0"/>
              <w:spacing w:line="360" w:lineRule="auto"/>
              <w:ind w:right="-197" w:rightChars="-94"/>
              <w:jc w:val="left"/>
              <w:rPr>
                <w:rFonts w:ascii="宋体" w:hAnsi="宋体" w:cs="宋体"/>
                <w:kern w:val="0"/>
                <w:sz w:val="24"/>
              </w:rPr>
            </w:pPr>
            <w:r>
              <w:rPr>
                <w:rFonts w:hint="eastAsia" w:ascii="宋体" w:hAnsi="宋体" w:cs="宋体"/>
                <w:kern w:val="0"/>
                <w:sz w:val="24"/>
              </w:rPr>
              <w:t xml:space="preserve">购代理机构名称： </w:t>
            </w:r>
            <w:r>
              <w:rPr>
                <w:rFonts w:hint="eastAsia" w:ascii="宋体" w:hAnsi="宋体" w:cs="宋体"/>
                <w:bCs/>
                <w:sz w:val="24"/>
                <w:shd w:val="clear" w:color="auto" w:fill="FFFFFF"/>
              </w:rPr>
              <w:t>天煜荣泽工程咨询有限公司</w:t>
            </w:r>
            <w:r>
              <w:rPr>
                <w:rFonts w:hint="eastAsia" w:ascii="宋体" w:hAnsi="宋体" w:cs="宋体"/>
                <w:kern w:val="0"/>
                <w:sz w:val="24"/>
              </w:rPr>
              <w:t xml:space="preserve"> </w:t>
            </w:r>
          </w:p>
          <w:p w14:paraId="0BAEFEC5">
            <w:pPr>
              <w:widowControl/>
              <w:snapToGrid w:val="0"/>
              <w:spacing w:line="360" w:lineRule="auto"/>
              <w:ind w:right="-197" w:rightChars="-94"/>
              <w:jc w:val="left"/>
              <w:rPr>
                <w:rFonts w:ascii="宋体" w:hAnsi="宋体" w:cs="宋体"/>
                <w:sz w:val="24"/>
              </w:rPr>
            </w:pPr>
            <w:r>
              <w:rPr>
                <w:rFonts w:hint="eastAsia" w:ascii="宋体" w:hAnsi="宋体" w:cs="宋体"/>
                <w:kern w:val="0"/>
                <w:sz w:val="24"/>
              </w:rPr>
              <w:t xml:space="preserve">地址：周至县北大街周至教区总堂斜对面向北10米天煜荣泽2层开标室 </w:t>
            </w:r>
          </w:p>
          <w:p w14:paraId="5F14D614">
            <w:pPr>
              <w:spacing w:line="360" w:lineRule="auto"/>
              <w:jc w:val="left"/>
              <w:rPr>
                <w:rFonts w:ascii="宋体" w:hAnsi="宋体" w:cs="宋体"/>
                <w:kern w:val="0"/>
                <w:sz w:val="24"/>
              </w:rPr>
            </w:pPr>
            <w:r>
              <w:rPr>
                <w:rFonts w:hint="eastAsia" w:ascii="宋体" w:hAnsi="宋体" w:cs="宋体"/>
                <w:kern w:val="0"/>
                <w:sz w:val="24"/>
              </w:rPr>
              <w:t>联系人：张工</w:t>
            </w:r>
          </w:p>
          <w:p w14:paraId="2267EC32">
            <w:pPr>
              <w:spacing w:line="360" w:lineRule="auto"/>
              <w:rPr>
                <w:rFonts w:ascii="宋体" w:hAnsi="宋体" w:cs="宋体"/>
                <w:sz w:val="24"/>
                <w:shd w:val="clear" w:color="auto" w:fill="FFFFFF"/>
              </w:rPr>
            </w:pPr>
            <w:r>
              <w:rPr>
                <w:rFonts w:hint="eastAsia" w:ascii="宋体" w:hAnsi="宋体" w:cs="宋体"/>
                <w:kern w:val="0"/>
                <w:sz w:val="24"/>
              </w:rPr>
              <w:t>联系方式（电话/传真）：</w:t>
            </w:r>
            <w:r>
              <w:rPr>
                <w:rFonts w:hint="eastAsia" w:ascii="宋体" w:hAnsi="宋体" w:cs="宋体"/>
                <w:sz w:val="24"/>
                <w:shd w:val="clear" w:color="auto" w:fill="FFFFFF"/>
              </w:rPr>
              <w:t>17719501789</w:t>
            </w:r>
          </w:p>
          <w:p w14:paraId="04C77FF0">
            <w:pPr>
              <w:spacing w:line="360" w:lineRule="auto"/>
              <w:rPr>
                <w:rFonts w:ascii="宋体" w:hAnsi="宋体" w:cs="宋体"/>
                <w:sz w:val="24"/>
                <w:shd w:val="clear" w:color="auto" w:fill="FFFFFF"/>
              </w:rPr>
            </w:pPr>
          </w:p>
          <w:p w14:paraId="3522B573">
            <w:pPr>
              <w:spacing w:line="360" w:lineRule="auto"/>
              <w:rPr>
                <w:rFonts w:ascii="宋体" w:hAnsi="宋体" w:cs="宋体"/>
                <w:sz w:val="24"/>
                <w:shd w:val="clear" w:color="auto" w:fill="FFFFFF"/>
              </w:rPr>
            </w:pPr>
          </w:p>
        </w:tc>
      </w:tr>
      <w:tr w14:paraId="0D26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1F5BF33F">
            <w:pPr>
              <w:spacing w:line="360" w:lineRule="auto"/>
              <w:rPr>
                <w:rFonts w:ascii="宋体" w:hAnsi="宋体" w:cs="宋体"/>
                <w:sz w:val="24"/>
                <w:shd w:val="clear" w:color="auto" w:fill="FFFFFF"/>
              </w:rPr>
            </w:pPr>
            <w:r>
              <w:rPr>
                <w:rFonts w:hint="eastAsia" w:ascii="宋体" w:hAnsi="宋体" w:cs="宋体"/>
                <w:sz w:val="24"/>
                <w:shd w:val="clear" w:color="auto" w:fill="FFFFFF"/>
              </w:rPr>
              <w:t>3</w:t>
            </w:r>
          </w:p>
        </w:tc>
        <w:tc>
          <w:tcPr>
            <w:tcW w:w="1542" w:type="dxa"/>
            <w:vAlign w:val="center"/>
          </w:tcPr>
          <w:p w14:paraId="1804C09A">
            <w:pPr>
              <w:spacing w:line="360" w:lineRule="auto"/>
              <w:rPr>
                <w:rFonts w:ascii="宋体" w:hAnsi="宋体" w:cs="宋体"/>
                <w:sz w:val="24"/>
                <w:shd w:val="clear" w:color="auto" w:fill="FFFFFF"/>
              </w:rPr>
            </w:pPr>
            <w:r>
              <w:rPr>
                <w:rFonts w:hint="eastAsia" w:ascii="宋体" w:hAnsi="宋体" w:cs="宋体"/>
                <w:sz w:val="24"/>
                <w:shd w:val="clear" w:color="auto" w:fill="FFFFFF"/>
              </w:rPr>
              <w:t>质量要求</w:t>
            </w:r>
          </w:p>
        </w:tc>
        <w:tc>
          <w:tcPr>
            <w:tcW w:w="6723" w:type="dxa"/>
            <w:vAlign w:val="center"/>
          </w:tcPr>
          <w:p w14:paraId="5DB74276">
            <w:pPr>
              <w:spacing w:line="360" w:lineRule="auto"/>
              <w:rPr>
                <w:rFonts w:ascii="宋体" w:hAnsi="宋体" w:cs="宋体"/>
                <w:sz w:val="24"/>
                <w:shd w:val="clear" w:color="auto" w:fill="FFFFFF"/>
              </w:rPr>
            </w:pPr>
            <w:r>
              <w:rPr>
                <w:rFonts w:hint="eastAsia" w:ascii="宋体" w:hAnsi="宋体" w:cs="宋体"/>
                <w:sz w:val="24"/>
                <w:shd w:val="clear" w:color="auto" w:fill="FFFFFF"/>
              </w:rPr>
              <w:t>合格，须符合国家相关政策执行标准。</w:t>
            </w:r>
          </w:p>
        </w:tc>
      </w:tr>
      <w:tr w14:paraId="6558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81" w:hRule="atLeast"/>
          <w:jc w:val="center"/>
        </w:trPr>
        <w:tc>
          <w:tcPr>
            <w:tcW w:w="822" w:type="dxa"/>
            <w:vAlign w:val="center"/>
          </w:tcPr>
          <w:p w14:paraId="08A80902">
            <w:pPr>
              <w:spacing w:line="360" w:lineRule="auto"/>
              <w:rPr>
                <w:rFonts w:ascii="宋体" w:hAnsi="宋体" w:cs="宋体"/>
                <w:sz w:val="24"/>
                <w:shd w:val="clear" w:color="auto" w:fill="FFFFFF"/>
              </w:rPr>
            </w:pPr>
            <w:r>
              <w:rPr>
                <w:rFonts w:hint="eastAsia" w:ascii="宋体" w:hAnsi="宋体" w:cs="宋体"/>
                <w:sz w:val="24"/>
                <w:shd w:val="clear" w:color="auto" w:fill="FFFFFF"/>
              </w:rPr>
              <w:t>4</w:t>
            </w:r>
          </w:p>
        </w:tc>
        <w:tc>
          <w:tcPr>
            <w:tcW w:w="1542" w:type="dxa"/>
            <w:vAlign w:val="center"/>
          </w:tcPr>
          <w:p w14:paraId="15FF8200">
            <w:pPr>
              <w:spacing w:line="360" w:lineRule="auto"/>
              <w:rPr>
                <w:rFonts w:ascii="宋体" w:hAnsi="宋体" w:cs="宋体"/>
                <w:sz w:val="24"/>
                <w:shd w:val="clear" w:color="auto" w:fill="FFFFFF"/>
              </w:rPr>
            </w:pPr>
            <w:r>
              <w:rPr>
                <w:rFonts w:hint="eastAsia" w:ascii="宋体" w:hAnsi="宋体" w:cs="宋体"/>
                <w:sz w:val="24"/>
                <w:shd w:val="clear" w:color="auto" w:fill="FFFFFF"/>
              </w:rPr>
              <w:t>质保期</w:t>
            </w:r>
          </w:p>
        </w:tc>
        <w:tc>
          <w:tcPr>
            <w:tcW w:w="6723" w:type="dxa"/>
            <w:vAlign w:val="center"/>
          </w:tcPr>
          <w:p w14:paraId="77B57ED2">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12个月</w:t>
            </w:r>
          </w:p>
        </w:tc>
      </w:tr>
      <w:tr w14:paraId="08A6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5486779B">
            <w:pPr>
              <w:spacing w:line="360" w:lineRule="auto"/>
              <w:rPr>
                <w:rFonts w:ascii="宋体" w:hAnsi="宋体" w:cs="宋体"/>
                <w:sz w:val="24"/>
                <w:shd w:val="clear" w:color="auto" w:fill="FFFFFF"/>
              </w:rPr>
            </w:pPr>
            <w:r>
              <w:rPr>
                <w:rFonts w:hint="eastAsia" w:ascii="宋体" w:hAnsi="宋体" w:cs="宋体"/>
                <w:sz w:val="24"/>
                <w:shd w:val="clear" w:color="auto" w:fill="FFFFFF"/>
              </w:rPr>
              <w:t>5</w:t>
            </w:r>
          </w:p>
        </w:tc>
        <w:tc>
          <w:tcPr>
            <w:tcW w:w="1542" w:type="dxa"/>
            <w:vAlign w:val="center"/>
          </w:tcPr>
          <w:p w14:paraId="28C7A829">
            <w:pPr>
              <w:spacing w:line="360" w:lineRule="auto"/>
              <w:rPr>
                <w:rFonts w:ascii="宋体" w:hAnsi="宋体" w:cs="宋体"/>
                <w:sz w:val="24"/>
                <w:shd w:val="clear" w:color="auto" w:fill="FFFFFF"/>
              </w:rPr>
            </w:pPr>
            <w:r>
              <w:rPr>
                <w:rFonts w:hint="eastAsia" w:ascii="宋体" w:hAnsi="宋体" w:cs="宋体"/>
                <w:sz w:val="24"/>
                <w:shd w:val="clear" w:color="auto" w:fill="FFFFFF"/>
              </w:rPr>
              <w:t>交货期</w:t>
            </w:r>
          </w:p>
        </w:tc>
        <w:tc>
          <w:tcPr>
            <w:tcW w:w="6723" w:type="dxa"/>
            <w:vAlign w:val="center"/>
          </w:tcPr>
          <w:p w14:paraId="1C2E326B">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30日历天</w:t>
            </w:r>
          </w:p>
        </w:tc>
      </w:tr>
      <w:tr w14:paraId="3739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60DAB371">
            <w:pPr>
              <w:spacing w:line="360" w:lineRule="auto"/>
              <w:rPr>
                <w:rFonts w:ascii="宋体" w:hAnsi="宋体" w:cs="宋体"/>
                <w:sz w:val="24"/>
                <w:shd w:val="clear" w:color="auto" w:fill="FFFFFF"/>
              </w:rPr>
            </w:pPr>
            <w:r>
              <w:rPr>
                <w:rFonts w:hint="eastAsia" w:ascii="宋体" w:hAnsi="宋体" w:cs="宋体"/>
                <w:sz w:val="24"/>
                <w:shd w:val="clear" w:color="auto" w:fill="FFFFFF"/>
              </w:rPr>
              <w:t>6</w:t>
            </w:r>
          </w:p>
        </w:tc>
        <w:tc>
          <w:tcPr>
            <w:tcW w:w="1542" w:type="dxa"/>
            <w:vAlign w:val="center"/>
          </w:tcPr>
          <w:p w14:paraId="697964D8">
            <w:pPr>
              <w:spacing w:line="360" w:lineRule="auto"/>
              <w:rPr>
                <w:rFonts w:ascii="宋体" w:hAnsi="宋体" w:cs="宋体"/>
                <w:sz w:val="24"/>
                <w:shd w:val="clear" w:color="auto" w:fill="FFFFFF"/>
              </w:rPr>
            </w:pPr>
            <w:r>
              <w:rPr>
                <w:rFonts w:hint="eastAsia" w:ascii="宋体" w:hAnsi="宋体" w:cs="宋体"/>
                <w:sz w:val="24"/>
                <w:shd w:val="clear" w:color="auto" w:fill="FFFFFF"/>
              </w:rPr>
              <w:t>资金来源</w:t>
            </w:r>
          </w:p>
        </w:tc>
        <w:tc>
          <w:tcPr>
            <w:tcW w:w="6723" w:type="dxa"/>
            <w:vAlign w:val="center"/>
          </w:tcPr>
          <w:p w14:paraId="36A66E94">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财政资金</w:t>
            </w:r>
          </w:p>
        </w:tc>
      </w:tr>
      <w:tr w14:paraId="77B5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11" w:hRule="atLeast"/>
          <w:jc w:val="center"/>
        </w:trPr>
        <w:tc>
          <w:tcPr>
            <w:tcW w:w="822" w:type="dxa"/>
            <w:vAlign w:val="center"/>
          </w:tcPr>
          <w:p w14:paraId="64A9EC59">
            <w:pPr>
              <w:spacing w:line="360" w:lineRule="auto"/>
              <w:rPr>
                <w:rFonts w:ascii="宋体" w:hAnsi="宋体" w:cs="宋体"/>
                <w:sz w:val="24"/>
                <w:shd w:val="clear" w:color="auto" w:fill="FFFFFF"/>
              </w:rPr>
            </w:pPr>
            <w:r>
              <w:rPr>
                <w:rFonts w:hint="eastAsia" w:ascii="宋体" w:hAnsi="宋体" w:cs="宋体"/>
                <w:sz w:val="24"/>
                <w:shd w:val="clear" w:color="auto" w:fill="FFFFFF"/>
              </w:rPr>
              <w:t>7</w:t>
            </w:r>
          </w:p>
        </w:tc>
        <w:tc>
          <w:tcPr>
            <w:tcW w:w="1542" w:type="dxa"/>
            <w:vAlign w:val="center"/>
          </w:tcPr>
          <w:p w14:paraId="02CD3DDF">
            <w:pPr>
              <w:spacing w:line="360" w:lineRule="auto"/>
              <w:rPr>
                <w:rFonts w:ascii="宋体" w:hAnsi="宋体" w:cs="宋体"/>
                <w:sz w:val="24"/>
                <w:shd w:val="clear" w:color="auto" w:fill="FFFFFF"/>
              </w:rPr>
            </w:pPr>
            <w:r>
              <w:rPr>
                <w:rFonts w:hint="eastAsia" w:ascii="宋体" w:hAnsi="宋体" w:cs="宋体"/>
                <w:sz w:val="24"/>
                <w:shd w:val="clear" w:color="auto" w:fill="FFFFFF"/>
              </w:rPr>
              <w:t>采购预算</w:t>
            </w:r>
          </w:p>
        </w:tc>
        <w:tc>
          <w:tcPr>
            <w:tcW w:w="6723" w:type="dxa"/>
            <w:vAlign w:val="center"/>
          </w:tcPr>
          <w:p w14:paraId="302BF643">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1000000.00 元</w:t>
            </w:r>
          </w:p>
        </w:tc>
      </w:tr>
      <w:tr w14:paraId="75A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65" w:hRule="atLeast"/>
          <w:jc w:val="center"/>
        </w:trPr>
        <w:tc>
          <w:tcPr>
            <w:tcW w:w="822" w:type="dxa"/>
            <w:vAlign w:val="center"/>
          </w:tcPr>
          <w:p w14:paraId="099D0792">
            <w:pPr>
              <w:spacing w:line="360" w:lineRule="auto"/>
              <w:rPr>
                <w:rFonts w:ascii="宋体" w:hAnsi="宋体" w:cs="宋体"/>
                <w:sz w:val="24"/>
                <w:shd w:val="clear" w:color="auto" w:fill="FFFFFF"/>
              </w:rPr>
            </w:pPr>
            <w:r>
              <w:rPr>
                <w:rFonts w:hint="eastAsia" w:ascii="宋体" w:hAnsi="宋体" w:cs="宋体"/>
                <w:sz w:val="24"/>
                <w:shd w:val="clear" w:color="auto" w:fill="FFFFFF"/>
              </w:rPr>
              <w:t>8</w:t>
            </w:r>
          </w:p>
        </w:tc>
        <w:tc>
          <w:tcPr>
            <w:tcW w:w="1542" w:type="dxa"/>
            <w:vAlign w:val="center"/>
          </w:tcPr>
          <w:p w14:paraId="6496D81A">
            <w:pPr>
              <w:spacing w:line="360" w:lineRule="auto"/>
              <w:rPr>
                <w:rFonts w:ascii="宋体" w:hAnsi="宋体" w:cs="宋体"/>
                <w:sz w:val="24"/>
                <w:shd w:val="clear" w:color="auto" w:fill="FFFFFF"/>
              </w:rPr>
            </w:pPr>
            <w:r>
              <w:rPr>
                <w:rFonts w:hint="eastAsia" w:ascii="宋体" w:hAnsi="宋体" w:cs="宋体"/>
                <w:sz w:val="24"/>
                <w:shd w:val="clear" w:color="auto" w:fill="FFFFFF"/>
              </w:rPr>
              <w:t>是否接受联合体</w:t>
            </w:r>
          </w:p>
        </w:tc>
        <w:tc>
          <w:tcPr>
            <w:tcW w:w="6723" w:type="dxa"/>
            <w:vAlign w:val="center"/>
          </w:tcPr>
          <w:p w14:paraId="7613962C">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否</w:t>
            </w:r>
          </w:p>
        </w:tc>
      </w:tr>
      <w:tr w14:paraId="7502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95" w:hRule="atLeast"/>
          <w:jc w:val="center"/>
        </w:trPr>
        <w:tc>
          <w:tcPr>
            <w:tcW w:w="822" w:type="dxa"/>
            <w:vAlign w:val="center"/>
          </w:tcPr>
          <w:p w14:paraId="1228F468">
            <w:pPr>
              <w:spacing w:line="360" w:lineRule="auto"/>
              <w:rPr>
                <w:rFonts w:ascii="宋体" w:hAnsi="宋体" w:cs="宋体"/>
                <w:sz w:val="24"/>
                <w:shd w:val="clear" w:color="auto" w:fill="FFFFFF"/>
              </w:rPr>
            </w:pPr>
            <w:r>
              <w:rPr>
                <w:rFonts w:hint="eastAsia" w:ascii="宋体" w:hAnsi="宋体" w:cs="宋体"/>
                <w:sz w:val="24"/>
                <w:shd w:val="clear" w:color="auto" w:fill="FFFFFF"/>
              </w:rPr>
              <w:t>9</w:t>
            </w:r>
          </w:p>
        </w:tc>
        <w:tc>
          <w:tcPr>
            <w:tcW w:w="1542" w:type="dxa"/>
            <w:vAlign w:val="center"/>
          </w:tcPr>
          <w:p w14:paraId="393FBF9A">
            <w:pPr>
              <w:spacing w:line="360" w:lineRule="auto"/>
              <w:rPr>
                <w:rFonts w:ascii="宋体" w:hAnsi="宋体" w:cs="宋体"/>
                <w:sz w:val="24"/>
                <w:shd w:val="clear" w:color="auto" w:fill="FFFFFF"/>
              </w:rPr>
            </w:pPr>
            <w:r>
              <w:rPr>
                <w:rFonts w:hint="eastAsia" w:ascii="宋体" w:hAnsi="宋体" w:cs="宋体"/>
                <w:sz w:val="24"/>
                <w:shd w:val="clear" w:color="auto" w:fill="FFFFFF"/>
              </w:rPr>
              <w:t>报价方式</w:t>
            </w:r>
          </w:p>
        </w:tc>
        <w:tc>
          <w:tcPr>
            <w:tcW w:w="6723" w:type="dxa"/>
            <w:vAlign w:val="center"/>
          </w:tcPr>
          <w:p w14:paraId="481B987C">
            <w:pPr>
              <w:spacing w:line="360" w:lineRule="auto"/>
              <w:rPr>
                <w:rFonts w:ascii="宋体" w:hAnsi="宋体" w:cs="宋体"/>
                <w:sz w:val="24"/>
                <w:shd w:val="clear" w:color="auto" w:fill="FFFFFF"/>
              </w:rPr>
            </w:pPr>
            <w:r>
              <w:rPr>
                <w:rFonts w:hint="eastAsia" w:ascii="宋体" w:hAnsi="宋体" w:cs="宋体"/>
                <w:sz w:val="24"/>
                <w:shd w:val="clear" w:color="auto" w:fill="FFFFFF"/>
              </w:rPr>
              <w:t>本次磋商采用二次报价</w:t>
            </w:r>
          </w:p>
          <w:p w14:paraId="3A83CE34">
            <w:pPr>
              <w:spacing w:line="360" w:lineRule="auto"/>
              <w:rPr>
                <w:rFonts w:ascii="宋体" w:hAnsi="宋体" w:cs="宋体"/>
                <w:sz w:val="24"/>
                <w:shd w:val="clear" w:color="auto" w:fill="FFFFFF"/>
              </w:rPr>
            </w:pPr>
            <w:r>
              <w:rPr>
                <w:rFonts w:hint="eastAsia" w:ascii="宋体" w:hAnsi="宋体" w:cs="宋体"/>
                <w:sz w:val="24"/>
                <w:shd w:val="clear" w:color="auto" w:fill="FFFFFF"/>
              </w:rPr>
              <w:t>在磋商过程中，磋商小组可以根据竞争性磋商文件和磋商情况实质性变动采购内容及要求中的技术、商务要求以及合同草案条款。二次报价为最终报价。</w:t>
            </w:r>
          </w:p>
        </w:tc>
      </w:tr>
      <w:tr w14:paraId="200D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10" w:hRule="atLeast"/>
          <w:jc w:val="center"/>
        </w:trPr>
        <w:tc>
          <w:tcPr>
            <w:tcW w:w="822" w:type="dxa"/>
            <w:vAlign w:val="center"/>
          </w:tcPr>
          <w:p w14:paraId="74C4CA6F">
            <w:pPr>
              <w:spacing w:line="360" w:lineRule="auto"/>
              <w:rPr>
                <w:rFonts w:ascii="宋体" w:hAnsi="宋体" w:cs="宋体"/>
                <w:sz w:val="24"/>
                <w:shd w:val="clear" w:color="auto" w:fill="FFFFFF"/>
              </w:rPr>
            </w:pPr>
            <w:r>
              <w:rPr>
                <w:rFonts w:hint="eastAsia" w:ascii="宋体" w:hAnsi="宋体" w:cs="宋体"/>
                <w:sz w:val="24"/>
                <w:shd w:val="clear" w:color="auto" w:fill="FFFFFF"/>
              </w:rPr>
              <w:t>10</w:t>
            </w:r>
          </w:p>
        </w:tc>
        <w:tc>
          <w:tcPr>
            <w:tcW w:w="1542" w:type="dxa"/>
            <w:vAlign w:val="center"/>
          </w:tcPr>
          <w:p w14:paraId="00FB667D">
            <w:pPr>
              <w:spacing w:line="360" w:lineRule="auto"/>
              <w:rPr>
                <w:rFonts w:ascii="宋体" w:hAnsi="宋体" w:cs="宋体"/>
                <w:sz w:val="24"/>
                <w:shd w:val="clear" w:color="auto" w:fill="FFFFFF"/>
              </w:rPr>
            </w:pPr>
            <w:r>
              <w:rPr>
                <w:rFonts w:hint="eastAsia" w:ascii="宋体" w:hAnsi="宋体" w:cs="宋体"/>
                <w:sz w:val="24"/>
                <w:shd w:val="clear" w:color="auto" w:fill="FFFFFF"/>
              </w:rPr>
              <w:t>响应文件有效期</w:t>
            </w:r>
          </w:p>
        </w:tc>
        <w:tc>
          <w:tcPr>
            <w:tcW w:w="6723" w:type="dxa"/>
            <w:vAlign w:val="center"/>
          </w:tcPr>
          <w:p w14:paraId="00AEBECB">
            <w:pPr>
              <w:spacing w:line="360" w:lineRule="auto"/>
              <w:rPr>
                <w:rFonts w:ascii="宋体" w:hAnsi="宋体" w:cs="宋体"/>
                <w:sz w:val="24"/>
                <w:shd w:val="clear" w:color="auto" w:fill="FFFFFF"/>
              </w:rPr>
            </w:pPr>
            <w:r>
              <w:rPr>
                <w:rFonts w:hint="eastAsia" w:ascii="宋体" w:hAnsi="宋体" w:cs="宋体"/>
                <w:sz w:val="24"/>
                <w:shd w:val="clear" w:color="auto" w:fill="FFFFFF"/>
              </w:rPr>
              <w:t>自供应商提交响应文件截止之日起90日历天</w:t>
            </w:r>
          </w:p>
        </w:tc>
      </w:tr>
      <w:tr w14:paraId="3A3A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53" w:hRule="atLeast"/>
          <w:jc w:val="center"/>
        </w:trPr>
        <w:tc>
          <w:tcPr>
            <w:tcW w:w="822" w:type="dxa"/>
            <w:vAlign w:val="center"/>
          </w:tcPr>
          <w:p w14:paraId="5042648D">
            <w:pPr>
              <w:spacing w:line="360" w:lineRule="auto"/>
              <w:rPr>
                <w:rFonts w:ascii="宋体" w:hAnsi="宋体" w:cs="宋体"/>
                <w:sz w:val="24"/>
                <w:shd w:val="clear" w:color="auto" w:fill="FFFFFF"/>
              </w:rPr>
            </w:pPr>
            <w:r>
              <w:rPr>
                <w:rFonts w:hint="eastAsia" w:ascii="宋体" w:hAnsi="宋体" w:cs="宋体"/>
                <w:sz w:val="24"/>
                <w:shd w:val="clear" w:color="auto" w:fill="FFFFFF"/>
              </w:rPr>
              <w:t>11</w:t>
            </w:r>
          </w:p>
        </w:tc>
        <w:tc>
          <w:tcPr>
            <w:tcW w:w="1542" w:type="dxa"/>
            <w:vAlign w:val="center"/>
          </w:tcPr>
          <w:p w14:paraId="1E8ECFD6">
            <w:pPr>
              <w:spacing w:line="360" w:lineRule="auto"/>
              <w:rPr>
                <w:rFonts w:ascii="宋体" w:hAnsi="宋体" w:cs="宋体"/>
                <w:sz w:val="24"/>
                <w:shd w:val="clear" w:color="auto" w:fill="FFFFFF"/>
              </w:rPr>
            </w:pPr>
            <w:r>
              <w:rPr>
                <w:rFonts w:hint="eastAsia" w:ascii="宋体" w:hAnsi="宋体" w:cs="宋体"/>
                <w:sz w:val="24"/>
                <w:shd w:val="clear" w:color="auto" w:fill="FFFFFF"/>
              </w:rPr>
              <w:t>供应商资质条件、能力</w:t>
            </w:r>
          </w:p>
        </w:tc>
        <w:tc>
          <w:tcPr>
            <w:tcW w:w="6723" w:type="dxa"/>
            <w:vAlign w:val="center"/>
          </w:tcPr>
          <w:p w14:paraId="57F3FF0D">
            <w:pPr>
              <w:spacing w:line="360" w:lineRule="auto"/>
              <w:rPr>
                <w:rFonts w:ascii="宋体" w:hAnsi="宋体" w:cs="宋体"/>
                <w:sz w:val="24"/>
                <w:shd w:val="clear" w:color="auto" w:fill="FFFFFF"/>
              </w:rPr>
            </w:pPr>
            <w:r>
              <w:rPr>
                <w:rFonts w:hint="eastAsia" w:ascii="宋体" w:hAnsi="宋体" w:cs="宋体"/>
                <w:sz w:val="24"/>
                <w:shd w:val="clear" w:color="auto" w:fill="FFFFFF"/>
              </w:rPr>
              <w:t>（一）基本资格条件：供应商应具备《中华人民共和国政府采购法》第二十二条规定的条件。</w:t>
            </w:r>
          </w:p>
          <w:p w14:paraId="66D201C0">
            <w:pPr>
              <w:spacing w:line="360" w:lineRule="auto"/>
              <w:rPr>
                <w:rFonts w:ascii="宋体" w:hAnsi="宋体" w:cs="宋体"/>
                <w:sz w:val="24"/>
                <w:shd w:val="clear" w:color="auto" w:fill="FFFFFF"/>
              </w:rPr>
            </w:pPr>
            <w:r>
              <w:rPr>
                <w:rFonts w:hint="eastAsia" w:ascii="宋体" w:hAnsi="宋体" w:cs="宋体"/>
                <w:sz w:val="24"/>
                <w:shd w:val="clear" w:color="auto" w:fill="FFFFFF"/>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本项目为专门面向中小企业项目;（16）如有最新颁布的政府采购政策，按最新的文件执行；</w:t>
            </w:r>
          </w:p>
          <w:p w14:paraId="0B36EA66">
            <w:pPr>
              <w:spacing w:line="360" w:lineRule="auto"/>
              <w:rPr>
                <w:rFonts w:ascii="宋体" w:hAnsi="宋体" w:cs="宋体"/>
                <w:sz w:val="24"/>
                <w:shd w:val="clear" w:color="auto" w:fill="FFFFFF"/>
              </w:rPr>
            </w:pPr>
            <w:r>
              <w:rPr>
                <w:rFonts w:hint="eastAsia" w:ascii="宋体" w:hAnsi="宋体" w:cs="宋体"/>
                <w:sz w:val="24"/>
                <w:shd w:val="clear" w:color="auto" w:fill="FFFFFF"/>
              </w:rPr>
              <w:t>（二）特定资格条件：</w:t>
            </w:r>
          </w:p>
          <w:p w14:paraId="2F99A9D9">
            <w:pPr>
              <w:spacing w:line="360" w:lineRule="auto"/>
              <w:rPr>
                <w:rFonts w:ascii="宋体" w:hAnsi="宋体" w:cs="宋体"/>
                <w:sz w:val="24"/>
                <w:shd w:val="clear" w:color="auto" w:fill="FFFFFF"/>
              </w:rPr>
            </w:pPr>
            <w:r>
              <w:rPr>
                <w:rFonts w:hint="eastAsia" w:ascii="宋体" w:hAnsi="宋体" w:cs="宋体"/>
                <w:sz w:val="24"/>
                <w:shd w:val="clear" w:color="auto" w:fill="FFFFFF"/>
              </w:rPr>
              <w:t>（1）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14:paraId="2C32B7EC">
            <w:pPr>
              <w:spacing w:line="360" w:lineRule="auto"/>
              <w:rPr>
                <w:rFonts w:ascii="宋体" w:hAnsi="宋体" w:cs="宋体"/>
                <w:sz w:val="24"/>
                <w:shd w:val="clear" w:color="auto" w:fill="FFFFFF"/>
              </w:rPr>
            </w:pPr>
            <w:r>
              <w:rPr>
                <w:rFonts w:hint="eastAsia" w:ascii="宋体" w:hAnsi="宋体" w:cs="宋体"/>
                <w:sz w:val="24"/>
                <w:shd w:val="clear" w:color="auto" w:fill="FFFFFF"/>
              </w:rPr>
              <w:t>（2）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p>
          <w:p w14:paraId="7B914AD1">
            <w:pPr>
              <w:spacing w:line="360" w:lineRule="auto"/>
              <w:rPr>
                <w:rFonts w:ascii="宋体" w:hAnsi="宋体" w:cs="宋体"/>
                <w:sz w:val="24"/>
                <w:shd w:val="clear" w:color="auto" w:fill="FFFFFF"/>
              </w:rPr>
            </w:pPr>
            <w:r>
              <w:rPr>
                <w:rFonts w:hint="eastAsia" w:ascii="宋体" w:hAnsi="宋体" w:cs="宋体"/>
                <w:sz w:val="24"/>
                <w:shd w:val="clear" w:color="auto" w:fill="FFFFFF"/>
              </w:rPr>
              <w:t xml:space="preserve">（3）财务状况报告：提供供应商2021年或2022年经审计的财务报告或磋商前三个月内开户银行开具的资信证明； </w:t>
            </w:r>
          </w:p>
          <w:p w14:paraId="0FA8873D">
            <w:pPr>
              <w:spacing w:line="360" w:lineRule="auto"/>
              <w:rPr>
                <w:rFonts w:ascii="宋体" w:hAnsi="宋体" w:cs="宋体"/>
                <w:sz w:val="24"/>
                <w:shd w:val="clear" w:color="auto" w:fill="FFFFFF"/>
              </w:rPr>
            </w:pPr>
            <w:r>
              <w:rPr>
                <w:rFonts w:hint="eastAsia" w:ascii="宋体" w:hAnsi="宋体" w:cs="宋体"/>
                <w:sz w:val="24"/>
                <w:shd w:val="clear" w:color="auto" w:fill="FFFFFF"/>
              </w:rPr>
              <w:t xml:space="preserve">（4）税收缴纳证明：提供供应商近一年内任意一个月已缴纳完税凭证或税务机关开具的完税证明（任意税种）；依法免税的应提供相关文件证明； </w:t>
            </w:r>
          </w:p>
          <w:p w14:paraId="18F3409B">
            <w:pPr>
              <w:spacing w:line="360" w:lineRule="auto"/>
              <w:rPr>
                <w:rFonts w:ascii="宋体" w:hAnsi="宋体" w:cs="宋体"/>
                <w:sz w:val="24"/>
                <w:shd w:val="clear" w:color="auto" w:fill="FFFFFF"/>
              </w:rPr>
            </w:pPr>
            <w:r>
              <w:rPr>
                <w:rFonts w:hint="eastAsia" w:ascii="宋体" w:hAnsi="宋体" w:cs="宋体"/>
                <w:sz w:val="24"/>
                <w:shd w:val="clear" w:color="auto" w:fill="FFFFFF"/>
              </w:rPr>
              <w:t>（5）社会保障资金缴纳证明：提供供应商近一年内任意一个月已缴纳的社会保障资金缴存单据或社保机构开具的社会保险参保缴费情况证明；依法不需要缴纳社会保障资金的应提供相关文件证明；</w:t>
            </w:r>
          </w:p>
          <w:p w14:paraId="6C6787BE">
            <w:pPr>
              <w:spacing w:line="360" w:lineRule="auto"/>
              <w:rPr>
                <w:rFonts w:ascii="宋体" w:hAnsi="宋体" w:cs="宋体"/>
                <w:sz w:val="24"/>
                <w:shd w:val="clear" w:color="auto" w:fill="FFFFFF"/>
              </w:rPr>
            </w:pPr>
            <w:r>
              <w:rPr>
                <w:rFonts w:hint="eastAsia" w:ascii="宋体" w:hAnsi="宋体" w:cs="宋体"/>
                <w:sz w:val="24"/>
                <w:shd w:val="clear" w:color="auto" w:fill="FFFFFF"/>
              </w:rPr>
              <w:t>（6）参加政府采购活动前3年内在经营活动中没有重大违法记录的书面声明；</w:t>
            </w:r>
          </w:p>
          <w:p w14:paraId="5D9C1ADB">
            <w:pPr>
              <w:spacing w:line="360" w:lineRule="auto"/>
              <w:rPr>
                <w:rFonts w:ascii="宋体" w:hAnsi="宋体" w:cs="宋体"/>
                <w:sz w:val="24"/>
                <w:shd w:val="clear" w:color="auto" w:fill="FFFFFF"/>
              </w:rPr>
            </w:pPr>
            <w:r>
              <w:rPr>
                <w:rFonts w:hint="eastAsia" w:ascii="宋体" w:hAnsi="宋体" w:cs="宋体"/>
                <w:sz w:val="24"/>
                <w:shd w:val="clear" w:color="auto" w:fill="FFFFFF"/>
              </w:rPr>
              <w:t>（7）供应商不得被列入信用中国（www.creditchina.gov.cn）失信被执行人、重大税收违法失信主体案件当事人名单、在中国政府采购网（www.ccgp.gov.cn）没有严重违法失信行为记录名单、以查询结果为准，提供网站截图；</w:t>
            </w:r>
          </w:p>
          <w:p w14:paraId="40552F69">
            <w:pPr>
              <w:spacing w:line="360" w:lineRule="auto"/>
              <w:rPr>
                <w:rFonts w:ascii="宋体" w:hAnsi="宋体" w:cs="宋体"/>
                <w:sz w:val="24"/>
                <w:shd w:val="clear" w:color="auto" w:fill="FFFFFF"/>
              </w:rPr>
            </w:pPr>
            <w:r>
              <w:rPr>
                <w:rFonts w:hint="eastAsia" w:ascii="宋体" w:hAnsi="宋体" w:cs="宋体"/>
                <w:sz w:val="24"/>
                <w:shd w:val="clear" w:color="auto" w:fill="FFFFFF"/>
              </w:rPr>
              <w:t>（8）书面声明：提供书面声明，包括声明具有履行合同所必需的设备和专业技术能力；</w:t>
            </w:r>
          </w:p>
          <w:p w14:paraId="325ECE75">
            <w:pPr>
              <w:spacing w:line="360" w:lineRule="auto"/>
              <w:rPr>
                <w:rFonts w:ascii="宋体" w:hAnsi="宋体" w:cs="宋体"/>
                <w:sz w:val="24"/>
                <w:shd w:val="clear" w:color="auto" w:fill="FFFFFF"/>
              </w:rPr>
            </w:pPr>
            <w:r>
              <w:rPr>
                <w:rFonts w:hint="eastAsia" w:ascii="宋体" w:hAnsi="宋体" w:cs="宋体"/>
                <w:sz w:val="24"/>
                <w:shd w:val="clear" w:color="auto" w:fill="FFFFFF"/>
              </w:rPr>
              <w:t>（9）本项目不接受联合体磋商。单位负责人为同一人或者存在控股、管理关系的不同单位不得同时参加。</w:t>
            </w:r>
          </w:p>
          <w:p w14:paraId="15F81E2E">
            <w:pPr>
              <w:spacing w:line="360" w:lineRule="auto"/>
              <w:rPr>
                <w:rFonts w:ascii="宋体" w:hAnsi="宋体" w:cs="宋体"/>
                <w:sz w:val="24"/>
                <w:shd w:val="clear" w:color="auto" w:fill="FFFFFF"/>
              </w:rPr>
            </w:pPr>
          </w:p>
        </w:tc>
      </w:tr>
      <w:tr w14:paraId="651C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125" w:hRule="atLeast"/>
          <w:jc w:val="center"/>
        </w:trPr>
        <w:tc>
          <w:tcPr>
            <w:tcW w:w="822" w:type="dxa"/>
            <w:vAlign w:val="center"/>
          </w:tcPr>
          <w:p w14:paraId="472B96DC">
            <w:pPr>
              <w:spacing w:line="360" w:lineRule="auto"/>
              <w:rPr>
                <w:rFonts w:ascii="宋体" w:hAnsi="宋体" w:cs="宋体"/>
                <w:sz w:val="24"/>
                <w:shd w:val="clear" w:color="auto" w:fill="FFFFFF"/>
              </w:rPr>
            </w:pPr>
            <w:r>
              <w:rPr>
                <w:rFonts w:hint="eastAsia" w:ascii="宋体" w:hAnsi="宋体" w:cs="宋体"/>
                <w:sz w:val="24"/>
                <w:shd w:val="clear" w:color="auto" w:fill="FFFFFF"/>
              </w:rPr>
              <w:t>12</w:t>
            </w:r>
          </w:p>
        </w:tc>
        <w:tc>
          <w:tcPr>
            <w:tcW w:w="1542" w:type="dxa"/>
            <w:vAlign w:val="center"/>
          </w:tcPr>
          <w:p w14:paraId="6C04F110">
            <w:pPr>
              <w:spacing w:line="360" w:lineRule="auto"/>
              <w:rPr>
                <w:rFonts w:ascii="宋体" w:hAnsi="宋体" w:cs="宋体"/>
                <w:sz w:val="24"/>
                <w:shd w:val="clear" w:color="auto" w:fill="FFFFFF"/>
              </w:rPr>
            </w:pPr>
            <w:r>
              <w:rPr>
                <w:rFonts w:hint="eastAsia" w:ascii="宋体" w:hAnsi="宋体" w:cs="宋体"/>
                <w:sz w:val="24"/>
                <w:shd w:val="clear" w:color="auto" w:fill="FFFFFF"/>
              </w:rPr>
              <w:t>磋商时间及地点</w:t>
            </w:r>
          </w:p>
        </w:tc>
        <w:tc>
          <w:tcPr>
            <w:tcW w:w="6723" w:type="dxa"/>
            <w:vAlign w:val="center"/>
          </w:tcPr>
          <w:p w14:paraId="3C344D38">
            <w:pPr>
              <w:spacing w:line="360" w:lineRule="auto"/>
              <w:rPr>
                <w:rFonts w:ascii="宋体" w:hAnsi="宋体" w:cs="宋体"/>
                <w:sz w:val="24"/>
                <w:u w:val="single"/>
                <w:shd w:val="clear" w:color="auto" w:fill="FFFFFF"/>
              </w:rPr>
            </w:pPr>
            <w:r>
              <w:rPr>
                <w:rFonts w:hint="eastAsia" w:ascii="宋体" w:hAnsi="宋体" w:cs="宋体"/>
                <w:sz w:val="24"/>
                <w:shd w:val="clear" w:color="auto" w:fill="FFFFFF"/>
              </w:rPr>
              <w:t>磋商时间：</w:t>
            </w:r>
            <w:r>
              <w:rPr>
                <w:rFonts w:hint="eastAsia" w:ascii="宋体" w:hAnsi="宋体" w:cs="宋体"/>
                <w:sz w:val="24"/>
                <w:u w:val="single"/>
                <w:shd w:val="clear" w:color="auto" w:fill="FFFFFF"/>
              </w:rPr>
              <w:t>2023年10月23日10:00:00</w:t>
            </w:r>
          </w:p>
          <w:p w14:paraId="53EB5142">
            <w:pPr>
              <w:spacing w:line="360" w:lineRule="auto"/>
              <w:rPr>
                <w:rFonts w:ascii="宋体" w:hAnsi="宋体" w:cs="宋体"/>
                <w:sz w:val="24"/>
                <w:shd w:val="clear" w:color="auto" w:fill="FFFFFF"/>
              </w:rPr>
            </w:pPr>
            <w:r>
              <w:rPr>
                <w:rFonts w:hint="eastAsia" w:ascii="宋体" w:hAnsi="宋体" w:cs="宋体"/>
                <w:sz w:val="24"/>
                <w:shd w:val="clear" w:color="auto" w:fill="FFFFFF"/>
              </w:rPr>
              <w:t>磋商地点：周至县北大街周至教区总堂斜对面向北10米天煜荣泽2层</w:t>
            </w:r>
          </w:p>
        </w:tc>
      </w:tr>
      <w:tr w14:paraId="28BF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77" w:hRule="atLeast"/>
          <w:jc w:val="center"/>
        </w:trPr>
        <w:tc>
          <w:tcPr>
            <w:tcW w:w="822" w:type="dxa"/>
            <w:vAlign w:val="center"/>
          </w:tcPr>
          <w:p w14:paraId="50CF5373">
            <w:pPr>
              <w:spacing w:line="360" w:lineRule="auto"/>
              <w:rPr>
                <w:rFonts w:ascii="宋体" w:hAnsi="宋体" w:cs="宋体"/>
                <w:sz w:val="24"/>
                <w:shd w:val="clear" w:color="auto" w:fill="FFFFFF"/>
              </w:rPr>
            </w:pPr>
            <w:r>
              <w:rPr>
                <w:rFonts w:hint="eastAsia" w:ascii="宋体" w:hAnsi="宋体" w:cs="宋体"/>
                <w:sz w:val="24"/>
                <w:shd w:val="clear" w:color="auto" w:fill="FFFFFF"/>
              </w:rPr>
              <w:t>13</w:t>
            </w:r>
          </w:p>
        </w:tc>
        <w:tc>
          <w:tcPr>
            <w:tcW w:w="1542" w:type="dxa"/>
            <w:vAlign w:val="center"/>
          </w:tcPr>
          <w:p w14:paraId="67436C1F">
            <w:pPr>
              <w:spacing w:line="360" w:lineRule="auto"/>
              <w:rPr>
                <w:rFonts w:ascii="宋体" w:hAnsi="宋体" w:cs="宋体"/>
                <w:sz w:val="24"/>
                <w:shd w:val="clear" w:color="auto" w:fill="FFFFFF"/>
              </w:rPr>
            </w:pPr>
            <w:r>
              <w:rPr>
                <w:rFonts w:hint="eastAsia" w:ascii="宋体" w:hAnsi="宋体" w:cs="宋体"/>
                <w:sz w:val="24"/>
                <w:shd w:val="clear" w:color="auto" w:fill="FFFFFF"/>
              </w:rPr>
              <w:t>开标时需提供的资料</w:t>
            </w:r>
          </w:p>
        </w:tc>
        <w:tc>
          <w:tcPr>
            <w:tcW w:w="6723" w:type="dxa"/>
            <w:vAlign w:val="center"/>
          </w:tcPr>
          <w:p w14:paraId="0E0D2D20">
            <w:pPr>
              <w:spacing w:line="360" w:lineRule="auto"/>
              <w:rPr>
                <w:rFonts w:ascii="宋体" w:hAnsi="宋体" w:cs="宋体"/>
                <w:sz w:val="24"/>
                <w:shd w:val="clear" w:color="auto" w:fill="FFFFFF"/>
              </w:rPr>
            </w:pPr>
            <w:r>
              <w:rPr>
                <w:rFonts w:hint="eastAsia" w:ascii="宋体" w:hAnsi="宋体" w:cs="宋体"/>
                <w:sz w:val="24"/>
                <w:shd w:val="clear" w:color="auto" w:fill="FFFFFF"/>
              </w:rPr>
              <w:t>1、法定代表人委托授权书及被授权人身份证（法定代表人参加投标的只需提供法定代表人身份证）；</w:t>
            </w:r>
          </w:p>
          <w:p w14:paraId="69864244">
            <w:pPr>
              <w:spacing w:line="360" w:lineRule="auto"/>
              <w:rPr>
                <w:rFonts w:ascii="宋体" w:hAnsi="宋体" w:cs="宋体"/>
                <w:sz w:val="24"/>
                <w:shd w:val="clear" w:color="auto" w:fill="FFFFFF"/>
              </w:rPr>
            </w:pPr>
            <w:r>
              <w:rPr>
                <w:rFonts w:hint="eastAsia" w:ascii="宋体" w:hAnsi="宋体" w:cs="宋体"/>
                <w:sz w:val="24"/>
                <w:shd w:val="clear" w:color="auto" w:fill="FFFFFF"/>
              </w:rPr>
              <w:t>2、营业执照；</w:t>
            </w:r>
          </w:p>
          <w:p w14:paraId="6CD92316">
            <w:pPr>
              <w:spacing w:line="360" w:lineRule="auto"/>
              <w:rPr>
                <w:rFonts w:ascii="宋体" w:hAnsi="宋体" w:cs="宋体"/>
                <w:sz w:val="24"/>
                <w:shd w:val="clear" w:color="auto" w:fill="FFFFFF"/>
              </w:rPr>
            </w:pPr>
            <w:r>
              <w:rPr>
                <w:rFonts w:hint="eastAsia" w:ascii="宋体" w:hAnsi="宋体" w:cs="宋体"/>
                <w:sz w:val="24"/>
                <w:shd w:val="clear" w:color="auto" w:fill="FFFFFF"/>
              </w:rPr>
              <w:t>以上文件的原件或复印件加盖公章</w:t>
            </w:r>
          </w:p>
        </w:tc>
      </w:tr>
      <w:tr w14:paraId="0A36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13658639">
            <w:pPr>
              <w:spacing w:line="360" w:lineRule="auto"/>
              <w:rPr>
                <w:rFonts w:ascii="宋体" w:hAnsi="宋体" w:cs="宋体"/>
                <w:sz w:val="24"/>
                <w:shd w:val="clear" w:color="auto" w:fill="FFFFFF"/>
              </w:rPr>
            </w:pPr>
            <w:r>
              <w:rPr>
                <w:rFonts w:hint="eastAsia" w:ascii="宋体" w:hAnsi="宋体" w:cs="宋体"/>
                <w:sz w:val="24"/>
                <w:shd w:val="clear" w:color="auto" w:fill="FFFFFF"/>
              </w:rPr>
              <w:t>14</w:t>
            </w:r>
          </w:p>
        </w:tc>
        <w:tc>
          <w:tcPr>
            <w:tcW w:w="1542" w:type="dxa"/>
            <w:vAlign w:val="center"/>
          </w:tcPr>
          <w:p w14:paraId="2F085CF6">
            <w:pPr>
              <w:spacing w:line="360" w:lineRule="auto"/>
              <w:rPr>
                <w:rFonts w:ascii="宋体" w:hAnsi="宋体" w:cs="宋体"/>
                <w:sz w:val="24"/>
                <w:shd w:val="clear" w:color="auto" w:fill="FFFFFF"/>
              </w:rPr>
            </w:pPr>
            <w:r>
              <w:rPr>
                <w:rFonts w:hint="eastAsia" w:ascii="宋体" w:hAnsi="宋体" w:cs="宋体"/>
                <w:sz w:val="24"/>
                <w:shd w:val="clear" w:color="auto" w:fill="FFFFFF"/>
              </w:rPr>
              <w:t>现场踏勘</w:t>
            </w:r>
          </w:p>
        </w:tc>
        <w:tc>
          <w:tcPr>
            <w:tcW w:w="6723" w:type="dxa"/>
            <w:vAlign w:val="center"/>
          </w:tcPr>
          <w:p w14:paraId="7A59EA7A">
            <w:pPr>
              <w:spacing w:line="360" w:lineRule="auto"/>
              <w:rPr>
                <w:rFonts w:ascii="宋体" w:hAnsi="宋体" w:cs="宋体"/>
                <w:sz w:val="24"/>
                <w:shd w:val="clear" w:color="auto" w:fill="FFFFFF"/>
              </w:rPr>
            </w:pPr>
            <w:r>
              <w:rPr>
                <w:rFonts w:hint="eastAsia" w:ascii="宋体" w:hAnsi="宋体" w:cs="宋体"/>
                <w:sz w:val="24"/>
                <w:shd w:val="clear" w:color="auto" w:fill="FFFFFF"/>
              </w:rPr>
              <w:t>不组织，自行勘察。（一切费用自理）</w:t>
            </w:r>
          </w:p>
        </w:tc>
      </w:tr>
      <w:tr w14:paraId="3138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05" w:hRule="atLeast"/>
          <w:jc w:val="center"/>
        </w:trPr>
        <w:tc>
          <w:tcPr>
            <w:tcW w:w="822" w:type="dxa"/>
            <w:vAlign w:val="center"/>
          </w:tcPr>
          <w:p w14:paraId="09150995">
            <w:pPr>
              <w:spacing w:line="360" w:lineRule="auto"/>
              <w:rPr>
                <w:rFonts w:ascii="宋体" w:hAnsi="宋体" w:cs="宋体"/>
                <w:sz w:val="24"/>
                <w:shd w:val="clear" w:color="auto" w:fill="FFFFFF"/>
              </w:rPr>
            </w:pPr>
            <w:r>
              <w:rPr>
                <w:rFonts w:hint="eastAsia" w:ascii="宋体" w:hAnsi="宋体" w:cs="宋体"/>
                <w:sz w:val="24"/>
                <w:shd w:val="clear" w:color="auto" w:fill="FFFFFF"/>
              </w:rPr>
              <w:t>15</w:t>
            </w:r>
          </w:p>
        </w:tc>
        <w:tc>
          <w:tcPr>
            <w:tcW w:w="1542" w:type="dxa"/>
            <w:vAlign w:val="center"/>
          </w:tcPr>
          <w:p w14:paraId="6029E5C8">
            <w:pPr>
              <w:spacing w:line="360" w:lineRule="auto"/>
              <w:rPr>
                <w:rFonts w:ascii="宋体" w:hAnsi="宋体" w:cs="宋体"/>
                <w:sz w:val="24"/>
                <w:shd w:val="clear" w:color="auto" w:fill="FFFFFF"/>
              </w:rPr>
            </w:pPr>
            <w:r>
              <w:rPr>
                <w:rFonts w:hint="eastAsia" w:ascii="宋体" w:hAnsi="宋体" w:cs="宋体"/>
                <w:sz w:val="24"/>
                <w:shd w:val="clear" w:color="auto" w:fill="FFFFFF"/>
              </w:rPr>
              <w:t>招标答疑会</w:t>
            </w:r>
          </w:p>
        </w:tc>
        <w:tc>
          <w:tcPr>
            <w:tcW w:w="6723" w:type="dxa"/>
            <w:vAlign w:val="center"/>
          </w:tcPr>
          <w:p w14:paraId="3DAA8C10">
            <w:pPr>
              <w:spacing w:line="360" w:lineRule="auto"/>
              <w:rPr>
                <w:rFonts w:ascii="宋体" w:hAnsi="宋体" w:cs="宋体"/>
                <w:sz w:val="24"/>
                <w:shd w:val="clear" w:color="auto" w:fill="FFFFFF"/>
              </w:rPr>
            </w:pPr>
            <w:r>
              <w:rPr>
                <w:rFonts w:hint="eastAsia" w:ascii="宋体" w:hAnsi="宋体" w:cs="宋体"/>
                <w:sz w:val="24"/>
                <w:shd w:val="clear" w:color="auto" w:fill="FFFFFF"/>
              </w:rPr>
              <w:t>无</w:t>
            </w:r>
          </w:p>
        </w:tc>
      </w:tr>
      <w:tr w14:paraId="22F0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49" w:hRule="atLeast"/>
          <w:jc w:val="center"/>
        </w:trPr>
        <w:tc>
          <w:tcPr>
            <w:tcW w:w="822" w:type="dxa"/>
            <w:vAlign w:val="center"/>
          </w:tcPr>
          <w:p w14:paraId="14FA8A22">
            <w:pPr>
              <w:spacing w:line="360" w:lineRule="auto"/>
              <w:rPr>
                <w:rFonts w:ascii="宋体" w:hAnsi="宋体" w:cs="宋体"/>
                <w:sz w:val="24"/>
                <w:shd w:val="clear" w:color="auto" w:fill="FFFFFF"/>
              </w:rPr>
            </w:pPr>
            <w:r>
              <w:rPr>
                <w:rFonts w:hint="eastAsia" w:ascii="宋体" w:hAnsi="宋体" w:cs="宋体"/>
                <w:sz w:val="24"/>
                <w:shd w:val="clear" w:color="auto" w:fill="FFFFFF"/>
              </w:rPr>
              <w:t>16</w:t>
            </w:r>
          </w:p>
        </w:tc>
        <w:tc>
          <w:tcPr>
            <w:tcW w:w="1542" w:type="dxa"/>
            <w:vAlign w:val="center"/>
          </w:tcPr>
          <w:p w14:paraId="0195FA94">
            <w:pPr>
              <w:spacing w:line="360" w:lineRule="auto"/>
              <w:rPr>
                <w:rFonts w:ascii="宋体" w:hAnsi="宋体" w:cs="宋体"/>
                <w:sz w:val="24"/>
                <w:shd w:val="clear" w:color="auto" w:fill="FFFFFF"/>
              </w:rPr>
            </w:pPr>
            <w:r>
              <w:rPr>
                <w:rFonts w:hint="eastAsia" w:ascii="宋体" w:hAnsi="宋体" w:cs="宋体"/>
                <w:sz w:val="24"/>
                <w:shd w:val="clear" w:color="auto" w:fill="FFFFFF"/>
              </w:rPr>
              <w:t>供应商提出询问和质疑的时间</w:t>
            </w:r>
          </w:p>
        </w:tc>
        <w:tc>
          <w:tcPr>
            <w:tcW w:w="6723" w:type="dxa"/>
            <w:vAlign w:val="center"/>
          </w:tcPr>
          <w:p w14:paraId="189CE290">
            <w:pPr>
              <w:spacing w:line="360" w:lineRule="auto"/>
              <w:rPr>
                <w:rFonts w:ascii="宋体" w:hAnsi="宋体" w:cs="宋体"/>
                <w:sz w:val="24"/>
                <w:shd w:val="clear" w:color="auto" w:fill="FFFFFF"/>
              </w:rPr>
            </w:pPr>
            <w:r>
              <w:rPr>
                <w:rFonts w:hint="eastAsia" w:ascii="宋体" w:hAnsi="宋体" w:cs="宋体"/>
                <w:sz w:val="24"/>
                <w:shd w:val="clear" w:color="auto" w:fill="FFFFFF"/>
              </w:rPr>
              <w:t>已经领取磋商文件的供应商对磋商文件有询问或者质疑的，可以在本项目磋商文件公告期限届满之日起七个工作日内，以书面形式向采购代理机构一次性提出，在此之后提出的询问和质疑均为无效，采购代理机构不予受理。</w:t>
            </w:r>
          </w:p>
          <w:p w14:paraId="564D922A">
            <w:pPr>
              <w:spacing w:line="360" w:lineRule="auto"/>
              <w:rPr>
                <w:rFonts w:ascii="宋体" w:hAnsi="宋体" w:cs="宋体"/>
                <w:sz w:val="24"/>
                <w:shd w:val="clear" w:color="auto" w:fill="FFFFFF"/>
              </w:rPr>
            </w:pPr>
            <w:r>
              <w:rPr>
                <w:rFonts w:hint="eastAsia" w:ascii="宋体" w:hAnsi="宋体" w:cs="宋体"/>
                <w:sz w:val="24"/>
                <w:shd w:val="clear" w:color="auto" w:fill="FFFFFF"/>
              </w:rPr>
              <w:t>2、接收质疑函的方式：书面形式</w:t>
            </w:r>
          </w:p>
          <w:p w14:paraId="45ADB1D4">
            <w:pPr>
              <w:spacing w:line="360" w:lineRule="auto"/>
              <w:rPr>
                <w:rFonts w:ascii="宋体" w:hAnsi="宋体" w:cs="宋体"/>
                <w:sz w:val="24"/>
                <w:shd w:val="clear" w:color="auto" w:fill="FFFFFF"/>
              </w:rPr>
            </w:pPr>
            <w:r>
              <w:rPr>
                <w:rFonts w:hint="eastAsia" w:ascii="宋体" w:hAnsi="宋体" w:cs="宋体"/>
                <w:sz w:val="24"/>
                <w:shd w:val="clear" w:color="auto" w:fill="FFFFFF"/>
              </w:rPr>
              <w:t>格式：见“中国政府采购网（www.ccgp.gov.cn）下载专区”</w:t>
            </w:r>
          </w:p>
        </w:tc>
      </w:tr>
      <w:tr w14:paraId="436E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61CEAD9E">
            <w:pPr>
              <w:spacing w:line="360" w:lineRule="auto"/>
              <w:rPr>
                <w:rFonts w:ascii="宋体" w:hAnsi="宋体" w:cs="宋体"/>
                <w:sz w:val="24"/>
                <w:shd w:val="clear" w:color="auto" w:fill="FFFFFF"/>
              </w:rPr>
            </w:pPr>
            <w:r>
              <w:rPr>
                <w:rFonts w:hint="eastAsia" w:ascii="宋体" w:hAnsi="宋体" w:cs="宋体"/>
                <w:sz w:val="24"/>
                <w:shd w:val="clear" w:color="auto" w:fill="FFFFFF"/>
              </w:rPr>
              <w:t>17</w:t>
            </w:r>
          </w:p>
        </w:tc>
        <w:tc>
          <w:tcPr>
            <w:tcW w:w="1542" w:type="dxa"/>
            <w:vAlign w:val="center"/>
          </w:tcPr>
          <w:p w14:paraId="54BE5FF8">
            <w:pPr>
              <w:spacing w:line="360" w:lineRule="auto"/>
              <w:rPr>
                <w:rFonts w:ascii="宋体" w:hAnsi="宋体" w:cs="宋体"/>
                <w:sz w:val="24"/>
                <w:shd w:val="clear" w:color="auto" w:fill="FFFFFF"/>
              </w:rPr>
            </w:pPr>
            <w:r>
              <w:rPr>
                <w:rFonts w:hint="eastAsia" w:ascii="宋体" w:hAnsi="宋体" w:cs="宋体"/>
                <w:sz w:val="24"/>
                <w:shd w:val="clear" w:color="auto" w:fill="FFFFFF"/>
              </w:rPr>
              <w:t>采购代理机构答疑的时间</w:t>
            </w:r>
          </w:p>
        </w:tc>
        <w:tc>
          <w:tcPr>
            <w:tcW w:w="6723" w:type="dxa"/>
            <w:vAlign w:val="center"/>
          </w:tcPr>
          <w:p w14:paraId="5D55446E">
            <w:pPr>
              <w:spacing w:line="360" w:lineRule="auto"/>
              <w:rPr>
                <w:rFonts w:ascii="宋体" w:hAnsi="宋体" w:cs="宋体"/>
                <w:sz w:val="24"/>
                <w:shd w:val="clear" w:color="auto" w:fill="FFFFFF"/>
              </w:rPr>
            </w:pPr>
            <w:r>
              <w:rPr>
                <w:rFonts w:hint="eastAsia" w:ascii="宋体" w:hAnsi="宋体" w:cs="宋体"/>
                <w:sz w:val="24"/>
                <w:shd w:val="clear" w:color="auto" w:fill="FFFFFF"/>
              </w:rPr>
              <w:t>对于在规定时间内收到的供应商依法提出的询问或者质疑，采购代理机构将按程序及时作出答复，若对磋商文件做出实质性变动，则按照相关规定延长磋商响应截止时间。</w:t>
            </w:r>
          </w:p>
        </w:tc>
      </w:tr>
      <w:tr w14:paraId="4340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462" w:hRule="atLeast"/>
          <w:jc w:val="center"/>
        </w:trPr>
        <w:tc>
          <w:tcPr>
            <w:tcW w:w="822" w:type="dxa"/>
            <w:vAlign w:val="center"/>
          </w:tcPr>
          <w:p w14:paraId="763BA265">
            <w:pPr>
              <w:spacing w:line="360" w:lineRule="auto"/>
              <w:rPr>
                <w:rFonts w:ascii="宋体" w:hAnsi="宋体" w:cs="宋体"/>
                <w:sz w:val="24"/>
                <w:shd w:val="clear" w:color="auto" w:fill="FFFFFF"/>
              </w:rPr>
            </w:pPr>
          </w:p>
          <w:p w14:paraId="7B5852C2">
            <w:pPr>
              <w:spacing w:line="360" w:lineRule="auto"/>
              <w:rPr>
                <w:rFonts w:ascii="宋体" w:hAnsi="宋体" w:cs="宋体"/>
                <w:sz w:val="24"/>
                <w:shd w:val="clear" w:color="auto" w:fill="FFFFFF"/>
              </w:rPr>
            </w:pPr>
            <w:r>
              <w:rPr>
                <w:rFonts w:hint="eastAsia" w:ascii="宋体" w:hAnsi="宋体" w:cs="宋体"/>
                <w:sz w:val="24"/>
                <w:shd w:val="clear" w:color="auto" w:fill="FFFFFF"/>
              </w:rPr>
              <w:t>18</w:t>
            </w:r>
          </w:p>
        </w:tc>
        <w:tc>
          <w:tcPr>
            <w:tcW w:w="1542" w:type="dxa"/>
            <w:vAlign w:val="center"/>
          </w:tcPr>
          <w:p w14:paraId="53CB10B7">
            <w:pPr>
              <w:spacing w:line="360" w:lineRule="auto"/>
              <w:rPr>
                <w:rFonts w:ascii="宋体" w:hAnsi="宋体" w:cs="宋体"/>
                <w:sz w:val="24"/>
                <w:shd w:val="clear" w:color="auto" w:fill="FFFFFF"/>
              </w:rPr>
            </w:pPr>
            <w:r>
              <w:rPr>
                <w:rFonts w:hint="eastAsia" w:ascii="宋体" w:hAnsi="宋体" w:cs="宋体"/>
                <w:sz w:val="24"/>
                <w:shd w:val="clear" w:color="auto" w:fill="FFFFFF"/>
              </w:rPr>
              <w:t>质疑内容要求</w:t>
            </w:r>
          </w:p>
        </w:tc>
        <w:tc>
          <w:tcPr>
            <w:tcW w:w="6723" w:type="dxa"/>
            <w:vAlign w:val="center"/>
          </w:tcPr>
          <w:p w14:paraId="107A2B4D">
            <w:pPr>
              <w:spacing w:line="360" w:lineRule="auto"/>
              <w:rPr>
                <w:rFonts w:ascii="宋体" w:hAnsi="宋体" w:cs="宋体"/>
                <w:sz w:val="24"/>
                <w:shd w:val="clear" w:color="auto" w:fill="FFFFFF"/>
              </w:rPr>
            </w:pPr>
            <w:r>
              <w:rPr>
                <w:rFonts w:hint="eastAsia" w:ascii="宋体" w:hAnsi="宋体" w:cs="宋体"/>
                <w:sz w:val="24"/>
                <w:shd w:val="clear" w:color="auto" w:fill="FFFFFF"/>
              </w:rPr>
              <w:t>供应商提出质疑应当提交质疑函和必要的证明材料原件，代理机构不接受传真、电子邮件、复印件等形式的质疑材料。</w:t>
            </w:r>
          </w:p>
          <w:p w14:paraId="171D1BA5">
            <w:pPr>
              <w:spacing w:line="360" w:lineRule="auto"/>
              <w:rPr>
                <w:rFonts w:ascii="宋体" w:hAnsi="宋体" w:cs="宋体"/>
                <w:sz w:val="24"/>
                <w:shd w:val="clear" w:color="auto" w:fill="FFFFFF"/>
              </w:rPr>
            </w:pPr>
            <w:r>
              <w:rPr>
                <w:rFonts w:hint="eastAsia" w:ascii="宋体" w:hAnsi="宋体" w:cs="宋体"/>
                <w:sz w:val="24"/>
                <w:shd w:val="clear" w:color="auto" w:fill="FFFFFF"/>
              </w:rPr>
              <w:t>质疑函应当包括下列内容：</w:t>
            </w:r>
          </w:p>
          <w:p w14:paraId="2C04CC1A">
            <w:pPr>
              <w:spacing w:line="360" w:lineRule="auto"/>
              <w:rPr>
                <w:rFonts w:ascii="宋体" w:hAnsi="宋体" w:cs="宋体"/>
                <w:sz w:val="24"/>
                <w:shd w:val="clear" w:color="auto" w:fill="FFFFFF"/>
              </w:rPr>
            </w:pPr>
            <w:r>
              <w:rPr>
                <w:rFonts w:hint="eastAsia" w:ascii="宋体" w:hAnsi="宋体" w:cs="宋体"/>
                <w:sz w:val="24"/>
                <w:shd w:val="clear" w:color="auto" w:fill="FFFFFF"/>
              </w:rPr>
              <w:t>（一）供应商的姓名或者名称、地址、邮编、联系人及联系电话；</w:t>
            </w:r>
          </w:p>
          <w:p w14:paraId="2A3EA0B8">
            <w:pPr>
              <w:spacing w:line="360" w:lineRule="auto"/>
              <w:rPr>
                <w:rFonts w:ascii="宋体" w:hAnsi="宋体" w:cs="宋体"/>
                <w:sz w:val="24"/>
                <w:shd w:val="clear" w:color="auto" w:fill="FFFFFF"/>
              </w:rPr>
            </w:pPr>
            <w:r>
              <w:rPr>
                <w:rFonts w:hint="eastAsia" w:ascii="宋体" w:hAnsi="宋体" w:cs="宋体"/>
                <w:sz w:val="24"/>
                <w:shd w:val="clear" w:color="auto" w:fill="FFFFFF"/>
              </w:rPr>
              <w:t>（二）质疑项目的名称、编号；</w:t>
            </w:r>
          </w:p>
          <w:p w14:paraId="0188BFA5">
            <w:pPr>
              <w:spacing w:line="360" w:lineRule="auto"/>
              <w:rPr>
                <w:rFonts w:ascii="宋体" w:hAnsi="宋体" w:cs="宋体"/>
                <w:sz w:val="24"/>
                <w:shd w:val="clear" w:color="auto" w:fill="FFFFFF"/>
              </w:rPr>
            </w:pPr>
            <w:r>
              <w:rPr>
                <w:rFonts w:hint="eastAsia" w:ascii="宋体" w:hAnsi="宋体" w:cs="宋体"/>
                <w:sz w:val="24"/>
                <w:shd w:val="clear" w:color="auto" w:fill="FFFFFF"/>
              </w:rPr>
              <w:t>（三）具体、明确的质疑事项和与质疑事项相关的请求；</w:t>
            </w:r>
          </w:p>
          <w:p w14:paraId="68340C6F">
            <w:pPr>
              <w:spacing w:line="360" w:lineRule="auto"/>
              <w:rPr>
                <w:rFonts w:ascii="宋体" w:hAnsi="宋体" w:cs="宋体"/>
                <w:sz w:val="24"/>
                <w:shd w:val="clear" w:color="auto" w:fill="FFFFFF"/>
              </w:rPr>
            </w:pPr>
            <w:r>
              <w:rPr>
                <w:rFonts w:hint="eastAsia" w:ascii="宋体" w:hAnsi="宋体" w:cs="宋体"/>
                <w:sz w:val="24"/>
                <w:shd w:val="clear" w:color="auto" w:fill="FFFFFF"/>
              </w:rPr>
              <w:t>（四）事实依据；</w:t>
            </w:r>
          </w:p>
          <w:p w14:paraId="1EE6AE0A">
            <w:pPr>
              <w:spacing w:line="360" w:lineRule="auto"/>
              <w:rPr>
                <w:rFonts w:ascii="宋体" w:hAnsi="宋体" w:cs="宋体"/>
                <w:sz w:val="24"/>
                <w:shd w:val="clear" w:color="auto" w:fill="FFFFFF"/>
              </w:rPr>
            </w:pPr>
            <w:r>
              <w:rPr>
                <w:rFonts w:hint="eastAsia" w:ascii="宋体" w:hAnsi="宋体" w:cs="宋体"/>
                <w:sz w:val="24"/>
                <w:shd w:val="clear" w:color="auto" w:fill="FFFFFF"/>
              </w:rPr>
              <w:t>（五）必要的法律依据；</w:t>
            </w:r>
          </w:p>
          <w:p w14:paraId="2A9EB774">
            <w:pPr>
              <w:spacing w:line="360" w:lineRule="auto"/>
              <w:rPr>
                <w:rFonts w:ascii="宋体" w:hAnsi="宋体" w:cs="宋体"/>
                <w:sz w:val="24"/>
                <w:shd w:val="clear" w:color="auto" w:fill="FFFFFF"/>
              </w:rPr>
            </w:pPr>
            <w:r>
              <w:rPr>
                <w:rFonts w:hint="eastAsia" w:ascii="宋体" w:hAnsi="宋体" w:cs="宋体"/>
                <w:sz w:val="24"/>
                <w:shd w:val="clear" w:color="auto" w:fill="FFFFFF"/>
              </w:rPr>
              <w:t>（六）提出质疑的日期。</w:t>
            </w:r>
          </w:p>
          <w:p w14:paraId="602A00A0">
            <w:pPr>
              <w:spacing w:line="360" w:lineRule="auto"/>
              <w:rPr>
                <w:rFonts w:ascii="宋体" w:hAnsi="宋体" w:cs="宋体"/>
                <w:sz w:val="24"/>
                <w:shd w:val="clear" w:color="auto" w:fill="FFFFFF"/>
              </w:rPr>
            </w:pPr>
            <w:r>
              <w:rPr>
                <w:rFonts w:hint="eastAsia" w:ascii="宋体" w:hAnsi="宋体" w:cs="宋体"/>
                <w:sz w:val="24"/>
                <w:shd w:val="clear" w:color="auto" w:fill="FFFFFF"/>
              </w:rPr>
              <w:t>供应商为自然人的，应当由本人签字；供应商为法人或者其他组织的，应当由法定代表人、主要负责人，或者其授权代表（附法定代表人（单位负责人）授权书）签字或者盖章（鲜章），并加盖公章（鲜章）。</w:t>
            </w:r>
          </w:p>
          <w:p w14:paraId="348F8C09">
            <w:pPr>
              <w:spacing w:line="360" w:lineRule="auto"/>
              <w:rPr>
                <w:rFonts w:ascii="宋体" w:hAnsi="宋体" w:cs="宋体"/>
                <w:sz w:val="24"/>
                <w:shd w:val="clear" w:color="auto" w:fill="FFFFFF"/>
              </w:rPr>
            </w:pPr>
            <w:r>
              <w:rPr>
                <w:rFonts w:hint="eastAsia" w:ascii="宋体" w:hAnsi="宋体" w:cs="宋体"/>
                <w:sz w:val="24"/>
                <w:shd w:val="clear" w:color="auto" w:fill="FFFFFF"/>
              </w:rPr>
              <w:t>质疑函格式应符合“政府采购供应商质疑函范本”要求，详见“中国政府采购网（www.ccgp.gov.cn）”下载专区。</w:t>
            </w:r>
          </w:p>
        </w:tc>
      </w:tr>
      <w:tr w14:paraId="3F79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1C226367">
            <w:pPr>
              <w:spacing w:line="360" w:lineRule="auto"/>
              <w:rPr>
                <w:rFonts w:ascii="宋体" w:hAnsi="宋体" w:cs="宋体"/>
                <w:sz w:val="24"/>
                <w:shd w:val="clear" w:color="auto" w:fill="FFFFFF"/>
              </w:rPr>
            </w:pPr>
            <w:r>
              <w:rPr>
                <w:rFonts w:hint="eastAsia" w:ascii="宋体" w:hAnsi="宋体" w:cs="宋体"/>
                <w:sz w:val="24"/>
                <w:shd w:val="clear" w:color="auto" w:fill="FFFFFF"/>
              </w:rPr>
              <w:t>19</w:t>
            </w:r>
          </w:p>
        </w:tc>
        <w:tc>
          <w:tcPr>
            <w:tcW w:w="1542" w:type="dxa"/>
            <w:vAlign w:val="center"/>
          </w:tcPr>
          <w:p w14:paraId="327006D6">
            <w:pPr>
              <w:spacing w:line="360" w:lineRule="auto"/>
              <w:rPr>
                <w:rFonts w:ascii="宋体" w:hAnsi="宋体" w:cs="宋体"/>
                <w:sz w:val="24"/>
                <w:shd w:val="clear" w:color="auto" w:fill="FFFFFF"/>
              </w:rPr>
            </w:pPr>
            <w:r>
              <w:rPr>
                <w:rFonts w:hint="eastAsia" w:ascii="宋体" w:hAnsi="宋体" w:cs="宋体"/>
                <w:sz w:val="24"/>
                <w:shd w:val="clear" w:color="auto" w:fill="FFFFFF"/>
              </w:rPr>
              <w:t>封套上应载明的信息</w:t>
            </w:r>
          </w:p>
        </w:tc>
        <w:tc>
          <w:tcPr>
            <w:tcW w:w="6723" w:type="dxa"/>
            <w:vAlign w:val="center"/>
          </w:tcPr>
          <w:p w14:paraId="7BD36880">
            <w:pPr>
              <w:spacing w:line="360" w:lineRule="auto"/>
              <w:rPr>
                <w:rFonts w:ascii="宋体" w:hAnsi="宋体" w:cs="宋体"/>
                <w:sz w:val="24"/>
                <w:shd w:val="clear" w:color="auto" w:fill="FFFFFF"/>
              </w:rPr>
            </w:pPr>
            <w:r>
              <w:rPr>
                <w:rFonts w:hint="eastAsia" w:ascii="宋体" w:hAnsi="宋体" w:cs="宋体"/>
                <w:sz w:val="24"/>
                <w:shd w:val="clear" w:color="auto" w:fill="FFFFFF"/>
              </w:rPr>
              <w:t>采购人名称：</w:t>
            </w:r>
          </w:p>
          <w:p w14:paraId="2BA02121">
            <w:pPr>
              <w:spacing w:line="360" w:lineRule="auto"/>
              <w:rPr>
                <w:rFonts w:ascii="宋体" w:hAnsi="宋体" w:cs="宋体"/>
                <w:sz w:val="24"/>
                <w:shd w:val="clear" w:color="auto" w:fill="FFFFFF"/>
              </w:rPr>
            </w:pPr>
            <w:r>
              <w:rPr>
                <w:rFonts w:hint="eastAsia" w:ascii="宋体" w:hAnsi="宋体" w:cs="宋体"/>
                <w:sz w:val="24"/>
                <w:shd w:val="clear" w:color="auto" w:fill="FFFFFF"/>
              </w:rPr>
              <w:t>采购人地址：</w:t>
            </w:r>
          </w:p>
          <w:p w14:paraId="2F330BAF">
            <w:pPr>
              <w:spacing w:line="360" w:lineRule="auto"/>
              <w:rPr>
                <w:rFonts w:ascii="宋体" w:hAnsi="宋体" w:cs="宋体"/>
                <w:sz w:val="24"/>
                <w:shd w:val="clear" w:color="auto" w:fill="FFFFFF"/>
              </w:rPr>
            </w:pPr>
            <w:r>
              <w:rPr>
                <w:rFonts w:hint="eastAsia" w:ascii="宋体" w:hAnsi="宋体" w:cs="宋体"/>
                <w:sz w:val="24"/>
                <w:shd w:val="clear" w:color="auto" w:fill="FFFFFF"/>
              </w:rPr>
              <w:t>采购项目名称：</w:t>
            </w:r>
          </w:p>
          <w:p w14:paraId="5E468FA7">
            <w:pPr>
              <w:spacing w:line="360" w:lineRule="auto"/>
              <w:rPr>
                <w:rFonts w:ascii="宋体" w:hAnsi="宋体" w:cs="宋体"/>
                <w:sz w:val="24"/>
                <w:shd w:val="clear" w:color="auto" w:fill="FFFFFF"/>
              </w:rPr>
            </w:pPr>
            <w:r>
              <w:rPr>
                <w:rFonts w:hint="eastAsia" w:ascii="宋体" w:hAnsi="宋体" w:cs="宋体"/>
                <w:sz w:val="24"/>
                <w:shd w:val="clear" w:color="auto" w:fill="FFFFFF"/>
              </w:rPr>
              <w:t>采购项目编号：</w:t>
            </w:r>
          </w:p>
          <w:p w14:paraId="7A623E6F">
            <w:pPr>
              <w:spacing w:line="360" w:lineRule="auto"/>
              <w:rPr>
                <w:rFonts w:ascii="宋体" w:hAnsi="宋体" w:cs="宋体"/>
                <w:sz w:val="24"/>
                <w:shd w:val="clear" w:color="auto" w:fill="FFFFFF"/>
              </w:rPr>
            </w:pPr>
            <w:r>
              <w:rPr>
                <w:rFonts w:hint="eastAsia" w:ascii="宋体" w:hAnsi="宋体" w:cs="宋体"/>
                <w:sz w:val="24"/>
                <w:shd w:val="clear" w:color="auto" w:fill="FFFFFF"/>
              </w:rPr>
              <w:t>在</w:t>
            </w:r>
            <w:r>
              <w:rPr>
                <w:rFonts w:hint="eastAsia" w:ascii="宋体" w:hAnsi="宋体" w:cs="宋体"/>
                <w:sz w:val="24"/>
                <w:u w:val="single"/>
                <w:shd w:val="clear" w:color="auto" w:fill="FFFFFF"/>
              </w:rPr>
              <w:t>2023年10月23日10:00:00</w:t>
            </w:r>
            <w:r>
              <w:rPr>
                <w:rFonts w:hint="eastAsia" w:ascii="宋体" w:hAnsi="宋体" w:cs="宋体"/>
                <w:sz w:val="24"/>
                <w:shd w:val="clear" w:color="auto" w:fill="FFFFFF"/>
              </w:rPr>
              <w:t>开标前不得开启</w:t>
            </w:r>
          </w:p>
        </w:tc>
      </w:tr>
      <w:tr w14:paraId="0883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7A68D91C">
            <w:pPr>
              <w:spacing w:line="360" w:lineRule="auto"/>
              <w:rPr>
                <w:rFonts w:ascii="宋体" w:hAnsi="宋体" w:cs="宋体"/>
                <w:sz w:val="24"/>
                <w:shd w:val="clear" w:color="auto" w:fill="FFFFFF"/>
              </w:rPr>
            </w:pPr>
            <w:r>
              <w:rPr>
                <w:rFonts w:hint="eastAsia" w:ascii="宋体" w:hAnsi="宋体" w:cs="宋体"/>
                <w:sz w:val="24"/>
                <w:shd w:val="clear" w:color="auto" w:fill="FFFFFF"/>
              </w:rPr>
              <w:t>20</w:t>
            </w:r>
          </w:p>
        </w:tc>
        <w:tc>
          <w:tcPr>
            <w:tcW w:w="1542" w:type="dxa"/>
            <w:vAlign w:val="center"/>
          </w:tcPr>
          <w:p w14:paraId="0BDF8359">
            <w:pPr>
              <w:spacing w:line="360" w:lineRule="auto"/>
              <w:rPr>
                <w:rFonts w:ascii="宋体" w:hAnsi="宋体" w:cs="宋体"/>
                <w:sz w:val="24"/>
                <w:shd w:val="clear" w:color="auto" w:fill="FFFFFF"/>
              </w:rPr>
            </w:pPr>
            <w:r>
              <w:rPr>
                <w:rFonts w:hint="eastAsia" w:ascii="宋体" w:hAnsi="宋体" w:cs="宋体"/>
                <w:sz w:val="24"/>
                <w:shd w:val="clear" w:color="auto" w:fill="FFFFFF"/>
              </w:rPr>
              <w:t>竞争性磋商小组的组建</w:t>
            </w:r>
          </w:p>
        </w:tc>
        <w:tc>
          <w:tcPr>
            <w:tcW w:w="6723" w:type="dxa"/>
            <w:vAlign w:val="center"/>
          </w:tcPr>
          <w:p w14:paraId="395ADA60">
            <w:pPr>
              <w:spacing w:line="360" w:lineRule="auto"/>
              <w:rPr>
                <w:rFonts w:ascii="宋体" w:hAnsi="宋体" w:cs="宋体"/>
                <w:sz w:val="24"/>
                <w:shd w:val="clear" w:color="auto" w:fill="FFFFFF"/>
              </w:rPr>
            </w:pPr>
            <w:r>
              <w:rPr>
                <w:rFonts w:hint="eastAsia" w:ascii="宋体" w:hAnsi="宋体" w:cs="宋体"/>
                <w:sz w:val="24"/>
                <w:shd w:val="clear" w:color="auto" w:fill="FFFFFF"/>
              </w:rPr>
              <w:t>磋商小组构成：共</w:t>
            </w:r>
            <w:r>
              <w:rPr>
                <w:rFonts w:hint="eastAsia" w:ascii="宋体" w:hAnsi="宋体" w:cs="宋体"/>
                <w:sz w:val="24"/>
                <w:u w:val="single"/>
                <w:shd w:val="clear" w:color="auto" w:fill="FFFFFF"/>
              </w:rPr>
              <w:t xml:space="preserve"> 3 </w:t>
            </w:r>
            <w:r>
              <w:rPr>
                <w:rFonts w:hint="eastAsia" w:ascii="宋体" w:hAnsi="宋体" w:cs="宋体"/>
                <w:sz w:val="24"/>
                <w:shd w:val="clear" w:color="auto" w:fill="FFFFFF"/>
              </w:rPr>
              <w:t>人；其中采购人代表</w:t>
            </w:r>
            <w:r>
              <w:rPr>
                <w:rFonts w:hint="eastAsia" w:ascii="宋体" w:hAnsi="宋体" w:cs="宋体"/>
                <w:sz w:val="24"/>
                <w:u w:val="single"/>
                <w:shd w:val="clear" w:color="auto" w:fill="FFFFFF"/>
              </w:rPr>
              <w:t xml:space="preserve"> 1 </w:t>
            </w:r>
            <w:r>
              <w:rPr>
                <w:rFonts w:hint="eastAsia" w:ascii="宋体" w:hAnsi="宋体" w:cs="宋体"/>
                <w:sz w:val="24"/>
                <w:shd w:val="clear" w:color="auto" w:fill="FFFFFF"/>
              </w:rPr>
              <w:t>人，专家</w:t>
            </w:r>
            <w:r>
              <w:rPr>
                <w:rFonts w:hint="eastAsia" w:ascii="宋体" w:hAnsi="宋体" w:cs="宋体"/>
                <w:sz w:val="24"/>
                <w:u w:val="single"/>
                <w:shd w:val="clear" w:color="auto" w:fill="FFFFFF"/>
              </w:rPr>
              <w:t xml:space="preserve"> 2 </w:t>
            </w:r>
            <w:r>
              <w:rPr>
                <w:rFonts w:hint="eastAsia" w:ascii="宋体" w:hAnsi="宋体" w:cs="宋体"/>
                <w:sz w:val="24"/>
                <w:shd w:val="clear" w:color="auto" w:fill="FFFFFF"/>
              </w:rPr>
              <w:t>人；专家确定方式：依法从相应评标专家库中随机抽取</w:t>
            </w:r>
          </w:p>
        </w:tc>
      </w:tr>
      <w:tr w14:paraId="6BAA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4A50CE69">
            <w:pPr>
              <w:spacing w:line="360" w:lineRule="auto"/>
              <w:rPr>
                <w:rFonts w:ascii="宋体" w:hAnsi="宋体" w:cs="宋体"/>
                <w:sz w:val="24"/>
                <w:shd w:val="clear" w:color="auto" w:fill="FFFFFF"/>
              </w:rPr>
            </w:pPr>
            <w:r>
              <w:rPr>
                <w:rFonts w:hint="eastAsia" w:ascii="宋体" w:hAnsi="宋体" w:cs="宋体"/>
                <w:sz w:val="24"/>
                <w:shd w:val="clear" w:color="auto" w:fill="FFFFFF"/>
              </w:rPr>
              <w:t>21</w:t>
            </w:r>
          </w:p>
        </w:tc>
        <w:tc>
          <w:tcPr>
            <w:tcW w:w="1542" w:type="dxa"/>
            <w:vAlign w:val="center"/>
          </w:tcPr>
          <w:p w14:paraId="1EF137D4">
            <w:pPr>
              <w:spacing w:line="360" w:lineRule="auto"/>
              <w:rPr>
                <w:rFonts w:ascii="宋体" w:hAnsi="宋体" w:cs="宋体"/>
                <w:sz w:val="24"/>
                <w:shd w:val="clear" w:color="auto" w:fill="FFFFFF"/>
              </w:rPr>
            </w:pPr>
            <w:r>
              <w:rPr>
                <w:rFonts w:hint="eastAsia" w:ascii="宋体" w:hAnsi="宋体" w:cs="宋体"/>
                <w:sz w:val="24"/>
                <w:shd w:val="clear" w:color="auto" w:fill="FFFFFF"/>
              </w:rPr>
              <w:t>是否授权磋商小组确定成交供应商</w:t>
            </w:r>
          </w:p>
        </w:tc>
        <w:tc>
          <w:tcPr>
            <w:tcW w:w="6723" w:type="dxa"/>
            <w:vAlign w:val="center"/>
          </w:tcPr>
          <w:p w14:paraId="7625EE6F">
            <w:pPr>
              <w:spacing w:line="360" w:lineRule="auto"/>
              <w:rPr>
                <w:rFonts w:ascii="宋体" w:hAnsi="宋体" w:cs="宋体"/>
                <w:sz w:val="24"/>
                <w:shd w:val="clear" w:color="auto" w:fill="FFFFFF"/>
              </w:rPr>
            </w:pPr>
            <w:r>
              <w:rPr>
                <w:rFonts w:hint="eastAsia" w:ascii="宋体" w:hAnsi="宋体" w:cs="宋体"/>
                <w:sz w:val="24"/>
                <w:shd w:val="clear" w:color="auto" w:fill="FFFFFF"/>
              </w:rPr>
              <w:t>不授权，由磋商小组按得分由高到低，推荐前三名为成交候选人。</w:t>
            </w:r>
          </w:p>
        </w:tc>
      </w:tr>
      <w:tr w14:paraId="599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6B58A0AC">
            <w:pPr>
              <w:spacing w:line="360" w:lineRule="auto"/>
              <w:rPr>
                <w:rFonts w:ascii="宋体" w:hAnsi="宋体" w:cs="宋体"/>
                <w:sz w:val="24"/>
                <w:shd w:val="clear" w:color="auto" w:fill="FFFFFF"/>
              </w:rPr>
            </w:pPr>
            <w:r>
              <w:rPr>
                <w:rFonts w:hint="eastAsia" w:ascii="宋体" w:hAnsi="宋体" w:cs="宋体"/>
                <w:sz w:val="24"/>
                <w:shd w:val="clear" w:color="auto" w:fill="FFFFFF"/>
              </w:rPr>
              <w:t>22</w:t>
            </w:r>
          </w:p>
        </w:tc>
        <w:tc>
          <w:tcPr>
            <w:tcW w:w="1542" w:type="dxa"/>
            <w:vAlign w:val="center"/>
          </w:tcPr>
          <w:p w14:paraId="7B524D21">
            <w:pPr>
              <w:spacing w:line="360" w:lineRule="auto"/>
              <w:rPr>
                <w:rFonts w:ascii="宋体" w:hAnsi="宋体" w:cs="宋体"/>
                <w:sz w:val="24"/>
                <w:shd w:val="clear" w:color="auto" w:fill="FFFFFF"/>
              </w:rPr>
            </w:pPr>
            <w:r>
              <w:rPr>
                <w:rFonts w:hint="eastAsia" w:ascii="宋体" w:hAnsi="宋体" w:cs="宋体"/>
                <w:sz w:val="24"/>
                <w:shd w:val="clear" w:color="auto" w:fill="FFFFFF"/>
              </w:rPr>
              <w:t>成交结果公示媒介</w:t>
            </w:r>
          </w:p>
        </w:tc>
        <w:tc>
          <w:tcPr>
            <w:tcW w:w="6723" w:type="dxa"/>
            <w:vAlign w:val="center"/>
          </w:tcPr>
          <w:p w14:paraId="4C9B6126">
            <w:pPr>
              <w:spacing w:line="360" w:lineRule="auto"/>
              <w:rPr>
                <w:rFonts w:ascii="宋体" w:hAnsi="宋体" w:cs="宋体"/>
                <w:sz w:val="24"/>
                <w:shd w:val="clear" w:color="auto" w:fill="FFFFFF"/>
              </w:rPr>
            </w:pPr>
            <w:r>
              <w:rPr>
                <w:rFonts w:hint="eastAsia" w:ascii="宋体" w:hAnsi="宋体" w:cs="宋体"/>
                <w:sz w:val="24"/>
                <w:shd w:val="clear" w:color="auto" w:fill="FFFFFF"/>
              </w:rPr>
              <w:t>《陕西省政府采购网》</w:t>
            </w:r>
          </w:p>
        </w:tc>
      </w:tr>
      <w:tr w14:paraId="5E53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665F2ECD">
            <w:pPr>
              <w:spacing w:line="360" w:lineRule="auto"/>
              <w:rPr>
                <w:rFonts w:ascii="宋体" w:hAnsi="宋体" w:cs="宋体"/>
                <w:sz w:val="24"/>
                <w:shd w:val="clear" w:color="auto" w:fill="FFFFFF"/>
              </w:rPr>
            </w:pPr>
            <w:r>
              <w:rPr>
                <w:rFonts w:hint="eastAsia" w:ascii="宋体" w:hAnsi="宋体" w:cs="宋体"/>
                <w:sz w:val="24"/>
                <w:shd w:val="clear" w:color="auto" w:fill="FFFFFF"/>
              </w:rPr>
              <w:t>23</w:t>
            </w:r>
          </w:p>
        </w:tc>
        <w:tc>
          <w:tcPr>
            <w:tcW w:w="1542" w:type="dxa"/>
            <w:vAlign w:val="center"/>
          </w:tcPr>
          <w:p w14:paraId="3443747E">
            <w:pPr>
              <w:spacing w:line="360" w:lineRule="auto"/>
              <w:rPr>
                <w:rFonts w:ascii="宋体" w:hAnsi="宋体" w:cs="宋体"/>
                <w:sz w:val="24"/>
                <w:shd w:val="clear" w:color="auto" w:fill="FFFFFF"/>
              </w:rPr>
            </w:pPr>
            <w:r>
              <w:rPr>
                <w:rFonts w:hint="eastAsia" w:ascii="宋体" w:hAnsi="宋体" w:cs="宋体"/>
                <w:sz w:val="24"/>
                <w:shd w:val="clear" w:color="auto" w:fill="FFFFFF"/>
              </w:rPr>
              <w:t>分包</w:t>
            </w:r>
          </w:p>
        </w:tc>
        <w:tc>
          <w:tcPr>
            <w:tcW w:w="6723" w:type="dxa"/>
            <w:vAlign w:val="center"/>
          </w:tcPr>
          <w:p w14:paraId="1122D21A">
            <w:pPr>
              <w:spacing w:line="360" w:lineRule="auto"/>
              <w:rPr>
                <w:rFonts w:ascii="宋体" w:hAnsi="宋体" w:cs="宋体"/>
                <w:sz w:val="24"/>
                <w:shd w:val="clear" w:color="auto" w:fill="FFFFFF"/>
              </w:rPr>
            </w:pPr>
            <w:r>
              <w:rPr>
                <w:rFonts w:hint="eastAsia" w:ascii="宋体" w:hAnsi="宋体" w:cs="宋体"/>
                <w:sz w:val="24"/>
                <w:shd w:val="clear" w:color="auto" w:fill="FFFFFF"/>
              </w:rPr>
              <w:t>本项目不允许分包。</w:t>
            </w:r>
          </w:p>
        </w:tc>
      </w:tr>
      <w:tr w14:paraId="6FC3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50" w:hRule="atLeast"/>
          <w:jc w:val="center"/>
        </w:trPr>
        <w:tc>
          <w:tcPr>
            <w:tcW w:w="822" w:type="dxa"/>
            <w:vAlign w:val="center"/>
          </w:tcPr>
          <w:p w14:paraId="2FEF76CA">
            <w:pPr>
              <w:spacing w:line="360" w:lineRule="auto"/>
              <w:rPr>
                <w:rFonts w:ascii="宋体" w:hAnsi="宋体" w:cs="宋体"/>
                <w:sz w:val="24"/>
                <w:shd w:val="clear" w:color="auto" w:fill="FFFFFF"/>
              </w:rPr>
            </w:pPr>
            <w:r>
              <w:rPr>
                <w:rFonts w:hint="eastAsia" w:ascii="宋体" w:hAnsi="宋体" w:cs="宋体"/>
                <w:sz w:val="24"/>
                <w:shd w:val="clear" w:color="auto" w:fill="FFFFFF"/>
              </w:rPr>
              <w:t>24</w:t>
            </w:r>
          </w:p>
        </w:tc>
        <w:tc>
          <w:tcPr>
            <w:tcW w:w="1542" w:type="dxa"/>
            <w:vAlign w:val="center"/>
          </w:tcPr>
          <w:p w14:paraId="5A9ABFF6">
            <w:pPr>
              <w:spacing w:line="360" w:lineRule="auto"/>
              <w:rPr>
                <w:rFonts w:ascii="宋体" w:hAnsi="宋体" w:cs="宋体"/>
                <w:sz w:val="24"/>
                <w:shd w:val="clear" w:color="auto" w:fill="FFFFFF"/>
              </w:rPr>
            </w:pPr>
            <w:r>
              <w:rPr>
                <w:rFonts w:hint="eastAsia" w:ascii="宋体" w:hAnsi="宋体" w:cs="宋体"/>
                <w:sz w:val="24"/>
                <w:shd w:val="clear" w:color="auto" w:fill="FFFFFF"/>
              </w:rPr>
              <w:t>招标代理服务费（中标服务费）</w:t>
            </w:r>
          </w:p>
        </w:tc>
        <w:tc>
          <w:tcPr>
            <w:tcW w:w="6723" w:type="dxa"/>
            <w:vAlign w:val="center"/>
          </w:tcPr>
          <w:p w14:paraId="24A4CA37">
            <w:pPr>
              <w:spacing w:line="360" w:lineRule="auto"/>
              <w:rPr>
                <w:rFonts w:ascii="宋体" w:hAnsi="宋体" w:cs="宋体"/>
                <w:sz w:val="24"/>
                <w:shd w:val="clear" w:color="auto" w:fill="FFFFFF"/>
              </w:rPr>
            </w:pPr>
            <w:r>
              <w:rPr>
                <w:rFonts w:hint="eastAsia" w:ascii="宋体" w:hAnsi="宋体" w:cs="宋体"/>
                <w:sz w:val="24"/>
                <w:shd w:val="clear" w:color="auto" w:fill="FFFFFF"/>
              </w:rPr>
              <w:t>1.采购代理服务费用：按国家计委计价格[2002]1980号《招标代理服务收费管理暂行办法》所规定的收费标准收取；</w:t>
            </w:r>
          </w:p>
          <w:p w14:paraId="432F8D22">
            <w:pPr>
              <w:spacing w:line="360" w:lineRule="auto"/>
              <w:rPr>
                <w:rFonts w:ascii="宋体" w:hAnsi="宋体" w:cs="宋体"/>
                <w:sz w:val="24"/>
                <w:shd w:val="clear" w:color="auto" w:fill="FFFFFF"/>
              </w:rPr>
            </w:pPr>
            <w:r>
              <w:rPr>
                <w:rFonts w:hint="eastAsia" w:ascii="宋体" w:hAnsi="宋体" w:cs="宋体"/>
                <w:sz w:val="24"/>
                <w:shd w:val="clear" w:color="auto" w:fill="FFFFFF"/>
              </w:rPr>
              <w:t>2.上述费用由成交供应商在领取成交通知书前向采购代理机构一次性付清。</w:t>
            </w:r>
          </w:p>
          <w:p w14:paraId="1DEFA14B">
            <w:pPr>
              <w:spacing w:line="360" w:lineRule="auto"/>
              <w:rPr>
                <w:rFonts w:ascii="宋体" w:hAnsi="宋体" w:cs="宋体"/>
                <w:sz w:val="24"/>
                <w:shd w:val="clear" w:color="auto" w:fill="FFFFFF"/>
              </w:rPr>
            </w:pPr>
            <w:r>
              <w:rPr>
                <w:rFonts w:hint="eastAsia" w:ascii="宋体" w:hAnsi="宋体" w:cs="宋体"/>
                <w:sz w:val="24"/>
                <w:shd w:val="clear" w:color="auto" w:fill="FFFFFF"/>
              </w:rPr>
              <w:t>3、代理服务费缴纳账户信息：</w:t>
            </w:r>
          </w:p>
          <w:p w14:paraId="09D74E96">
            <w:pPr>
              <w:spacing w:line="360" w:lineRule="auto"/>
              <w:rPr>
                <w:rFonts w:ascii="宋体" w:hAnsi="宋体" w:cs="宋体"/>
                <w:sz w:val="24"/>
                <w:shd w:val="clear" w:color="auto" w:fill="FFFFFF"/>
              </w:rPr>
            </w:pPr>
            <w:r>
              <w:rPr>
                <w:rFonts w:hint="eastAsia" w:ascii="宋体" w:hAnsi="宋体" w:cs="宋体"/>
                <w:sz w:val="24"/>
                <w:shd w:val="clear" w:color="auto" w:fill="FFFFFF"/>
              </w:rPr>
              <w:t>开户行名称:中国建设银行股份有限公司西安云顶园小区支行</w:t>
            </w:r>
          </w:p>
          <w:p w14:paraId="3F86DF11">
            <w:pPr>
              <w:spacing w:line="360" w:lineRule="auto"/>
              <w:rPr>
                <w:rFonts w:ascii="宋体" w:hAnsi="宋体" w:cs="宋体"/>
                <w:sz w:val="24"/>
                <w:shd w:val="clear" w:color="auto" w:fill="FFFFFF"/>
              </w:rPr>
            </w:pPr>
            <w:r>
              <w:rPr>
                <w:rFonts w:hint="eastAsia" w:ascii="宋体" w:hAnsi="宋体" w:cs="宋体"/>
                <w:sz w:val="24"/>
                <w:shd w:val="clear" w:color="auto" w:fill="FFFFFF"/>
              </w:rPr>
              <w:t>开户名称：天煜荣泽工程咨询有限公司西安高新分公司</w:t>
            </w:r>
          </w:p>
          <w:p w14:paraId="7E5B4EEB">
            <w:pPr>
              <w:spacing w:line="360" w:lineRule="auto"/>
              <w:rPr>
                <w:rFonts w:ascii="宋体" w:hAnsi="宋体" w:cs="宋体"/>
                <w:sz w:val="24"/>
                <w:shd w:val="clear" w:color="auto" w:fill="FFFFFF"/>
              </w:rPr>
            </w:pPr>
            <w:r>
              <w:rPr>
                <w:rFonts w:hint="eastAsia" w:ascii="宋体" w:hAnsi="宋体" w:cs="宋体"/>
                <w:sz w:val="24"/>
                <w:shd w:val="clear" w:color="auto" w:fill="FFFFFF"/>
              </w:rPr>
              <w:t>账    号：61050172004200000952</w:t>
            </w:r>
          </w:p>
        </w:tc>
      </w:tr>
      <w:tr w14:paraId="6018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14:paraId="0FE728FA">
            <w:pPr>
              <w:spacing w:line="360" w:lineRule="auto"/>
              <w:rPr>
                <w:rFonts w:ascii="宋体" w:hAnsi="宋体" w:cs="宋体"/>
                <w:sz w:val="24"/>
                <w:shd w:val="clear" w:color="auto" w:fill="FFFFFF"/>
              </w:rPr>
            </w:pPr>
            <w:r>
              <w:rPr>
                <w:rFonts w:hint="eastAsia" w:ascii="宋体" w:hAnsi="宋体" w:cs="宋体"/>
                <w:sz w:val="24"/>
                <w:shd w:val="clear" w:color="auto" w:fill="FFFFFF"/>
              </w:rPr>
              <w:t>25</w:t>
            </w:r>
          </w:p>
        </w:tc>
        <w:tc>
          <w:tcPr>
            <w:tcW w:w="1542" w:type="dxa"/>
            <w:vAlign w:val="center"/>
          </w:tcPr>
          <w:p w14:paraId="2B75FA04">
            <w:pPr>
              <w:spacing w:line="360" w:lineRule="auto"/>
              <w:rPr>
                <w:rFonts w:ascii="宋体" w:hAnsi="宋体" w:cs="宋体"/>
                <w:sz w:val="24"/>
                <w:shd w:val="clear" w:color="auto" w:fill="FFFFFF"/>
              </w:rPr>
            </w:pPr>
            <w:r>
              <w:rPr>
                <w:rFonts w:hint="eastAsia" w:ascii="宋体" w:hAnsi="宋体" w:cs="宋体"/>
                <w:sz w:val="24"/>
                <w:shd w:val="clear" w:color="auto" w:fill="FFFFFF"/>
              </w:rPr>
              <w:t>磋商文件份数</w:t>
            </w:r>
          </w:p>
        </w:tc>
        <w:tc>
          <w:tcPr>
            <w:tcW w:w="6723" w:type="dxa"/>
            <w:vAlign w:val="center"/>
          </w:tcPr>
          <w:p w14:paraId="64DD92D6">
            <w:pPr>
              <w:spacing w:line="360" w:lineRule="auto"/>
              <w:rPr>
                <w:rFonts w:ascii="宋体" w:hAnsi="宋体" w:cs="宋体"/>
                <w:sz w:val="24"/>
                <w:shd w:val="clear" w:color="auto" w:fill="FFFFFF"/>
              </w:rPr>
            </w:pPr>
            <w:r>
              <w:rPr>
                <w:rFonts w:hint="eastAsia" w:ascii="宋体" w:hAnsi="宋体" w:cs="宋体"/>
                <w:sz w:val="24"/>
                <w:shd w:val="clear" w:color="auto" w:fill="FFFFFF"/>
              </w:rPr>
              <w:t>磋商文件正本壹份,副本贰份；</w:t>
            </w:r>
          </w:p>
          <w:p w14:paraId="38136840">
            <w:pPr>
              <w:spacing w:line="360" w:lineRule="auto"/>
              <w:rPr>
                <w:rFonts w:ascii="宋体" w:hAnsi="宋体" w:cs="宋体"/>
                <w:sz w:val="24"/>
                <w:shd w:val="clear" w:color="auto" w:fill="FFFFFF"/>
              </w:rPr>
            </w:pPr>
            <w:r>
              <w:rPr>
                <w:rFonts w:hint="eastAsia" w:ascii="宋体" w:hAnsi="宋体" w:cs="宋体"/>
                <w:sz w:val="24"/>
                <w:shd w:val="clear" w:color="auto" w:fill="FFFFFF"/>
              </w:rPr>
              <w:t>提交与整套磋商文件正本内容一致的电子文档壹份（电子U盘）</w:t>
            </w:r>
          </w:p>
          <w:p w14:paraId="7F7598A6">
            <w:pPr>
              <w:spacing w:line="360" w:lineRule="auto"/>
              <w:rPr>
                <w:rFonts w:ascii="宋体" w:hAnsi="宋体" w:cs="宋体"/>
                <w:sz w:val="24"/>
                <w:shd w:val="clear" w:color="auto" w:fill="FFFFFF"/>
              </w:rPr>
            </w:pPr>
            <w:r>
              <w:rPr>
                <w:rFonts w:hint="eastAsia" w:ascii="宋体" w:hAnsi="宋体" w:cs="宋体"/>
                <w:sz w:val="24"/>
                <w:shd w:val="clear" w:color="auto" w:fill="FFFFFF"/>
              </w:rPr>
              <w:t>密封方式：U盘与正本一同密封，副本一同密封。（封袋上标明正副本）</w:t>
            </w:r>
          </w:p>
          <w:p w14:paraId="10308E78">
            <w:pPr>
              <w:spacing w:line="360" w:lineRule="auto"/>
              <w:rPr>
                <w:rFonts w:ascii="宋体" w:hAnsi="宋体" w:cs="宋体"/>
                <w:sz w:val="24"/>
                <w:shd w:val="clear" w:color="auto" w:fill="FFFFFF"/>
              </w:rPr>
            </w:pPr>
            <w:r>
              <w:rPr>
                <w:rFonts w:hint="eastAsia" w:ascii="宋体" w:hAnsi="宋体" w:cs="宋体"/>
                <w:sz w:val="24"/>
                <w:shd w:val="clear" w:color="auto" w:fill="FFFFFF"/>
              </w:rPr>
              <w:t>正、副本均须用A4纸胶装成册(图页可除外)，不得采用活页夹装订，正、副本应分开装袋密封。副本可用正本复印，正、副本不一致时以正本为准。</w:t>
            </w:r>
          </w:p>
        </w:tc>
      </w:tr>
      <w:tr w14:paraId="0EC5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1ACA6808">
            <w:pPr>
              <w:spacing w:line="360" w:lineRule="auto"/>
              <w:rPr>
                <w:rFonts w:ascii="宋体" w:hAnsi="宋体" w:cs="宋体"/>
                <w:sz w:val="24"/>
                <w:shd w:val="clear" w:color="auto" w:fill="FFFFFF"/>
              </w:rPr>
            </w:pPr>
            <w:r>
              <w:rPr>
                <w:rFonts w:hint="eastAsia" w:ascii="宋体" w:hAnsi="宋体" w:cs="宋体"/>
                <w:sz w:val="24"/>
                <w:shd w:val="clear" w:color="auto" w:fill="FFFFFF"/>
              </w:rPr>
              <w:t>26</w:t>
            </w:r>
          </w:p>
        </w:tc>
        <w:tc>
          <w:tcPr>
            <w:tcW w:w="1542" w:type="dxa"/>
            <w:vAlign w:val="center"/>
          </w:tcPr>
          <w:p w14:paraId="1C175ED1">
            <w:pPr>
              <w:spacing w:line="360" w:lineRule="auto"/>
              <w:rPr>
                <w:rFonts w:ascii="宋体" w:hAnsi="宋体" w:cs="宋体"/>
                <w:sz w:val="24"/>
                <w:shd w:val="clear" w:color="auto" w:fill="FFFFFF"/>
              </w:rPr>
            </w:pPr>
            <w:r>
              <w:rPr>
                <w:rFonts w:hint="eastAsia" w:ascii="宋体" w:hAnsi="宋体" w:cs="宋体"/>
                <w:sz w:val="24"/>
                <w:shd w:val="clear" w:color="auto" w:fill="FFFFFF"/>
              </w:rPr>
              <w:t>信用要求</w:t>
            </w:r>
          </w:p>
        </w:tc>
        <w:tc>
          <w:tcPr>
            <w:tcW w:w="6723" w:type="dxa"/>
            <w:vAlign w:val="center"/>
          </w:tcPr>
          <w:p w14:paraId="47A3490A">
            <w:pPr>
              <w:spacing w:line="360" w:lineRule="auto"/>
              <w:rPr>
                <w:rFonts w:ascii="宋体" w:hAnsi="宋体" w:cs="宋体"/>
                <w:sz w:val="24"/>
                <w:shd w:val="clear" w:color="auto" w:fill="FFFFFF"/>
              </w:rPr>
            </w:pPr>
            <w:r>
              <w:rPr>
                <w:rFonts w:hint="eastAsia" w:ascii="宋体" w:hAnsi="宋体" w:cs="宋体"/>
                <w:sz w:val="24"/>
                <w:shd w:val="clear" w:color="auto" w:fill="FFFFFF"/>
              </w:rPr>
              <w:t>供应商不得被列入信用中国（www.creditchina.gov.cn）失信被执行人、重大税收违法失信主体案件当事人名单、在中国政府采购网（www.ccgp.gov.cn）没有严重违法失信行为记录名单、以查询结果为准，提供网站截图；同时供应商应出具参加政府采购活动前3年内在经营活动中没有重大违法记录的书面声明</w:t>
            </w:r>
          </w:p>
        </w:tc>
      </w:tr>
      <w:tr w14:paraId="0F2F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14:paraId="361FC8A3">
            <w:pPr>
              <w:spacing w:line="360" w:lineRule="auto"/>
              <w:rPr>
                <w:rFonts w:ascii="宋体" w:hAnsi="宋体" w:cs="宋体"/>
                <w:sz w:val="24"/>
                <w:shd w:val="clear" w:color="auto" w:fill="FFFFFF"/>
              </w:rPr>
            </w:pPr>
            <w:r>
              <w:rPr>
                <w:rFonts w:hint="eastAsia" w:ascii="宋体" w:hAnsi="宋体" w:cs="宋体"/>
                <w:sz w:val="24"/>
                <w:shd w:val="clear" w:color="auto" w:fill="FFFFFF"/>
              </w:rPr>
              <w:t>27</w:t>
            </w:r>
          </w:p>
        </w:tc>
        <w:tc>
          <w:tcPr>
            <w:tcW w:w="1542" w:type="dxa"/>
            <w:vAlign w:val="center"/>
          </w:tcPr>
          <w:p w14:paraId="5BB24E5A">
            <w:pPr>
              <w:spacing w:line="360" w:lineRule="auto"/>
              <w:rPr>
                <w:rFonts w:ascii="宋体" w:hAnsi="宋体" w:cs="宋体"/>
                <w:sz w:val="24"/>
                <w:shd w:val="clear" w:color="auto" w:fill="FFFFFF"/>
              </w:rPr>
            </w:pPr>
            <w:r>
              <w:rPr>
                <w:rFonts w:hint="eastAsia" w:ascii="宋体" w:hAnsi="宋体" w:cs="宋体"/>
                <w:sz w:val="24"/>
                <w:shd w:val="clear" w:color="auto" w:fill="FFFFFF"/>
              </w:rPr>
              <w:t>付款方式</w:t>
            </w:r>
          </w:p>
        </w:tc>
        <w:tc>
          <w:tcPr>
            <w:tcW w:w="6723" w:type="dxa"/>
            <w:vAlign w:val="center"/>
          </w:tcPr>
          <w:p w14:paraId="1A30DD0E">
            <w:pPr>
              <w:spacing w:line="360" w:lineRule="auto"/>
              <w:rPr>
                <w:rFonts w:ascii="宋体" w:hAnsi="宋体" w:cs="宋体"/>
                <w:sz w:val="24"/>
                <w:shd w:val="clear" w:color="auto" w:fill="FFFFFF"/>
              </w:rPr>
            </w:pPr>
            <w:r>
              <w:rPr>
                <w:rFonts w:hint="eastAsia" w:ascii="宋体" w:hAnsi="宋体" w:cs="宋体"/>
                <w:sz w:val="24"/>
                <w:shd w:val="clear" w:color="auto" w:fill="FFFFFF"/>
              </w:rPr>
              <w:t>以甲乙双方签订的合同条款为准</w:t>
            </w:r>
          </w:p>
        </w:tc>
      </w:tr>
      <w:tr w14:paraId="6434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76" w:hRule="atLeast"/>
          <w:jc w:val="center"/>
        </w:trPr>
        <w:tc>
          <w:tcPr>
            <w:tcW w:w="822" w:type="dxa"/>
            <w:vAlign w:val="center"/>
          </w:tcPr>
          <w:p w14:paraId="0412B5A5">
            <w:pPr>
              <w:spacing w:line="360" w:lineRule="auto"/>
              <w:rPr>
                <w:rFonts w:ascii="宋体" w:hAnsi="宋体" w:cs="宋体"/>
                <w:sz w:val="24"/>
                <w:shd w:val="clear" w:color="auto" w:fill="FFFFFF"/>
              </w:rPr>
            </w:pPr>
            <w:r>
              <w:rPr>
                <w:rFonts w:hint="eastAsia" w:ascii="宋体" w:hAnsi="宋体" w:cs="宋体"/>
                <w:sz w:val="24"/>
                <w:shd w:val="clear" w:color="auto" w:fill="FFFFFF"/>
              </w:rPr>
              <w:t>28</w:t>
            </w:r>
          </w:p>
        </w:tc>
        <w:tc>
          <w:tcPr>
            <w:tcW w:w="1542" w:type="dxa"/>
            <w:vAlign w:val="center"/>
          </w:tcPr>
          <w:p w14:paraId="3D1F2446">
            <w:pPr>
              <w:spacing w:line="360" w:lineRule="auto"/>
              <w:rPr>
                <w:rFonts w:ascii="宋体" w:hAnsi="宋体" w:cs="宋体"/>
                <w:sz w:val="24"/>
                <w:shd w:val="clear" w:color="auto" w:fill="FFFFFF"/>
              </w:rPr>
            </w:pPr>
            <w:r>
              <w:rPr>
                <w:rFonts w:hint="eastAsia" w:ascii="宋体" w:hAnsi="宋体" w:cs="宋体"/>
                <w:sz w:val="24"/>
                <w:shd w:val="clear" w:color="auto" w:fill="FFFFFF"/>
              </w:rPr>
              <w:t>是否退还响应文件</w:t>
            </w:r>
          </w:p>
        </w:tc>
        <w:tc>
          <w:tcPr>
            <w:tcW w:w="6723" w:type="dxa"/>
            <w:vAlign w:val="center"/>
          </w:tcPr>
          <w:p w14:paraId="053CB359">
            <w:pPr>
              <w:spacing w:line="360" w:lineRule="auto"/>
              <w:rPr>
                <w:rFonts w:ascii="宋体" w:hAnsi="宋体" w:cs="宋体"/>
                <w:sz w:val="24"/>
                <w:shd w:val="clear" w:color="auto" w:fill="FFFFFF"/>
              </w:rPr>
            </w:pPr>
            <w:r>
              <w:rPr>
                <w:rFonts w:hint="eastAsia" w:ascii="宋体" w:hAnsi="宋体" w:cs="宋体"/>
                <w:sz w:val="24"/>
                <w:shd w:val="clear" w:color="auto" w:fill="FFFFFF"/>
              </w:rPr>
              <w:t>不予退还</w:t>
            </w:r>
          </w:p>
        </w:tc>
      </w:tr>
      <w:tr w14:paraId="54B7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11" w:hRule="atLeast"/>
          <w:jc w:val="center"/>
        </w:trPr>
        <w:tc>
          <w:tcPr>
            <w:tcW w:w="822" w:type="dxa"/>
            <w:vAlign w:val="center"/>
          </w:tcPr>
          <w:p w14:paraId="16254B13">
            <w:pPr>
              <w:spacing w:line="360" w:lineRule="auto"/>
              <w:rPr>
                <w:rFonts w:ascii="宋体" w:hAnsi="宋体" w:cs="宋体"/>
                <w:sz w:val="24"/>
                <w:shd w:val="clear" w:color="auto" w:fill="FFFFFF"/>
              </w:rPr>
            </w:pPr>
            <w:r>
              <w:rPr>
                <w:rFonts w:hint="eastAsia" w:ascii="宋体" w:hAnsi="宋体" w:cs="宋体"/>
                <w:sz w:val="24"/>
                <w:shd w:val="clear" w:color="auto" w:fill="FFFFFF"/>
              </w:rPr>
              <w:t>29</w:t>
            </w:r>
          </w:p>
        </w:tc>
        <w:tc>
          <w:tcPr>
            <w:tcW w:w="1542" w:type="dxa"/>
            <w:vAlign w:val="center"/>
          </w:tcPr>
          <w:p w14:paraId="2FEEFCB4">
            <w:pPr>
              <w:spacing w:line="360" w:lineRule="auto"/>
              <w:rPr>
                <w:rFonts w:ascii="宋体" w:hAnsi="宋体" w:cs="宋体"/>
                <w:sz w:val="24"/>
                <w:shd w:val="clear" w:color="auto" w:fill="FFFFFF"/>
              </w:rPr>
            </w:pPr>
            <w:r>
              <w:rPr>
                <w:rFonts w:hint="eastAsia" w:ascii="宋体" w:hAnsi="宋体" w:cs="宋体"/>
                <w:sz w:val="24"/>
                <w:shd w:val="clear" w:color="auto" w:fill="FFFFFF"/>
              </w:rPr>
              <w:t>时限要求</w:t>
            </w:r>
          </w:p>
        </w:tc>
        <w:tc>
          <w:tcPr>
            <w:tcW w:w="6723" w:type="dxa"/>
            <w:vAlign w:val="center"/>
          </w:tcPr>
          <w:p w14:paraId="64949EEA">
            <w:pPr>
              <w:spacing w:line="360" w:lineRule="auto"/>
              <w:rPr>
                <w:rFonts w:ascii="宋体" w:hAnsi="宋体" w:cs="宋体"/>
                <w:sz w:val="24"/>
                <w:shd w:val="clear" w:color="auto" w:fill="FFFFFF"/>
              </w:rPr>
            </w:pPr>
            <w:r>
              <w:rPr>
                <w:rFonts w:hint="eastAsia" w:ascii="宋体" w:hAnsi="宋体" w:cs="宋体"/>
                <w:sz w:val="24"/>
                <w:shd w:val="clear" w:color="auto" w:fill="FFFFFF"/>
              </w:rPr>
              <w:t>磋商文件要求供应商提供具体日期至今资料的，若供应商在该日期后成立，只需提供自成立之日起至今的资料文件。</w:t>
            </w:r>
          </w:p>
        </w:tc>
      </w:tr>
      <w:tr w14:paraId="3C9D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14:paraId="6683828A">
            <w:pPr>
              <w:spacing w:line="360" w:lineRule="auto"/>
              <w:rPr>
                <w:rFonts w:ascii="宋体" w:hAnsi="宋体" w:cs="宋体"/>
                <w:sz w:val="24"/>
                <w:shd w:val="clear" w:color="auto" w:fill="FFFFFF"/>
              </w:rPr>
            </w:pPr>
            <w:r>
              <w:rPr>
                <w:rFonts w:hint="eastAsia" w:ascii="宋体" w:hAnsi="宋体" w:cs="宋体"/>
                <w:sz w:val="24"/>
                <w:shd w:val="clear" w:color="auto" w:fill="FFFFFF"/>
              </w:rPr>
              <w:t>30</w:t>
            </w:r>
          </w:p>
        </w:tc>
        <w:tc>
          <w:tcPr>
            <w:tcW w:w="1542" w:type="dxa"/>
            <w:vAlign w:val="center"/>
          </w:tcPr>
          <w:p w14:paraId="107C21E7">
            <w:pPr>
              <w:spacing w:line="360" w:lineRule="auto"/>
              <w:rPr>
                <w:rFonts w:ascii="宋体" w:hAnsi="宋体" w:cs="宋体"/>
                <w:sz w:val="24"/>
                <w:shd w:val="clear" w:color="auto" w:fill="FFFFFF"/>
              </w:rPr>
            </w:pPr>
            <w:r>
              <w:rPr>
                <w:rFonts w:hint="eastAsia" w:ascii="宋体" w:hAnsi="宋体" w:cs="宋体"/>
                <w:sz w:val="24"/>
                <w:shd w:val="clear" w:color="auto" w:fill="FFFFFF"/>
              </w:rPr>
              <w:t>注意事项</w:t>
            </w:r>
          </w:p>
        </w:tc>
        <w:tc>
          <w:tcPr>
            <w:tcW w:w="6723" w:type="dxa"/>
            <w:vAlign w:val="center"/>
          </w:tcPr>
          <w:p w14:paraId="32BFC1E5">
            <w:pPr>
              <w:spacing w:line="360" w:lineRule="auto"/>
              <w:rPr>
                <w:rFonts w:ascii="宋体" w:hAnsi="宋体" w:cs="宋体"/>
                <w:sz w:val="24"/>
                <w:shd w:val="clear" w:color="auto" w:fill="FFFFFF"/>
              </w:rPr>
            </w:pPr>
            <w:r>
              <w:rPr>
                <w:rFonts w:hint="eastAsia" w:ascii="宋体" w:hAnsi="宋体" w:cs="宋体"/>
                <w:sz w:val="24"/>
                <w:shd w:val="clear" w:color="auto" w:fill="FFFFFF"/>
              </w:rPr>
              <w:t>各供应商应为陕西省政府采购网备案单位。若中标后无法查询到备案信息，导致中标结果无法公示的，后果自负。</w:t>
            </w:r>
          </w:p>
        </w:tc>
      </w:tr>
      <w:tr w14:paraId="5508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14:paraId="697146E2">
            <w:pPr>
              <w:spacing w:line="360" w:lineRule="auto"/>
              <w:rPr>
                <w:rFonts w:ascii="宋体" w:hAnsi="宋体" w:cs="宋体"/>
                <w:sz w:val="24"/>
                <w:shd w:val="clear" w:color="auto" w:fill="FFFFFF"/>
              </w:rPr>
            </w:pPr>
            <w:bookmarkStart w:id="88" w:name="_Toc526504175"/>
            <w:bookmarkStart w:id="89" w:name="_Toc184635071"/>
            <w:bookmarkStart w:id="90" w:name="_Toc51657984"/>
            <w:r>
              <w:rPr>
                <w:rFonts w:hint="eastAsia" w:ascii="宋体" w:hAnsi="宋体" w:cs="宋体"/>
                <w:sz w:val="24"/>
                <w:shd w:val="clear" w:color="auto" w:fill="FFFFFF"/>
              </w:rPr>
              <w:t>31</w:t>
            </w:r>
          </w:p>
        </w:tc>
        <w:tc>
          <w:tcPr>
            <w:tcW w:w="1542" w:type="dxa"/>
            <w:vAlign w:val="center"/>
          </w:tcPr>
          <w:p w14:paraId="2C4326EA">
            <w:pPr>
              <w:spacing w:line="360" w:lineRule="auto"/>
              <w:rPr>
                <w:rFonts w:ascii="宋体" w:hAnsi="宋体" w:cs="宋体"/>
                <w:sz w:val="24"/>
                <w:shd w:val="clear" w:color="auto" w:fill="FFFFFF"/>
              </w:rPr>
            </w:pPr>
            <w:r>
              <w:rPr>
                <w:rFonts w:hint="eastAsia" w:ascii="宋体" w:hAnsi="宋体" w:cs="宋体"/>
                <w:sz w:val="24"/>
                <w:shd w:val="clear" w:color="auto" w:fill="FFFFFF"/>
              </w:rPr>
              <w:t>说明</w:t>
            </w:r>
          </w:p>
        </w:tc>
        <w:tc>
          <w:tcPr>
            <w:tcW w:w="6723" w:type="dxa"/>
            <w:vAlign w:val="center"/>
          </w:tcPr>
          <w:p w14:paraId="5C49DEAC">
            <w:pPr>
              <w:spacing w:line="360" w:lineRule="auto"/>
              <w:rPr>
                <w:rFonts w:ascii="宋体" w:hAnsi="宋体" w:cs="宋体"/>
                <w:sz w:val="24"/>
                <w:shd w:val="clear" w:color="auto" w:fill="FFFFFF"/>
              </w:rPr>
            </w:pPr>
            <w:r>
              <w:rPr>
                <w:rFonts w:hint="eastAsia" w:ascii="宋体" w:hAnsi="宋体" w:cs="宋体"/>
                <w:sz w:val="24"/>
                <w:shd w:val="clear" w:color="auto" w:fill="FFFFFF"/>
              </w:rPr>
              <w:t>按照西安市财政局关于促进政府采购公平竞争优化营商环境的通知&gt;(市财函(2021)431号)规定:供应商登记免费领取招标文件的，如不参与项目投标，应在递交磋商响应文件截止时间前一日以书面形式告 知来购代理机构。否则，采购代理机构可以向财政部门反映情况并提 供相应的佐证。供应商一年内累计出现三次该情形，将被监管部门记录为失信行为。</w:t>
            </w:r>
          </w:p>
        </w:tc>
      </w:tr>
    </w:tbl>
    <w:p w14:paraId="46A7EC79">
      <w:pPr>
        <w:snapToGrid w:val="0"/>
        <w:spacing w:line="400" w:lineRule="exact"/>
        <w:rPr>
          <w:rFonts w:ascii="宋体" w:hAnsi="宋体" w:cs="宋体"/>
          <w:b/>
          <w:sz w:val="24"/>
        </w:rPr>
      </w:pPr>
      <w:r>
        <w:rPr>
          <w:rFonts w:hint="eastAsia" w:ascii="宋体" w:hAnsi="宋体" w:cs="宋体"/>
          <w:b/>
          <w:sz w:val="24"/>
        </w:rPr>
        <w:t>1.总则</w:t>
      </w:r>
      <w:bookmarkEnd w:id="88"/>
      <w:bookmarkEnd w:id="89"/>
      <w:bookmarkEnd w:id="90"/>
    </w:p>
    <w:p w14:paraId="0FC5D840">
      <w:pPr>
        <w:spacing w:line="400" w:lineRule="exact"/>
        <w:rPr>
          <w:rFonts w:ascii="宋体" w:hAnsi="宋体" w:cs="宋体"/>
          <w:sz w:val="24"/>
        </w:rPr>
      </w:pPr>
      <w:r>
        <w:rPr>
          <w:rFonts w:hint="eastAsia" w:ascii="宋体" w:hAnsi="宋体" w:cs="宋体"/>
          <w:sz w:val="24"/>
        </w:rPr>
        <w:t>1.1 项目概况</w:t>
      </w:r>
    </w:p>
    <w:p w14:paraId="2F5750B6">
      <w:pPr>
        <w:snapToGrid w:val="0"/>
        <w:spacing w:line="400" w:lineRule="exact"/>
        <w:ind w:firstLine="482" w:firstLineChars="200"/>
        <w:rPr>
          <w:rFonts w:ascii="宋体" w:hAnsi="宋体" w:cs="宋体"/>
          <w:sz w:val="24"/>
        </w:rPr>
      </w:pPr>
      <w:r>
        <w:rPr>
          <w:rFonts w:hint="eastAsia" w:ascii="宋体" w:hAnsi="宋体" w:cs="宋体"/>
          <w:b/>
          <w:sz w:val="24"/>
        </w:rPr>
        <w:t>1.1.1</w:t>
      </w:r>
      <w:r>
        <w:rPr>
          <w:rFonts w:hint="eastAsia" w:ascii="宋体" w:hAnsi="宋体" w:cs="宋体"/>
          <w:sz w:val="24"/>
        </w:rPr>
        <w:t>根据《中华人民共和国政府采购法》、《中华人民共和国政府采购法实施条例》等有关法律、法规和规章的规定，对本项目通过竞争性磋商进行采购。</w:t>
      </w:r>
    </w:p>
    <w:p w14:paraId="7E1732C9">
      <w:pPr>
        <w:snapToGrid w:val="0"/>
        <w:spacing w:line="400" w:lineRule="exact"/>
        <w:ind w:firstLine="482" w:firstLineChars="200"/>
        <w:rPr>
          <w:rFonts w:ascii="宋体" w:hAnsi="宋体" w:cs="宋体"/>
          <w:b/>
          <w:sz w:val="24"/>
        </w:rPr>
      </w:pPr>
      <w:r>
        <w:rPr>
          <w:rFonts w:hint="eastAsia" w:ascii="宋体" w:hAnsi="宋体" w:cs="宋体"/>
          <w:b/>
          <w:sz w:val="24"/>
        </w:rPr>
        <w:t>1.1.2</w:t>
      </w:r>
      <w:r>
        <w:rPr>
          <w:rFonts w:hint="eastAsia" w:ascii="宋体" w:hAnsi="宋体" w:cs="宋体"/>
          <w:sz w:val="24"/>
        </w:rPr>
        <w:t>采购人：指依法进行政府采购的国家机关、事业单位、团体组织。本项目采购人见竞争性磋商公告。</w:t>
      </w:r>
    </w:p>
    <w:p w14:paraId="69F0604A">
      <w:pPr>
        <w:snapToGrid w:val="0"/>
        <w:spacing w:line="400" w:lineRule="exact"/>
        <w:ind w:firstLine="482" w:firstLineChars="200"/>
        <w:rPr>
          <w:rFonts w:ascii="宋体" w:hAnsi="宋体" w:cs="宋体"/>
          <w:b/>
          <w:sz w:val="24"/>
        </w:rPr>
      </w:pPr>
      <w:r>
        <w:rPr>
          <w:rFonts w:hint="eastAsia" w:ascii="宋体" w:hAnsi="宋体" w:cs="宋体"/>
          <w:b/>
          <w:sz w:val="24"/>
        </w:rPr>
        <w:t>1.1.3</w:t>
      </w:r>
      <w:r>
        <w:rPr>
          <w:rFonts w:hint="eastAsia" w:ascii="宋体" w:hAnsi="宋体" w:cs="宋体"/>
          <w:sz w:val="24"/>
        </w:rPr>
        <w:t>采购代理机构：指采购人委托的采购代理机构。本项目采购代理机构见竞争性磋商公告。</w:t>
      </w:r>
    </w:p>
    <w:p w14:paraId="48A7C7A7">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sz w:val="24"/>
        </w:rPr>
        <w:t>1.1.4</w:t>
      </w:r>
      <w:r>
        <w:rPr>
          <w:rFonts w:hint="eastAsia" w:ascii="宋体" w:hAnsi="宋体" w:cs="宋体"/>
          <w:sz w:val="24"/>
        </w:rPr>
        <w:t xml:space="preserve"> 采购项目名称：</w:t>
      </w:r>
      <w:r>
        <w:rPr>
          <w:rFonts w:hint="eastAsia" w:ascii="宋体" w:hAnsi="宋体" w:cs="宋体"/>
          <w:color w:val="000000" w:themeColor="text1"/>
          <w:sz w:val="24"/>
          <w14:textFill>
            <w14:solidFill>
              <w14:schemeClr w14:val="tx1"/>
            </w14:solidFill>
          </w14:textFill>
        </w:rPr>
        <w:t>见供应商须知前附表。</w:t>
      </w:r>
    </w:p>
    <w:p w14:paraId="513A8A20">
      <w:pPr>
        <w:spacing w:line="400" w:lineRule="exact"/>
        <w:rPr>
          <w:rFonts w:ascii="宋体" w:hAnsi="宋体" w:cs="宋体"/>
          <w:sz w:val="24"/>
        </w:rPr>
      </w:pPr>
      <w:r>
        <w:rPr>
          <w:rFonts w:hint="eastAsia" w:ascii="宋体" w:hAnsi="宋体" w:cs="宋体"/>
          <w:color w:val="000000" w:themeColor="text1"/>
          <w:sz w:val="24"/>
          <w14:textFill>
            <w14:solidFill>
              <w14:schemeClr w14:val="tx1"/>
            </w14:solidFill>
          </w14:textFill>
        </w:rPr>
        <w:t>1.2采购预算</w:t>
      </w:r>
    </w:p>
    <w:p w14:paraId="2DD373A7">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见供应商须知前附表。</w:t>
      </w:r>
    </w:p>
    <w:p w14:paraId="266FC484">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 采购范围、服务期限和质量要求</w:t>
      </w:r>
    </w:p>
    <w:p w14:paraId="6A65A666">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1.3.1</w:t>
      </w:r>
      <w:r>
        <w:rPr>
          <w:rFonts w:hint="eastAsia" w:ascii="宋体" w:hAnsi="宋体" w:cs="宋体"/>
          <w:color w:val="000000" w:themeColor="text1"/>
          <w:sz w:val="24"/>
          <w14:textFill>
            <w14:solidFill>
              <w14:schemeClr w14:val="tx1"/>
            </w14:solidFill>
          </w14:textFill>
        </w:rPr>
        <w:t>采购范围：见供应商须知前附表。</w:t>
      </w:r>
    </w:p>
    <w:p w14:paraId="48A5F6B2">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1.3.2</w:t>
      </w:r>
      <w:r>
        <w:rPr>
          <w:rFonts w:hint="eastAsia" w:ascii="宋体" w:hAnsi="宋体" w:cs="宋体"/>
          <w:color w:val="000000" w:themeColor="text1"/>
          <w:sz w:val="24"/>
          <w14:textFill>
            <w14:solidFill>
              <w14:schemeClr w14:val="tx1"/>
            </w14:solidFill>
          </w14:textFill>
        </w:rPr>
        <w:t>服务期限：见供应商须知前附表。</w:t>
      </w:r>
    </w:p>
    <w:p w14:paraId="5DFCD0F7">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1.3.3</w:t>
      </w:r>
      <w:r>
        <w:rPr>
          <w:rFonts w:hint="eastAsia" w:ascii="宋体" w:hAnsi="宋体" w:cs="宋体"/>
          <w:color w:val="000000" w:themeColor="text1"/>
          <w:sz w:val="24"/>
          <w14:textFill>
            <w14:solidFill>
              <w14:schemeClr w14:val="tx1"/>
            </w14:solidFill>
          </w14:textFill>
        </w:rPr>
        <w:t>质量要求：见供应商须知前附表。</w:t>
      </w:r>
    </w:p>
    <w:p w14:paraId="7E20124F">
      <w:pPr>
        <w:spacing w:line="400" w:lineRule="exact"/>
        <w:rPr>
          <w:rFonts w:ascii="宋体" w:hAnsi="宋体" w:cs="宋体"/>
          <w:sz w:val="24"/>
        </w:rPr>
      </w:pPr>
      <w:r>
        <w:rPr>
          <w:rFonts w:hint="eastAsia" w:ascii="宋体" w:hAnsi="宋体" w:cs="宋体"/>
          <w:sz w:val="24"/>
        </w:rPr>
        <w:t>1.4供应商</w:t>
      </w:r>
    </w:p>
    <w:p w14:paraId="33E1E6C4">
      <w:pPr>
        <w:snapToGrid w:val="0"/>
        <w:spacing w:line="400" w:lineRule="exact"/>
        <w:ind w:firstLine="480" w:firstLineChars="200"/>
        <w:rPr>
          <w:rFonts w:ascii="宋体" w:hAnsi="宋体" w:cs="宋体"/>
          <w:sz w:val="24"/>
        </w:rPr>
      </w:pPr>
      <w:r>
        <w:rPr>
          <w:rFonts w:hint="eastAsia" w:ascii="宋体" w:hAnsi="宋体" w:cs="宋体"/>
          <w:sz w:val="24"/>
        </w:rPr>
        <w:t>指递交响应文件的法人、其他组织或者自然人</w:t>
      </w:r>
    </w:p>
    <w:p w14:paraId="58198D62">
      <w:pPr>
        <w:spacing w:line="400" w:lineRule="exact"/>
        <w:rPr>
          <w:rFonts w:ascii="宋体" w:hAnsi="宋体" w:cs="宋体"/>
          <w:sz w:val="24"/>
        </w:rPr>
      </w:pPr>
      <w:r>
        <w:rPr>
          <w:rFonts w:hint="eastAsia" w:ascii="宋体" w:hAnsi="宋体" w:cs="宋体"/>
          <w:sz w:val="24"/>
        </w:rPr>
        <w:t>1.5 对供应商相关要求</w:t>
      </w:r>
    </w:p>
    <w:p w14:paraId="5B1CEAC3">
      <w:pPr>
        <w:snapToGrid w:val="0"/>
        <w:spacing w:line="400" w:lineRule="exact"/>
        <w:ind w:firstLine="482" w:firstLineChars="200"/>
        <w:rPr>
          <w:rFonts w:ascii="宋体" w:hAnsi="宋体" w:cs="宋体"/>
          <w:sz w:val="24"/>
        </w:rPr>
      </w:pPr>
      <w:r>
        <w:rPr>
          <w:rFonts w:hint="eastAsia" w:ascii="宋体" w:hAnsi="宋体" w:cs="宋体"/>
          <w:b/>
          <w:sz w:val="24"/>
        </w:rPr>
        <w:t>1.5.1</w:t>
      </w:r>
      <w:r>
        <w:rPr>
          <w:rFonts w:hint="eastAsia" w:ascii="宋体" w:hAnsi="宋体" w:cs="宋体"/>
          <w:sz w:val="24"/>
        </w:rPr>
        <w:t>合格供应商的范围：见</w:t>
      </w:r>
      <w:r>
        <w:rPr>
          <w:rFonts w:hint="eastAsia" w:ascii="宋体" w:hAnsi="宋体" w:cs="宋体"/>
          <w:color w:val="000000" w:themeColor="text1"/>
          <w:sz w:val="24"/>
          <w14:textFill>
            <w14:solidFill>
              <w14:schemeClr w14:val="tx1"/>
            </w14:solidFill>
          </w14:textFill>
        </w:rPr>
        <w:t>供应商须知前附表</w:t>
      </w:r>
      <w:r>
        <w:rPr>
          <w:rFonts w:hint="eastAsia" w:ascii="宋体" w:hAnsi="宋体" w:cs="宋体"/>
          <w:sz w:val="24"/>
        </w:rPr>
        <w:t>。</w:t>
      </w:r>
    </w:p>
    <w:p w14:paraId="570704D5">
      <w:pPr>
        <w:snapToGrid w:val="0"/>
        <w:spacing w:line="400" w:lineRule="exact"/>
        <w:ind w:firstLine="482" w:firstLineChars="200"/>
        <w:rPr>
          <w:rFonts w:ascii="宋体" w:hAnsi="宋体" w:cs="宋体"/>
          <w:sz w:val="24"/>
        </w:rPr>
      </w:pPr>
      <w:r>
        <w:rPr>
          <w:rFonts w:hint="eastAsia" w:ascii="宋体" w:hAnsi="宋体" w:cs="宋体"/>
          <w:b/>
          <w:sz w:val="24"/>
        </w:rPr>
        <w:t xml:space="preserve">1.5.2 </w:t>
      </w:r>
      <w:r>
        <w:rPr>
          <w:rFonts w:hint="eastAsia" w:ascii="宋体" w:hAnsi="宋体" w:cs="宋体"/>
          <w:sz w:val="24"/>
        </w:rPr>
        <w:t>供应商当遵循公平竞争的原则，不得恶意串通，不得妨碍其他供应商的竞争行为，不得损害采购人或者其他供应商的合法权益。</w:t>
      </w:r>
    </w:p>
    <w:p w14:paraId="3A1D0281">
      <w:pPr>
        <w:snapToGrid w:val="0"/>
        <w:spacing w:line="400" w:lineRule="exact"/>
        <w:ind w:firstLine="482" w:firstLineChars="200"/>
        <w:rPr>
          <w:rFonts w:ascii="宋体" w:hAnsi="宋体" w:cs="宋体"/>
          <w:sz w:val="24"/>
        </w:rPr>
      </w:pPr>
      <w:r>
        <w:rPr>
          <w:rFonts w:hint="eastAsia" w:ascii="宋体" w:hAnsi="宋体" w:cs="宋体"/>
          <w:b/>
          <w:sz w:val="24"/>
        </w:rPr>
        <w:t xml:space="preserve">1.5.3 </w:t>
      </w:r>
      <w:r>
        <w:rPr>
          <w:rFonts w:hint="eastAsia" w:ascii="宋体" w:hAnsi="宋体" w:cs="宋体"/>
          <w:sz w:val="24"/>
        </w:rPr>
        <w:t>供应商不得以向采购人、采购代理机构、磋商小组成员行贿或者采取其他不正当手段谋取成交。</w:t>
      </w:r>
    </w:p>
    <w:p w14:paraId="4B00FB91">
      <w:pPr>
        <w:spacing w:line="400" w:lineRule="exact"/>
        <w:rPr>
          <w:rFonts w:ascii="宋体" w:hAnsi="宋体" w:cs="宋体"/>
          <w:sz w:val="24"/>
        </w:rPr>
      </w:pPr>
      <w:r>
        <w:rPr>
          <w:rFonts w:hint="eastAsia" w:ascii="宋体" w:hAnsi="宋体" w:cs="宋体"/>
          <w:sz w:val="24"/>
        </w:rPr>
        <w:t>1.6 费用承担</w:t>
      </w:r>
    </w:p>
    <w:p w14:paraId="59A5A198">
      <w:pPr>
        <w:snapToGrid w:val="0"/>
        <w:spacing w:line="400" w:lineRule="exact"/>
        <w:ind w:firstLine="480" w:firstLineChars="200"/>
        <w:rPr>
          <w:rFonts w:ascii="宋体" w:hAnsi="宋体" w:cs="宋体"/>
          <w:sz w:val="24"/>
        </w:rPr>
      </w:pPr>
      <w:r>
        <w:rPr>
          <w:rFonts w:hint="eastAsia" w:ascii="宋体" w:hAnsi="宋体" w:cs="宋体"/>
          <w:sz w:val="24"/>
        </w:rPr>
        <w:t>供应商准备和参加磋商活动发生的费用自理。</w:t>
      </w:r>
    </w:p>
    <w:p w14:paraId="67228DC1">
      <w:pPr>
        <w:spacing w:line="400" w:lineRule="exact"/>
        <w:rPr>
          <w:rFonts w:ascii="宋体" w:hAnsi="宋体" w:cs="宋体"/>
          <w:sz w:val="24"/>
        </w:rPr>
      </w:pPr>
      <w:r>
        <w:rPr>
          <w:rFonts w:hint="eastAsia" w:ascii="宋体" w:hAnsi="宋体" w:cs="宋体"/>
          <w:sz w:val="24"/>
        </w:rPr>
        <w:t>1.7 保密</w:t>
      </w:r>
    </w:p>
    <w:p w14:paraId="342CB004">
      <w:pPr>
        <w:snapToGrid w:val="0"/>
        <w:spacing w:line="400" w:lineRule="exact"/>
        <w:ind w:firstLine="480" w:firstLineChars="200"/>
        <w:rPr>
          <w:rFonts w:ascii="宋体" w:hAnsi="宋体" w:cs="宋体"/>
          <w:sz w:val="24"/>
        </w:rPr>
      </w:pPr>
      <w:r>
        <w:rPr>
          <w:rFonts w:hint="eastAsia" w:ascii="宋体" w:hAnsi="宋体" w:cs="宋体"/>
          <w:sz w:val="24"/>
        </w:rPr>
        <w:t>参与磋商活动的各方应对磋商文件和响应文件中的商业和技术等秘密保密，违者应对由此造成的后果承担法律责任。</w:t>
      </w:r>
    </w:p>
    <w:p w14:paraId="2E5DD651">
      <w:pPr>
        <w:spacing w:line="400" w:lineRule="exact"/>
        <w:rPr>
          <w:rFonts w:ascii="宋体" w:hAnsi="宋体" w:cs="宋体"/>
          <w:sz w:val="24"/>
        </w:rPr>
      </w:pPr>
      <w:r>
        <w:rPr>
          <w:rFonts w:hint="eastAsia" w:ascii="宋体" w:hAnsi="宋体" w:cs="宋体"/>
          <w:sz w:val="24"/>
        </w:rPr>
        <w:t>1.8 语言文字</w:t>
      </w:r>
    </w:p>
    <w:p w14:paraId="4B4ECD45">
      <w:pPr>
        <w:snapToGrid w:val="0"/>
        <w:spacing w:line="400" w:lineRule="exact"/>
        <w:ind w:firstLine="480" w:firstLineChars="200"/>
        <w:rPr>
          <w:rFonts w:ascii="宋体" w:hAnsi="宋体" w:cs="宋体"/>
          <w:sz w:val="24"/>
        </w:rPr>
      </w:pPr>
      <w:r>
        <w:rPr>
          <w:rFonts w:hint="eastAsia" w:ascii="宋体" w:hAnsi="宋体" w:cs="宋体"/>
          <w:sz w:val="24"/>
        </w:rPr>
        <w:t>除专用术语外，与磋商有关的语言均使用中文。必要时专用术语应附有中文注释。</w:t>
      </w:r>
    </w:p>
    <w:p w14:paraId="0B4B34C7">
      <w:pPr>
        <w:spacing w:line="400" w:lineRule="exact"/>
        <w:rPr>
          <w:rFonts w:ascii="宋体" w:hAnsi="宋体" w:cs="宋体"/>
          <w:sz w:val="24"/>
        </w:rPr>
      </w:pPr>
      <w:r>
        <w:rPr>
          <w:rFonts w:hint="eastAsia" w:ascii="宋体" w:hAnsi="宋体" w:cs="宋体"/>
          <w:sz w:val="24"/>
        </w:rPr>
        <w:t>1.9计量单位</w:t>
      </w:r>
    </w:p>
    <w:p w14:paraId="0378C080">
      <w:pPr>
        <w:snapToGrid w:val="0"/>
        <w:spacing w:line="400" w:lineRule="exact"/>
        <w:ind w:firstLine="480" w:firstLineChars="200"/>
        <w:rPr>
          <w:rFonts w:ascii="宋体" w:hAnsi="宋体" w:cs="宋体"/>
          <w:sz w:val="24"/>
        </w:rPr>
      </w:pPr>
      <w:r>
        <w:rPr>
          <w:rFonts w:hint="eastAsia" w:ascii="宋体" w:hAnsi="宋体" w:cs="宋体"/>
          <w:sz w:val="24"/>
        </w:rPr>
        <w:t>所有计量均采用中华人民共和国法定计量单位。</w:t>
      </w:r>
    </w:p>
    <w:p w14:paraId="07D698DA">
      <w:pPr>
        <w:spacing w:line="400" w:lineRule="exact"/>
        <w:rPr>
          <w:rFonts w:ascii="宋体" w:hAnsi="宋体" w:cs="宋体"/>
          <w:sz w:val="24"/>
        </w:rPr>
      </w:pPr>
      <w:r>
        <w:rPr>
          <w:rFonts w:hint="eastAsia" w:ascii="宋体" w:hAnsi="宋体" w:cs="宋体"/>
          <w:sz w:val="24"/>
        </w:rPr>
        <w:t>1.10 踏勘现场</w:t>
      </w:r>
    </w:p>
    <w:p w14:paraId="03973E95">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sz w:val="24"/>
        </w:rPr>
        <w:t>1.10.1</w:t>
      </w:r>
      <w:r>
        <w:rPr>
          <w:rFonts w:hint="eastAsia" w:ascii="宋体" w:hAnsi="宋体" w:cs="宋体"/>
          <w:color w:val="000000" w:themeColor="text1"/>
          <w:sz w:val="24"/>
          <w14:textFill>
            <w14:solidFill>
              <w14:schemeClr w14:val="tx1"/>
            </w14:solidFill>
          </w14:textFill>
        </w:rPr>
        <w:t>采购人不组织勘探现场，供应商自行勘探。</w:t>
      </w:r>
    </w:p>
    <w:p w14:paraId="0FF34FC1">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1.10.2</w:t>
      </w:r>
      <w:r>
        <w:rPr>
          <w:rFonts w:hint="eastAsia" w:ascii="宋体" w:hAnsi="宋体" w:cs="宋体"/>
          <w:color w:val="000000" w:themeColor="text1"/>
          <w:sz w:val="24"/>
          <w14:textFill>
            <w14:solidFill>
              <w14:schemeClr w14:val="tx1"/>
            </w14:solidFill>
          </w14:textFill>
        </w:rPr>
        <w:t>供应商承担踏勘现场所发生的自身费用、责任和风险。</w:t>
      </w:r>
    </w:p>
    <w:p w14:paraId="3E62BC41">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1.10.3 </w:t>
      </w:r>
      <w:r>
        <w:rPr>
          <w:rFonts w:hint="eastAsia" w:ascii="宋体" w:hAnsi="宋体" w:cs="宋体"/>
          <w:color w:val="000000" w:themeColor="text1"/>
          <w:sz w:val="24"/>
          <w14:textFill>
            <w14:solidFill>
              <w14:schemeClr w14:val="tx1"/>
            </w14:solidFill>
          </w14:textFill>
        </w:rPr>
        <w:t>采购人向供应商提供的有关现场的资料和数据，是采购人现有的能被供应商利用的资料，采购人不对供应商由此而做出的推论、理解和结论负责。</w:t>
      </w:r>
    </w:p>
    <w:p w14:paraId="77E661A9">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1.10.4 </w:t>
      </w:r>
      <w:r>
        <w:rPr>
          <w:rFonts w:hint="eastAsia" w:ascii="宋体" w:hAnsi="宋体" w:cs="宋体"/>
          <w:color w:val="000000" w:themeColor="text1"/>
          <w:sz w:val="24"/>
          <w14:textFill>
            <w14:solidFill>
              <w14:schemeClr w14:val="tx1"/>
            </w14:solidFill>
          </w14:textFill>
        </w:rPr>
        <w:t>除采购人原因外，供应商应对踏勘现场而造成的人员伤亡、财产损失以及由此引起的连带责任和费用负责。</w:t>
      </w:r>
    </w:p>
    <w:p w14:paraId="5B327648">
      <w:pPr>
        <w:snapToGrid w:val="0"/>
        <w:spacing w:line="400" w:lineRule="exact"/>
        <w:rPr>
          <w:rFonts w:ascii="宋体" w:hAnsi="宋体" w:cs="宋体"/>
          <w:b/>
          <w:color w:val="000000" w:themeColor="text1"/>
          <w:sz w:val="24"/>
          <w14:textFill>
            <w14:solidFill>
              <w14:schemeClr w14:val="tx1"/>
            </w14:solidFill>
          </w14:textFill>
        </w:rPr>
      </w:pPr>
      <w:bookmarkStart w:id="91" w:name="_Toc526504176"/>
      <w:bookmarkStart w:id="92" w:name="_Toc51657985"/>
      <w:bookmarkStart w:id="93" w:name="_Toc184635072"/>
      <w:r>
        <w:rPr>
          <w:rFonts w:hint="eastAsia" w:ascii="宋体" w:hAnsi="宋体" w:cs="宋体"/>
          <w:b/>
          <w:color w:val="000000" w:themeColor="text1"/>
          <w:sz w:val="24"/>
          <w14:textFill>
            <w14:solidFill>
              <w14:schemeClr w14:val="tx1"/>
            </w14:solidFill>
          </w14:textFill>
        </w:rPr>
        <w:t>2.磋商文件</w:t>
      </w:r>
      <w:bookmarkEnd w:id="91"/>
      <w:bookmarkEnd w:id="92"/>
      <w:bookmarkEnd w:id="93"/>
    </w:p>
    <w:p w14:paraId="3809BD51">
      <w:pPr>
        <w:snapToGrid w:val="0"/>
        <w:spacing w:line="400" w:lineRule="exact"/>
        <w:rPr>
          <w:rFonts w:ascii="宋体" w:hAnsi="宋体" w:cs="宋体"/>
          <w:b/>
          <w:bCs/>
          <w:color w:val="000000" w:themeColor="text1"/>
          <w:sz w:val="24"/>
          <w14:textFill>
            <w14:solidFill>
              <w14:schemeClr w14:val="tx1"/>
            </w14:solidFill>
          </w14:textFill>
        </w:rPr>
      </w:pPr>
      <w:bookmarkStart w:id="94" w:name="_Toc21526579"/>
      <w:bookmarkStart w:id="95" w:name="_Toc51657986"/>
      <w:r>
        <w:rPr>
          <w:rFonts w:hint="eastAsia" w:ascii="宋体" w:hAnsi="宋体" w:cs="宋体"/>
          <w:b/>
          <w:bCs/>
          <w:color w:val="000000" w:themeColor="text1"/>
          <w:sz w:val="24"/>
          <w14:textFill>
            <w14:solidFill>
              <w14:schemeClr w14:val="tx1"/>
            </w14:solidFill>
          </w14:textFill>
        </w:rPr>
        <w:t>2.1 磋商文件的组成</w:t>
      </w:r>
      <w:bookmarkEnd w:id="94"/>
      <w:bookmarkEnd w:id="95"/>
    </w:p>
    <w:p w14:paraId="4CDF6F65">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本磋商文件包括：</w:t>
      </w:r>
    </w:p>
    <w:p w14:paraId="1C4C67FB">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（1）竞争性磋商公告；</w:t>
      </w:r>
    </w:p>
    <w:p w14:paraId="52F36EBF">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14:paraId="32DC893C">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（3）评审办法和标准；</w:t>
      </w:r>
    </w:p>
    <w:p w14:paraId="431FDB07">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（4）合同条款；</w:t>
      </w:r>
    </w:p>
    <w:p w14:paraId="2A6400F4">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（5）采购内容及要求；</w:t>
      </w:r>
    </w:p>
    <w:p w14:paraId="5B7BA4E2">
      <w:pPr>
        <w:snapToGrid w:val="0"/>
        <w:spacing w:line="400" w:lineRule="exact"/>
        <w:ind w:firstLine="360" w:firstLineChars="150"/>
        <w:rPr>
          <w:rFonts w:ascii="宋体" w:hAnsi="宋体" w:cs="宋体"/>
          <w:sz w:val="24"/>
        </w:rPr>
      </w:pPr>
      <w:r>
        <w:rPr>
          <w:rFonts w:hint="eastAsia" w:ascii="宋体" w:hAnsi="宋体" w:cs="宋体"/>
          <w:sz w:val="24"/>
        </w:rPr>
        <w:t>（6）响应文件格式；</w:t>
      </w:r>
    </w:p>
    <w:p w14:paraId="2D508108">
      <w:pPr>
        <w:snapToGrid w:val="0"/>
        <w:spacing w:line="400" w:lineRule="exact"/>
        <w:rPr>
          <w:rFonts w:ascii="宋体" w:hAnsi="宋体" w:cs="宋体"/>
          <w:b/>
          <w:bCs/>
          <w:sz w:val="24"/>
        </w:rPr>
      </w:pPr>
      <w:bookmarkStart w:id="96" w:name="_Toc21526580"/>
      <w:bookmarkStart w:id="97" w:name="_Toc51657987"/>
      <w:r>
        <w:rPr>
          <w:rFonts w:hint="eastAsia" w:ascii="宋体" w:hAnsi="宋体" w:cs="宋体"/>
          <w:b/>
          <w:bCs/>
          <w:sz w:val="24"/>
        </w:rPr>
        <w:t>2.2 磋商文件的澄清或修改</w:t>
      </w:r>
      <w:bookmarkEnd w:id="96"/>
      <w:bookmarkEnd w:id="97"/>
    </w:p>
    <w:p w14:paraId="785B612A">
      <w:pPr>
        <w:snapToGrid w:val="0"/>
        <w:spacing w:line="400" w:lineRule="exact"/>
        <w:ind w:firstLine="482" w:firstLineChars="200"/>
        <w:rPr>
          <w:rFonts w:ascii="宋体" w:hAnsi="宋体" w:cs="宋体"/>
          <w:sz w:val="24"/>
        </w:rPr>
      </w:pPr>
      <w:r>
        <w:rPr>
          <w:rFonts w:hint="eastAsia" w:ascii="宋体" w:hAnsi="宋体" w:cs="宋体"/>
          <w:b/>
          <w:sz w:val="24"/>
        </w:rPr>
        <w:t>2.2.1</w:t>
      </w:r>
      <w:r>
        <w:rPr>
          <w:rFonts w:hint="eastAsia" w:ascii="宋体" w:hAnsi="宋体" w:cs="宋体"/>
          <w:sz w:val="24"/>
        </w:rPr>
        <w:t>供应商应仔细阅读和检查磋商文件的全部内容。如发现缺页或附件不全，应及时向采购人提出，以便补齐。</w:t>
      </w:r>
    </w:p>
    <w:p w14:paraId="0615ACAF">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sz w:val="24"/>
        </w:rPr>
        <w:t>2.2.</w:t>
      </w:r>
      <w:r>
        <w:rPr>
          <w:rFonts w:hint="eastAsia" w:ascii="宋体" w:hAnsi="宋体" w:cs="宋体"/>
          <w:b/>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供应商如有疑问可以在供应商须知前附表规定的时间内以书面形式向采购人提出询问，要求采购人对磋商文件予以澄清。</w:t>
      </w:r>
    </w:p>
    <w:p w14:paraId="31AE7C98">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2.2.3 </w:t>
      </w:r>
      <w:r>
        <w:rPr>
          <w:rFonts w:hint="eastAsia" w:ascii="宋体" w:hAnsi="宋体" w:cs="宋体"/>
          <w:color w:val="000000" w:themeColor="text1"/>
          <w:sz w:val="24"/>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之日5日前，以书面形式通知所有接收磋商文件的供应商，不足5日的，应当顺延提交首次响应文件截止之日。</w:t>
      </w:r>
    </w:p>
    <w:p w14:paraId="4073AF55">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2.2.4</w:t>
      </w:r>
      <w:r>
        <w:rPr>
          <w:rFonts w:hint="eastAsia" w:ascii="宋体" w:hAnsi="宋体" w:cs="宋体"/>
          <w:color w:val="000000" w:themeColor="text1"/>
          <w:sz w:val="24"/>
          <w14:textFill>
            <w14:solidFill>
              <w14:schemeClr w14:val="tx1"/>
            </w14:solidFill>
          </w14:textFill>
        </w:rPr>
        <w:t>供应商应在收到澄清或修改文件后24小时内或根据澄清通知中要求的时间内，将加盖公章的回执书面形式通知采购人、采购代理机构或磋商小组，确认已收到该澄清。否则，视为同意和接受该澄清或者修改内容。</w:t>
      </w:r>
    </w:p>
    <w:p w14:paraId="0AEBCF13">
      <w:pPr>
        <w:snapToGrid w:val="0"/>
        <w:spacing w:line="400" w:lineRule="exact"/>
        <w:rPr>
          <w:rFonts w:ascii="宋体" w:hAnsi="宋体" w:cs="宋体"/>
          <w:b/>
          <w:bCs/>
          <w:color w:val="000000" w:themeColor="text1"/>
          <w:sz w:val="24"/>
          <w14:textFill>
            <w14:solidFill>
              <w14:schemeClr w14:val="tx1"/>
            </w14:solidFill>
          </w14:textFill>
        </w:rPr>
      </w:pPr>
      <w:bookmarkStart w:id="98" w:name="_Toc21526581"/>
      <w:bookmarkStart w:id="99" w:name="_Toc51657988"/>
      <w:r>
        <w:rPr>
          <w:rFonts w:hint="eastAsia" w:ascii="宋体" w:hAnsi="宋体" w:cs="宋体"/>
          <w:b/>
          <w:bCs/>
          <w:color w:val="000000" w:themeColor="text1"/>
          <w:sz w:val="24"/>
          <w14:textFill>
            <w14:solidFill>
              <w14:schemeClr w14:val="tx1"/>
            </w14:solidFill>
          </w14:textFill>
        </w:rPr>
        <w:t>2.3 磋商文件的质疑</w:t>
      </w:r>
      <w:bookmarkEnd w:id="98"/>
      <w:bookmarkEnd w:id="99"/>
    </w:p>
    <w:p w14:paraId="7042625D">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对磋商文件提出质疑的，应当在获取磋商文件或者磋商文件公告期限届满之日起7个工作日内，按供应商须知前附表中送达质疑函的方式以书面形式一次性提出质疑。供应商提出质疑应当提交质疑函和必要的证明材料，质疑函的内容应符合政府采购质疑和投诉办法的规定。</w:t>
      </w:r>
    </w:p>
    <w:p w14:paraId="5CCA37C1">
      <w:pPr>
        <w:snapToGrid w:val="0"/>
        <w:spacing w:line="400" w:lineRule="exact"/>
        <w:rPr>
          <w:rFonts w:ascii="宋体" w:hAnsi="宋体" w:cs="宋体"/>
          <w:b/>
          <w:color w:val="000000" w:themeColor="text1"/>
          <w:sz w:val="24"/>
          <w14:textFill>
            <w14:solidFill>
              <w14:schemeClr w14:val="tx1"/>
            </w14:solidFill>
          </w14:textFill>
        </w:rPr>
      </w:pPr>
      <w:bookmarkStart w:id="100" w:name="_Toc51657989"/>
      <w:bookmarkStart w:id="101" w:name="_Toc526504177"/>
      <w:r>
        <w:rPr>
          <w:rFonts w:hint="eastAsia" w:ascii="宋体" w:hAnsi="宋体" w:cs="宋体"/>
          <w:b/>
          <w:color w:val="000000" w:themeColor="text1"/>
          <w:sz w:val="24"/>
          <w14:textFill>
            <w14:solidFill>
              <w14:schemeClr w14:val="tx1"/>
            </w14:solidFill>
          </w14:textFill>
        </w:rPr>
        <w:t>3.响应文件</w:t>
      </w:r>
      <w:bookmarkEnd w:id="100"/>
      <w:bookmarkEnd w:id="101"/>
    </w:p>
    <w:p w14:paraId="3AFE8718">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响应文件的组成</w:t>
      </w:r>
    </w:p>
    <w:p w14:paraId="377E5BD0">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响应文件应包括下列内容：</w:t>
      </w:r>
    </w:p>
    <w:p w14:paraId="3FBADC73">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（l）竞争性磋商响应函及响应函附录；</w:t>
      </w:r>
    </w:p>
    <w:p w14:paraId="79716AA8">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（2）法定代表人身份证明</w:t>
      </w:r>
    </w:p>
    <w:p w14:paraId="24ABBB4A">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（3）授权委托书；</w:t>
      </w:r>
    </w:p>
    <w:p w14:paraId="1DCBE933">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（4）资格证明文件；</w:t>
      </w:r>
    </w:p>
    <w:p w14:paraId="6DE95DD7">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（5）磋商报价方案说明书；</w:t>
      </w:r>
    </w:p>
    <w:p w14:paraId="3A77636F">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（6）小微企业、监狱企业、残疾人福利单位的声明函或证明材料（如有）；</w:t>
      </w:r>
    </w:p>
    <w:p w14:paraId="7914DFB7">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（7）其他资料（磋商文件要求的其他内容以及供应商认为必要的其他内容）。</w:t>
      </w:r>
    </w:p>
    <w:p w14:paraId="61BF242A">
      <w:pPr>
        <w:adjustRightInd w:val="0"/>
        <w:snapToGrid w:val="0"/>
        <w:spacing w:line="4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供应商在磋商过程中作出的符合法律法规和磋商文件规定的澄清确认，构成响应文件的组成部分。</w:t>
      </w:r>
    </w:p>
    <w:p w14:paraId="559B2DE4">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3.2 首次报价</w:t>
      </w:r>
    </w:p>
    <w:p w14:paraId="750EDF43">
      <w:pPr>
        <w:snapToGrid w:val="0"/>
        <w:spacing w:line="4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3.2.1 </w:t>
      </w:r>
      <w:r>
        <w:rPr>
          <w:rFonts w:hint="eastAsia" w:ascii="宋体" w:hAnsi="宋体" w:cs="宋体"/>
          <w:color w:val="000000" w:themeColor="text1"/>
          <w:sz w:val="24"/>
          <w14:textFill>
            <w14:solidFill>
              <w14:schemeClr w14:val="tx1"/>
            </w14:solidFill>
          </w14:textFill>
        </w:rPr>
        <w:t>供应商应按磋商文件第六章提供的格式进行首次报价。</w:t>
      </w:r>
    </w:p>
    <w:p w14:paraId="74FF9154">
      <w:pPr>
        <w:snapToGrid w:val="0"/>
        <w:spacing w:line="400" w:lineRule="exact"/>
        <w:ind w:firstLine="482" w:firstLineChars="200"/>
        <w:rPr>
          <w:rFonts w:ascii="宋体" w:hAnsi="宋体" w:cs="宋体"/>
          <w:b/>
          <w:sz w:val="24"/>
        </w:rPr>
      </w:pPr>
      <w:r>
        <w:rPr>
          <w:rFonts w:hint="eastAsia" w:ascii="宋体" w:hAnsi="宋体" w:cs="宋体"/>
          <w:b/>
          <w:sz w:val="24"/>
        </w:rPr>
        <w:t>3.2.2</w:t>
      </w:r>
      <w:r>
        <w:rPr>
          <w:rFonts w:hint="eastAsia" w:ascii="宋体" w:hAnsi="宋体" w:cs="宋体"/>
          <w:sz w:val="24"/>
        </w:rPr>
        <w:t>所有根据合同或其它原因应由供应商支付的税款和其它应交纳的费用都应包括在供应商提交的报价中。</w:t>
      </w:r>
    </w:p>
    <w:p w14:paraId="7A86FBBB">
      <w:pPr>
        <w:snapToGrid w:val="0"/>
        <w:spacing w:line="400" w:lineRule="exact"/>
        <w:ind w:firstLine="482" w:firstLineChars="200"/>
        <w:rPr>
          <w:rFonts w:ascii="宋体" w:hAnsi="宋体" w:cs="宋体"/>
          <w:sz w:val="24"/>
        </w:rPr>
      </w:pPr>
      <w:r>
        <w:rPr>
          <w:rFonts w:hint="eastAsia" w:ascii="宋体" w:hAnsi="宋体" w:cs="宋体"/>
          <w:b/>
          <w:sz w:val="24"/>
        </w:rPr>
        <w:t xml:space="preserve">3.2.3 </w:t>
      </w:r>
      <w:r>
        <w:rPr>
          <w:rFonts w:hint="eastAsia" w:ascii="宋体" w:hAnsi="宋体" w:cs="宋体"/>
          <w:sz w:val="24"/>
        </w:rPr>
        <w:t>供应商应仔细阅读所有磋商文件，填报自己认为正确的报价。</w:t>
      </w:r>
    </w:p>
    <w:p w14:paraId="283383F4">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sz w:val="24"/>
        </w:rPr>
        <w:t xml:space="preserve">3.2.4 </w:t>
      </w:r>
      <w:r>
        <w:rPr>
          <w:rFonts w:hint="eastAsia" w:ascii="宋体" w:hAnsi="宋体" w:cs="宋体"/>
          <w:color w:val="000000" w:themeColor="text1"/>
          <w:sz w:val="24"/>
          <w14:textFill>
            <w14:solidFill>
              <w14:schemeClr w14:val="tx1"/>
            </w14:solidFill>
          </w14:textFill>
        </w:rPr>
        <w:t>采购人设有最高限价的，供应商的报价不得超过最高限价，否则其报价无效，最高限价在供应商须知前附表中载明。</w:t>
      </w:r>
    </w:p>
    <w:p w14:paraId="435FCB81">
      <w:pPr>
        <w:adjustRightInd w:val="0"/>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3.2.5</w:t>
      </w:r>
      <w:r>
        <w:rPr>
          <w:rFonts w:hint="eastAsia" w:ascii="宋体" w:hAnsi="宋体" w:cs="宋体"/>
          <w:color w:val="000000" w:themeColor="text1"/>
          <w:sz w:val="24"/>
          <w14:textFill>
            <w14:solidFill>
              <w14:schemeClr w14:val="tx1"/>
            </w14:solidFill>
          </w14:textFill>
        </w:rPr>
        <w:t xml:space="preserve"> 本项目为总价合同，除非合同另有约定，供应商所报的最后价格在合同执行过程中是固定不变的，不得以任何理由予以变更。任何包含价格调整要求的响应文件，将被认为是非实质响应性而予以拒绝。</w:t>
      </w:r>
    </w:p>
    <w:p w14:paraId="37EFEE05">
      <w:pPr>
        <w:snapToGrid w:val="0"/>
        <w:spacing w:line="400" w:lineRule="exact"/>
        <w:ind w:firstLine="482" w:firstLineChars="200"/>
        <w:rPr>
          <w:rFonts w:ascii="宋体" w:hAnsi="宋体" w:cs="宋体"/>
          <w:sz w:val="24"/>
        </w:rPr>
      </w:pPr>
      <w:r>
        <w:rPr>
          <w:rFonts w:hint="eastAsia" w:ascii="宋体" w:hAnsi="宋体" w:cs="宋体"/>
          <w:b/>
          <w:color w:val="000000" w:themeColor="text1"/>
          <w:sz w:val="24"/>
          <w14:textFill>
            <w14:solidFill>
              <w14:schemeClr w14:val="tx1"/>
            </w14:solidFill>
          </w14:textFill>
        </w:rPr>
        <w:t xml:space="preserve">3.2.6 </w:t>
      </w:r>
      <w:r>
        <w:rPr>
          <w:rFonts w:hint="eastAsia" w:ascii="宋体" w:hAnsi="宋体" w:cs="宋体"/>
          <w:color w:val="000000" w:themeColor="text1"/>
          <w:sz w:val="24"/>
          <w14:textFill>
            <w14:solidFill>
              <w14:schemeClr w14:val="tx1"/>
            </w14:solidFill>
          </w14:textFill>
        </w:rPr>
        <w:t>磋商报价的其他</w:t>
      </w:r>
      <w:r>
        <w:rPr>
          <w:rFonts w:hint="eastAsia" w:ascii="宋体" w:hAnsi="宋体" w:cs="宋体"/>
          <w:sz w:val="24"/>
        </w:rPr>
        <w:t>要求见供应商须知前附表。</w:t>
      </w:r>
    </w:p>
    <w:p w14:paraId="5669A20D">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（1）磋商第二轮报价必须低于第一轮报价；</w:t>
      </w:r>
    </w:p>
    <w:p w14:paraId="592EDB97">
      <w:pPr>
        <w:pStyle w:val="76"/>
        <w:spacing w:after="0"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（2）磋商磋商第二轮报价为最终报价；</w:t>
      </w:r>
    </w:p>
    <w:p w14:paraId="073B0733">
      <w:pPr>
        <w:pStyle w:val="76"/>
        <w:spacing w:after="0"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（3）磋商磋商过程中，每轮磋商结束时均不公开各供应商的报价。</w:t>
      </w:r>
    </w:p>
    <w:p w14:paraId="7E2130D7">
      <w:pPr>
        <w:snapToGrid w:val="0"/>
        <w:spacing w:line="400" w:lineRule="exact"/>
        <w:rPr>
          <w:rFonts w:ascii="宋体" w:hAnsi="宋体" w:cs="宋体"/>
          <w:sz w:val="24"/>
        </w:rPr>
      </w:pPr>
      <w:r>
        <w:rPr>
          <w:rFonts w:hint="eastAsia" w:ascii="宋体" w:hAnsi="宋体" w:cs="宋体"/>
          <w:sz w:val="24"/>
        </w:rPr>
        <w:t>3.3 响应文件有效期</w:t>
      </w:r>
    </w:p>
    <w:p w14:paraId="3BFEF5C0">
      <w:pPr>
        <w:snapToGrid w:val="0"/>
        <w:spacing w:line="400" w:lineRule="exact"/>
        <w:ind w:firstLine="482" w:firstLineChars="200"/>
        <w:rPr>
          <w:rFonts w:ascii="宋体" w:hAnsi="宋体" w:cs="宋体"/>
          <w:b/>
          <w:sz w:val="24"/>
        </w:rPr>
      </w:pPr>
      <w:r>
        <w:rPr>
          <w:rFonts w:hint="eastAsia" w:ascii="宋体" w:hAnsi="宋体" w:cs="宋体"/>
          <w:b/>
          <w:sz w:val="24"/>
        </w:rPr>
        <w:t xml:space="preserve">3.3.1 </w:t>
      </w:r>
      <w:r>
        <w:rPr>
          <w:rFonts w:hint="eastAsia" w:ascii="宋体" w:hAnsi="宋体" w:cs="宋体"/>
          <w:sz w:val="24"/>
        </w:rPr>
        <w:t>本项目响应文件有效期见供应商须知前附表。响应文件中承诺的有效期应当不少于磋商文件中载明的有效期</w:t>
      </w:r>
      <w:r>
        <w:rPr>
          <w:rFonts w:hint="eastAsia" w:ascii="宋体" w:hAnsi="宋体" w:cs="宋体"/>
          <w:b/>
          <w:sz w:val="24"/>
        </w:rPr>
        <w:t>。</w:t>
      </w:r>
    </w:p>
    <w:p w14:paraId="3A9EBFFA">
      <w:pPr>
        <w:snapToGrid w:val="0"/>
        <w:spacing w:line="400" w:lineRule="exact"/>
        <w:ind w:firstLine="482" w:firstLineChars="200"/>
        <w:rPr>
          <w:rFonts w:ascii="宋体" w:hAnsi="宋体" w:cs="宋体"/>
          <w:sz w:val="24"/>
        </w:rPr>
      </w:pPr>
      <w:r>
        <w:rPr>
          <w:rFonts w:hint="eastAsia" w:ascii="宋体" w:hAnsi="宋体" w:cs="宋体"/>
          <w:b/>
          <w:sz w:val="24"/>
        </w:rPr>
        <w:t xml:space="preserve">3.3.2 </w:t>
      </w:r>
      <w:r>
        <w:rPr>
          <w:rFonts w:hint="eastAsia" w:ascii="宋体" w:hAnsi="宋体" w:cs="宋体"/>
          <w:sz w:val="24"/>
        </w:rPr>
        <w:t>在供应商须知前附表规定的响应文件有效期内，供应商不得要求撤销或修改其响应文件。</w:t>
      </w:r>
    </w:p>
    <w:p w14:paraId="67E7FD87">
      <w:pPr>
        <w:snapToGrid w:val="0"/>
        <w:spacing w:line="400" w:lineRule="exact"/>
        <w:ind w:firstLine="482" w:firstLineChars="200"/>
        <w:rPr>
          <w:rFonts w:ascii="宋体" w:hAnsi="宋体" w:cs="宋体"/>
          <w:sz w:val="24"/>
        </w:rPr>
      </w:pPr>
      <w:r>
        <w:rPr>
          <w:rFonts w:hint="eastAsia" w:ascii="宋体" w:hAnsi="宋体" w:cs="宋体"/>
          <w:b/>
          <w:sz w:val="24"/>
        </w:rPr>
        <w:t xml:space="preserve">3.3.3 </w:t>
      </w:r>
      <w:r>
        <w:rPr>
          <w:rFonts w:hint="eastAsia" w:ascii="宋体" w:hAnsi="宋体" w:cs="宋体"/>
          <w:sz w:val="24"/>
        </w:rPr>
        <w:t>出现特殊情况需要延长响应文件有效期的，采购人以书面形式通知所有供应商延长响应文件有效期。供应商应予以书面答复，同意延长的，应相应延长其磋商保证金的有效期，但不得要求或被允许修改其响应文件；供应商拒绝延长的，其响应文件失效，但供应商有权收回其磋商保证金及以现金或者支票形式递交的磋商保证金的银行同期存款利息。</w:t>
      </w:r>
    </w:p>
    <w:p w14:paraId="05A39056">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 资格证明文件</w:t>
      </w:r>
    </w:p>
    <w:p w14:paraId="728B856E">
      <w:pPr>
        <w:snapToGrid w:val="0"/>
        <w:spacing w:line="400" w:lineRule="exact"/>
        <w:ind w:firstLine="480" w:firstLineChars="200"/>
        <w:rPr>
          <w:rFonts w:ascii="宋体" w:hAnsi="宋体" w:cs="宋体"/>
          <w:sz w:val="24"/>
        </w:rPr>
      </w:pPr>
      <w:r>
        <w:rPr>
          <w:rFonts w:hint="eastAsia" w:ascii="宋体" w:hAnsi="宋体" w:cs="宋体"/>
          <w:sz w:val="24"/>
        </w:rPr>
        <w:t>见供应商须知前附表。</w:t>
      </w:r>
    </w:p>
    <w:p w14:paraId="290815BE">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 响应文件的编制</w:t>
      </w:r>
    </w:p>
    <w:p w14:paraId="0E2846AB">
      <w:pPr>
        <w:snapToGrid w:val="0"/>
        <w:spacing w:line="400" w:lineRule="exact"/>
        <w:ind w:firstLine="482" w:firstLineChars="200"/>
        <w:rPr>
          <w:rFonts w:ascii="宋体" w:hAnsi="宋体" w:cs="宋体"/>
          <w:sz w:val="24"/>
        </w:rPr>
      </w:pPr>
      <w:r>
        <w:rPr>
          <w:rFonts w:hint="eastAsia" w:ascii="宋体" w:hAnsi="宋体" w:cs="宋体"/>
          <w:b/>
          <w:color w:val="000000" w:themeColor="text1"/>
          <w:sz w:val="24"/>
          <w14:textFill>
            <w14:solidFill>
              <w14:schemeClr w14:val="tx1"/>
            </w14:solidFill>
          </w14:textFill>
        </w:rPr>
        <w:t>3.7.1</w:t>
      </w:r>
      <w:r>
        <w:rPr>
          <w:rFonts w:hint="eastAsia" w:ascii="宋体" w:hAnsi="宋体" w:cs="宋体"/>
          <w:color w:val="000000" w:themeColor="text1"/>
          <w:sz w:val="24"/>
          <w14:textFill>
            <w14:solidFill>
              <w14:schemeClr w14:val="tx1"/>
            </w14:solidFill>
          </w14:textFill>
        </w:rPr>
        <w:t>响应文件应按第六章“响应文件格式”进行编写，</w:t>
      </w:r>
      <w:r>
        <w:rPr>
          <w:rFonts w:hint="eastAsia" w:ascii="宋体" w:hAnsi="宋体" w:cs="宋体"/>
          <w:sz w:val="24"/>
        </w:rPr>
        <w:t>如有必要，可以增加附页，作为响应文件的组成部分。其中，响应函附录在满足磋商文件实质性要求的基础上，可以提出比磋商文件要求更有利于采购人的承诺。</w:t>
      </w:r>
    </w:p>
    <w:p w14:paraId="08ACBBB0">
      <w:pPr>
        <w:pStyle w:val="584"/>
        <w:spacing w:line="400" w:lineRule="exact"/>
        <w:ind w:firstLine="422"/>
        <w:rPr>
          <w:rFonts w:ascii="宋体" w:hAnsi="宋体" w:eastAsia="宋体" w:cs="宋体"/>
          <w:color w:val="000000" w:themeColor="text1"/>
          <w14:textFill>
            <w14:solidFill>
              <w14:schemeClr w14:val="tx1"/>
            </w14:solidFill>
          </w14:textFill>
        </w:rPr>
      </w:pPr>
      <w:r>
        <w:rPr>
          <w:rFonts w:hint="eastAsia" w:ascii="宋体" w:hAnsi="宋体" w:eastAsia="宋体" w:cs="宋体"/>
          <w:b/>
        </w:rPr>
        <w:t xml:space="preserve">3.7.2 </w:t>
      </w:r>
      <w:r>
        <w:rPr>
          <w:rFonts w:hint="eastAsia" w:ascii="宋体" w:hAnsi="宋体" w:eastAsia="宋体" w:cs="宋体"/>
          <w:color w:val="auto"/>
        </w:rPr>
        <w:t>响应文件应当对磋商文件有关采购范</w:t>
      </w:r>
      <w:r>
        <w:rPr>
          <w:rFonts w:hint="eastAsia" w:ascii="宋体" w:hAnsi="宋体" w:eastAsia="宋体" w:cs="宋体"/>
          <w:color w:val="000000" w:themeColor="text1"/>
          <w14:textFill>
            <w14:solidFill>
              <w14:schemeClr w14:val="tx1"/>
            </w14:solidFill>
          </w14:textFill>
        </w:rPr>
        <w:t>围、服务期限、响应文件有效期、采购需求等实质性内容作出响应。</w:t>
      </w:r>
    </w:p>
    <w:p w14:paraId="08261F05">
      <w:pPr>
        <w:snapToGrid w:val="0"/>
        <w:spacing w:line="400" w:lineRule="exact"/>
        <w:ind w:firstLine="482" w:firstLineChars="200"/>
        <w:rPr>
          <w:rFonts w:ascii="宋体" w:hAnsi="宋体" w:cs="宋体"/>
          <w:sz w:val="24"/>
        </w:rPr>
      </w:pPr>
      <w:r>
        <w:rPr>
          <w:rFonts w:hint="eastAsia" w:ascii="宋体" w:hAnsi="宋体" w:cs="宋体"/>
          <w:b/>
          <w:sz w:val="24"/>
        </w:rPr>
        <w:t xml:space="preserve">3.7.3（1） </w:t>
      </w:r>
      <w:r>
        <w:rPr>
          <w:rFonts w:hint="eastAsia" w:ascii="宋体" w:hAnsi="宋体" w:cs="宋体"/>
          <w:sz w:val="24"/>
        </w:rPr>
        <w:t>响应文件应用不褪色的材料书写或打印，响应函、响应函附录及对响应文件的澄清、说明和补正应由供应商的法定代表人或其授权的代理人签字或单位盖章。由供应商的法定代表人签字的，应附法定代表人身份证明，由代理人签字的，应附授权委托书，身份证明或授权委托书应符合第六章“响应文件格式”的要求。响应文件应尽量避免涂改、行间插字或删除。如果出现上述情况，改动之处应由供应商的法定代表人或其授权的代理人签字或盖单位章。</w:t>
      </w:r>
    </w:p>
    <w:p w14:paraId="7A316B4C">
      <w:pPr>
        <w:snapToGrid w:val="0"/>
        <w:spacing w:line="400" w:lineRule="exact"/>
        <w:ind w:firstLine="482" w:firstLineChars="200"/>
        <w:rPr>
          <w:rFonts w:ascii="宋体" w:hAnsi="宋体" w:cs="宋体"/>
          <w:sz w:val="24"/>
        </w:rPr>
      </w:pPr>
      <w:r>
        <w:rPr>
          <w:rFonts w:hint="eastAsia" w:ascii="宋体" w:hAnsi="宋体" w:cs="宋体"/>
          <w:b/>
          <w:sz w:val="24"/>
        </w:rPr>
        <w:t>（2）</w:t>
      </w:r>
      <w:r>
        <w:rPr>
          <w:rFonts w:hint="eastAsia" w:ascii="宋体" w:hAnsi="宋体" w:cs="宋体"/>
          <w:sz w:val="24"/>
        </w:rPr>
        <w:t>响应文件正本一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w:t>
      </w:r>
    </w:p>
    <w:p w14:paraId="0D1D4045">
      <w:pPr>
        <w:snapToGrid w:val="0"/>
        <w:spacing w:line="400" w:lineRule="exact"/>
        <w:ind w:firstLine="482" w:firstLineChars="200"/>
        <w:rPr>
          <w:rFonts w:ascii="宋体" w:hAnsi="宋体" w:cs="宋体"/>
          <w:sz w:val="24"/>
        </w:rPr>
      </w:pPr>
      <w:r>
        <w:rPr>
          <w:rFonts w:hint="eastAsia" w:ascii="宋体" w:hAnsi="宋体" w:cs="宋体"/>
          <w:b/>
          <w:sz w:val="24"/>
        </w:rPr>
        <w:t>（3）</w:t>
      </w:r>
      <w:r>
        <w:rPr>
          <w:rFonts w:hint="eastAsia" w:ascii="宋体" w:hAnsi="宋体" w:cs="宋体"/>
          <w:sz w:val="24"/>
        </w:rPr>
        <w:t>响应文件的正本与副本应分别装订，并编制目录，具体要求见供应商须知前附表规定。</w:t>
      </w:r>
    </w:p>
    <w:p w14:paraId="23D8DFB1">
      <w:pPr>
        <w:snapToGrid w:val="0"/>
        <w:spacing w:line="400" w:lineRule="exact"/>
        <w:rPr>
          <w:rFonts w:ascii="宋体" w:hAnsi="宋体" w:cs="宋体"/>
          <w:b/>
          <w:sz w:val="24"/>
        </w:rPr>
      </w:pPr>
      <w:bookmarkStart w:id="102" w:name="_Toc526504178"/>
      <w:bookmarkStart w:id="103" w:name="_Toc184635074"/>
      <w:bookmarkStart w:id="104" w:name="_Toc51657990"/>
      <w:r>
        <w:rPr>
          <w:rFonts w:hint="eastAsia" w:ascii="宋体" w:hAnsi="宋体" w:cs="宋体"/>
          <w:b/>
          <w:sz w:val="24"/>
        </w:rPr>
        <w:t>4.</w:t>
      </w:r>
      <w:bookmarkEnd w:id="102"/>
      <w:bookmarkEnd w:id="103"/>
      <w:r>
        <w:rPr>
          <w:rFonts w:hint="eastAsia" w:ascii="宋体" w:hAnsi="宋体" w:cs="宋体"/>
          <w:b/>
          <w:sz w:val="24"/>
        </w:rPr>
        <w:t>响应文件提交</w:t>
      </w:r>
      <w:bookmarkEnd w:id="104"/>
    </w:p>
    <w:p w14:paraId="237A84EF">
      <w:pPr>
        <w:snapToGrid w:val="0"/>
        <w:spacing w:line="400" w:lineRule="exact"/>
        <w:rPr>
          <w:rFonts w:ascii="宋体" w:hAnsi="宋体" w:cs="宋体"/>
          <w:sz w:val="24"/>
        </w:rPr>
      </w:pPr>
      <w:r>
        <w:rPr>
          <w:rFonts w:hint="eastAsia" w:ascii="宋体" w:hAnsi="宋体" w:cs="宋体"/>
          <w:sz w:val="24"/>
        </w:rPr>
        <w:t>4.1 响应文件的密封和标记</w:t>
      </w:r>
    </w:p>
    <w:p w14:paraId="769D144B">
      <w:pPr>
        <w:pStyle w:val="584"/>
        <w:snapToGrid w:val="0"/>
        <w:spacing w:line="400" w:lineRule="exact"/>
        <w:ind w:firstLine="422"/>
        <w:rPr>
          <w:rFonts w:ascii="宋体" w:hAnsi="宋体" w:eastAsia="宋体" w:cs="宋体"/>
        </w:rPr>
      </w:pPr>
      <w:r>
        <w:rPr>
          <w:rFonts w:hint="eastAsia" w:ascii="宋体" w:hAnsi="宋体" w:eastAsia="宋体" w:cs="宋体"/>
          <w:b/>
        </w:rPr>
        <w:t xml:space="preserve">4.1.1 </w:t>
      </w:r>
      <w:r>
        <w:rPr>
          <w:rFonts w:hint="eastAsia" w:ascii="宋体" w:hAnsi="宋体" w:eastAsia="宋体" w:cs="宋体"/>
          <w:color w:val="auto"/>
        </w:rPr>
        <w:t>响应文件应密封包装，并在封套的封口处加盖供应商单位章或由供应商的法定代表人或其授权的代理人签字。</w:t>
      </w:r>
    </w:p>
    <w:p w14:paraId="6799C080">
      <w:pPr>
        <w:pStyle w:val="584"/>
        <w:snapToGrid w:val="0"/>
        <w:spacing w:line="400" w:lineRule="exact"/>
        <w:ind w:firstLine="422"/>
        <w:rPr>
          <w:rFonts w:ascii="宋体" w:hAnsi="宋体" w:eastAsia="宋体" w:cs="宋体"/>
          <w:color w:val="000000" w:themeColor="text1"/>
          <w14:textFill>
            <w14:solidFill>
              <w14:schemeClr w14:val="tx1"/>
            </w14:solidFill>
          </w14:textFill>
        </w:rPr>
      </w:pPr>
      <w:r>
        <w:rPr>
          <w:rFonts w:hint="eastAsia" w:ascii="宋体" w:hAnsi="宋体" w:eastAsia="宋体" w:cs="宋体"/>
          <w:b/>
        </w:rPr>
        <w:t xml:space="preserve">4.1.2 </w:t>
      </w:r>
      <w:r>
        <w:rPr>
          <w:rFonts w:hint="eastAsia" w:ascii="宋体" w:hAnsi="宋体" w:eastAsia="宋体" w:cs="宋体"/>
          <w:color w:val="auto"/>
        </w:rPr>
        <w:t>响应文件封套上应写明的内</w:t>
      </w:r>
      <w:r>
        <w:rPr>
          <w:rFonts w:hint="eastAsia" w:ascii="宋体" w:hAnsi="宋体" w:eastAsia="宋体" w:cs="宋体"/>
          <w:color w:val="000000" w:themeColor="text1"/>
          <w14:textFill>
            <w14:solidFill>
              <w14:schemeClr w14:val="tx1"/>
            </w14:solidFill>
          </w14:textFill>
        </w:rPr>
        <w:t>容见供应商须知前附表。</w:t>
      </w:r>
    </w:p>
    <w:p w14:paraId="530F1D93">
      <w:pPr>
        <w:pStyle w:val="584"/>
        <w:snapToGrid w:val="0"/>
        <w:spacing w:line="400" w:lineRule="exact"/>
        <w:ind w:firstLine="422"/>
        <w:rPr>
          <w:rFonts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4.1.3 </w:t>
      </w:r>
      <w:r>
        <w:rPr>
          <w:rFonts w:hint="eastAsia" w:ascii="宋体" w:hAnsi="宋体" w:eastAsia="宋体" w:cs="宋体"/>
          <w:color w:val="000000" w:themeColor="text1"/>
          <w14:textFill>
            <w14:solidFill>
              <w14:schemeClr w14:val="tx1"/>
            </w14:solidFill>
          </w14:textFill>
        </w:rPr>
        <w:t>未按本章第4.1.1项要求密封的响应文件，采购人将予以拒收。</w:t>
      </w:r>
    </w:p>
    <w:p w14:paraId="6E02158E">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首次响应文件的递交</w:t>
      </w:r>
    </w:p>
    <w:p w14:paraId="4366849B">
      <w:pPr>
        <w:pStyle w:val="584"/>
        <w:snapToGrid w:val="0"/>
        <w:spacing w:line="400" w:lineRule="exact"/>
        <w:ind w:firstLine="422"/>
        <w:rPr>
          <w:rFonts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4.2.1 </w:t>
      </w:r>
      <w:r>
        <w:rPr>
          <w:rFonts w:hint="eastAsia" w:ascii="宋体" w:hAnsi="宋体" w:eastAsia="宋体" w:cs="宋体"/>
          <w:color w:val="000000" w:themeColor="text1"/>
          <w14:textFill>
            <w14:solidFill>
              <w14:schemeClr w14:val="tx1"/>
            </w14:solidFill>
          </w14:textFill>
        </w:rPr>
        <w:t>供应商应在竞争性磋商公告规定的提交响应文件截止时间前递交首次响应文件。</w:t>
      </w:r>
    </w:p>
    <w:p w14:paraId="7548F2BF">
      <w:pPr>
        <w:pStyle w:val="584"/>
        <w:snapToGrid w:val="0"/>
        <w:spacing w:line="400" w:lineRule="exact"/>
        <w:ind w:firstLine="422"/>
        <w:rPr>
          <w:rFonts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4.2.2 </w:t>
      </w:r>
      <w:r>
        <w:rPr>
          <w:rFonts w:hint="eastAsia" w:ascii="宋体" w:hAnsi="宋体" w:eastAsia="宋体" w:cs="宋体"/>
          <w:color w:val="000000" w:themeColor="text1"/>
          <w14:textFill>
            <w14:solidFill>
              <w14:schemeClr w14:val="tx1"/>
            </w14:solidFill>
          </w14:textFill>
        </w:rPr>
        <w:t>供应商递交响应文件的地点：见供应商须知前附表。</w:t>
      </w:r>
    </w:p>
    <w:p w14:paraId="578F9C4F">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4.2.3 </w:t>
      </w:r>
      <w:r>
        <w:rPr>
          <w:rFonts w:hint="eastAsia" w:ascii="宋体" w:hAnsi="宋体" w:cs="宋体"/>
          <w:color w:val="000000" w:themeColor="text1"/>
          <w:sz w:val="24"/>
          <w14:textFill>
            <w14:solidFill>
              <w14:schemeClr w14:val="tx1"/>
            </w14:solidFill>
          </w14:textFill>
        </w:rPr>
        <w:t>除因供应商家数不满足要求未进行磋商的情形外，供应商所递交的响应文件不予退还。</w:t>
      </w:r>
    </w:p>
    <w:p w14:paraId="70320A61">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4.2.4 </w:t>
      </w:r>
      <w:r>
        <w:rPr>
          <w:rFonts w:hint="eastAsia" w:ascii="宋体" w:hAnsi="宋体" w:cs="宋体"/>
          <w:color w:val="000000" w:themeColor="text1"/>
          <w:sz w:val="24"/>
          <w14:textFill>
            <w14:solidFill>
              <w14:schemeClr w14:val="tx1"/>
            </w14:solidFill>
          </w14:textFill>
        </w:rPr>
        <w:t>逾期递交、未上传的响应文件，采购人不予受理。</w:t>
      </w:r>
    </w:p>
    <w:p w14:paraId="46D07ECD">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响应文件的修改与撤回</w:t>
      </w:r>
    </w:p>
    <w:p w14:paraId="0DFF99AE">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4.3.1 </w:t>
      </w:r>
      <w:r>
        <w:rPr>
          <w:rFonts w:hint="eastAsia" w:ascii="宋体" w:hAnsi="宋体" w:cs="宋体"/>
          <w:color w:val="000000" w:themeColor="text1"/>
          <w:sz w:val="24"/>
          <w14:textFill>
            <w14:solidFill>
              <w14:schemeClr w14:val="tx1"/>
            </w14:solidFill>
          </w14:textFill>
        </w:rPr>
        <w:t>在本章第4.2.1 款规定的响应文件递交截止时间前，供应商可以修改或撤回已递交的响应文件，但应以书面形式通知采购人。</w:t>
      </w:r>
    </w:p>
    <w:p w14:paraId="2C4FDB0E">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4.3.2 </w:t>
      </w:r>
      <w:r>
        <w:rPr>
          <w:rFonts w:hint="eastAsia" w:ascii="宋体" w:hAnsi="宋体" w:cs="宋体"/>
          <w:color w:val="000000" w:themeColor="text1"/>
          <w:sz w:val="24"/>
          <w14:textFill>
            <w14:solidFill>
              <w14:schemeClr w14:val="tx1"/>
            </w14:solidFill>
          </w14:textFill>
        </w:rPr>
        <w:t>供应商修改或撤回已递交响应文件的书面通知应按照本章第3.7.3 项的要求签字和盖章。</w:t>
      </w:r>
    </w:p>
    <w:p w14:paraId="0412EA49">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4.3.3</w:t>
      </w:r>
      <w:r>
        <w:rPr>
          <w:rFonts w:hint="eastAsia" w:ascii="宋体" w:hAnsi="宋体" w:cs="宋体"/>
          <w:color w:val="000000" w:themeColor="text1"/>
          <w:kern w:val="0"/>
          <w:sz w:val="24"/>
          <w14:textFill>
            <w14:solidFill>
              <w14:schemeClr w14:val="tx1"/>
            </w14:solidFill>
          </w14:textFill>
        </w:rPr>
        <w:t>修改的内容为响应文件的组成部分。修改的响应文件应按照本章第3条、第4条的规定进行编制、密封、标记和递交，并标明“修改”字样。</w:t>
      </w:r>
    </w:p>
    <w:p w14:paraId="0BF42469">
      <w:pPr>
        <w:snapToGrid w:val="0"/>
        <w:spacing w:line="400" w:lineRule="exact"/>
        <w:rPr>
          <w:rFonts w:ascii="宋体" w:hAnsi="宋体" w:cs="宋体"/>
          <w:b/>
          <w:color w:val="000000" w:themeColor="text1"/>
          <w:sz w:val="24"/>
          <w14:textFill>
            <w14:solidFill>
              <w14:schemeClr w14:val="tx1"/>
            </w14:solidFill>
          </w14:textFill>
        </w:rPr>
      </w:pPr>
      <w:bookmarkStart w:id="105" w:name="_Toc526504179"/>
      <w:bookmarkStart w:id="106" w:name="_Toc184635075"/>
      <w:bookmarkStart w:id="107" w:name="_Toc51657991"/>
      <w:r>
        <w:rPr>
          <w:rFonts w:hint="eastAsia" w:ascii="宋体" w:hAnsi="宋体" w:cs="宋体"/>
          <w:b/>
          <w:color w:val="000000" w:themeColor="text1"/>
          <w:sz w:val="24"/>
          <w14:textFill>
            <w14:solidFill>
              <w14:schemeClr w14:val="tx1"/>
            </w14:solidFill>
          </w14:textFill>
        </w:rPr>
        <w:t>5.</w:t>
      </w:r>
      <w:bookmarkEnd w:id="105"/>
      <w:bookmarkEnd w:id="106"/>
      <w:r>
        <w:rPr>
          <w:rFonts w:hint="eastAsia" w:ascii="宋体" w:hAnsi="宋体" w:cs="宋体"/>
          <w:b/>
          <w:color w:val="000000" w:themeColor="text1"/>
          <w:sz w:val="24"/>
          <w14:textFill>
            <w14:solidFill>
              <w14:schemeClr w14:val="tx1"/>
            </w14:solidFill>
          </w14:textFill>
        </w:rPr>
        <w:t>磋商大会</w:t>
      </w:r>
      <w:bookmarkEnd w:id="107"/>
    </w:p>
    <w:p w14:paraId="62B7CB13">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磋商大会时间和地点</w:t>
      </w:r>
    </w:p>
    <w:p w14:paraId="49F20EAB">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采购人在本章第4.2.1款规定的递交响应文件截止时间（磋商大会时间）和供应商须知前附表规定的地点召开磋商大会，并邀请所有供应商的法定代表人或其委托代理人准时参加。</w:t>
      </w:r>
    </w:p>
    <w:p w14:paraId="1BD7C39A">
      <w:pPr>
        <w:snapToGrid w:val="0"/>
        <w:spacing w:line="400" w:lineRule="exact"/>
        <w:rPr>
          <w:rFonts w:ascii="宋体" w:hAnsi="宋体" w:cs="宋体"/>
          <w:sz w:val="24"/>
        </w:rPr>
      </w:pPr>
      <w:r>
        <w:rPr>
          <w:rFonts w:hint="eastAsia" w:ascii="宋体" w:hAnsi="宋体" w:cs="宋体"/>
          <w:sz w:val="24"/>
        </w:rPr>
        <w:t>5.2 磋商大会程序</w:t>
      </w:r>
    </w:p>
    <w:p w14:paraId="467D6808">
      <w:pPr>
        <w:snapToGrid w:val="0"/>
        <w:spacing w:line="400" w:lineRule="exact"/>
        <w:ind w:firstLine="480" w:firstLineChars="200"/>
        <w:rPr>
          <w:rFonts w:ascii="宋体" w:hAnsi="宋体" w:cs="宋体"/>
          <w:sz w:val="24"/>
        </w:rPr>
      </w:pPr>
      <w:r>
        <w:rPr>
          <w:rFonts w:hint="eastAsia" w:ascii="宋体" w:hAnsi="宋体" w:cs="宋体"/>
          <w:sz w:val="24"/>
        </w:rPr>
        <w:t>主持人按下列程序进行磋商大会：</w:t>
      </w:r>
    </w:p>
    <w:p w14:paraId="0C0095BF">
      <w:pPr>
        <w:snapToGrid w:val="0"/>
        <w:spacing w:line="400" w:lineRule="exact"/>
        <w:ind w:firstLine="360" w:firstLineChars="150"/>
        <w:rPr>
          <w:rFonts w:ascii="宋体" w:hAnsi="宋体" w:cs="宋体"/>
          <w:sz w:val="24"/>
        </w:rPr>
      </w:pPr>
      <w:bookmarkStart w:id="108" w:name="_Toc184635076"/>
      <w:r>
        <w:rPr>
          <w:rFonts w:hint="eastAsia" w:ascii="宋体" w:hAnsi="宋体" w:cs="宋体"/>
          <w:sz w:val="24"/>
        </w:rPr>
        <w:t>（l）宣布磋商大会纪律；</w:t>
      </w:r>
    </w:p>
    <w:p w14:paraId="47394EA1">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（2）公布在递交响应文件截止时间前递交响应文件的供应商名称；</w:t>
      </w:r>
    </w:p>
    <w:p w14:paraId="00DB2B4E">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（3）宣布等有关人员姓名；</w:t>
      </w:r>
    </w:p>
    <w:p w14:paraId="2B1F0310">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（4）检查响应文件的密封情况，按照供应商须知前附表规定的开启顺序当众开启响应文件；</w:t>
      </w:r>
    </w:p>
    <w:p w14:paraId="1FDE6B15">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（5）供应商代表、采购人代表、监标人、记录人等有关人员在会议记录上签字确认；</w:t>
      </w:r>
    </w:p>
    <w:p w14:paraId="33DDCCB3">
      <w:pPr>
        <w:snapToGrid w:val="0"/>
        <w:spacing w:line="4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（6）磋商大会结束。</w:t>
      </w:r>
    </w:p>
    <w:p w14:paraId="476BE065">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磋商大会质疑</w:t>
      </w:r>
    </w:p>
    <w:p w14:paraId="6BBE4E90">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供应商对磋商大会有质疑的，应当在磋商大会现场提出，采购人当场作出答复，并制作记录。</w:t>
      </w:r>
    </w:p>
    <w:p w14:paraId="52725709">
      <w:pPr>
        <w:snapToGrid w:val="0"/>
        <w:spacing w:line="400" w:lineRule="exact"/>
        <w:rPr>
          <w:rFonts w:ascii="宋体" w:hAnsi="宋体" w:cs="宋体"/>
          <w:b/>
          <w:color w:val="000000" w:themeColor="text1"/>
          <w:sz w:val="24"/>
          <w14:textFill>
            <w14:solidFill>
              <w14:schemeClr w14:val="tx1"/>
            </w14:solidFill>
          </w14:textFill>
        </w:rPr>
      </w:pPr>
      <w:bookmarkStart w:id="109" w:name="_Toc526504180"/>
      <w:bookmarkStart w:id="110" w:name="_Toc51657992"/>
      <w:r>
        <w:rPr>
          <w:rFonts w:hint="eastAsia" w:ascii="宋体" w:hAnsi="宋体" w:cs="宋体"/>
          <w:b/>
          <w:color w:val="000000" w:themeColor="text1"/>
          <w:sz w:val="24"/>
          <w14:textFill>
            <w14:solidFill>
              <w14:schemeClr w14:val="tx1"/>
            </w14:solidFill>
          </w14:textFill>
        </w:rPr>
        <w:t>6.</w:t>
      </w:r>
      <w:bookmarkEnd w:id="108"/>
      <w:bookmarkEnd w:id="109"/>
      <w:r>
        <w:rPr>
          <w:rFonts w:hint="eastAsia" w:ascii="宋体" w:hAnsi="宋体" w:cs="宋体"/>
          <w:b/>
          <w:color w:val="000000" w:themeColor="text1"/>
          <w:sz w:val="24"/>
          <w14:textFill>
            <w14:solidFill>
              <w14:schemeClr w14:val="tx1"/>
            </w14:solidFill>
          </w14:textFill>
        </w:rPr>
        <w:t>评审与磋商</w:t>
      </w:r>
      <w:bookmarkEnd w:id="110"/>
    </w:p>
    <w:p w14:paraId="55E8C9F4">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 磋商小组</w:t>
      </w:r>
    </w:p>
    <w:p w14:paraId="69B39237">
      <w:pPr>
        <w:snapToGrid w:val="0"/>
        <w:spacing w:line="400" w:lineRule="exact"/>
        <w:ind w:firstLine="482" w:firstLineChars="200"/>
        <w:jc w:val="left"/>
        <w:rPr>
          <w:rFonts w:ascii="宋体" w:hAnsi="宋体" w:cs="宋体"/>
          <w:sz w:val="24"/>
        </w:rPr>
      </w:pPr>
      <w:r>
        <w:rPr>
          <w:rFonts w:hint="eastAsia" w:ascii="宋体" w:hAnsi="宋体" w:cs="宋体"/>
          <w:b/>
          <w:sz w:val="24"/>
        </w:rPr>
        <w:t>6.1.1</w:t>
      </w:r>
      <w:r>
        <w:rPr>
          <w:rFonts w:hint="eastAsia" w:ascii="宋体" w:hAnsi="宋体" w:cs="宋体"/>
          <w:sz w:val="24"/>
        </w:rPr>
        <w:t>磋商小组由采购人代表和评审专家组成，采购人代表和评审专家人数见供应商须知前附表。</w:t>
      </w:r>
    </w:p>
    <w:p w14:paraId="184268A6">
      <w:pPr>
        <w:snapToGrid w:val="0"/>
        <w:spacing w:line="400" w:lineRule="exact"/>
        <w:ind w:firstLine="482" w:firstLineChars="200"/>
        <w:jc w:val="left"/>
        <w:rPr>
          <w:rFonts w:ascii="宋体" w:hAnsi="宋体" w:cs="宋体"/>
          <w:sz w:val="24"/>
        </w:rPr>
      </w:pPr>
      <w:r>
        <w:rPr>
          <w:rFonts w:hint="eastAsia" w:ascii="宋体" w:hAnsi="宋体" w:cs="宋体"/>
          <w:b/>
          <w:sz w:val="24"/>
        </w:rPr>
        <w:t>6.1.2</w:t>
      </w:r>
      <w:r>
        <w:rPr>
          <w:rFonts w:hint="eastAsia" w:ascii="宋体" w:hAnsi="宋体" w:cs="宋体"/>
          <w:sz w:val="24"/>
        </w:rPr>
        <w:t>磋商小组成员有下列情形之一的，应当回避：</w:t>
      </w:r>
    </w:p>
    <w:p w14:paraId="39B2C94B">
      <w:pPr>
        <w:snapToGrid w:val="0"/>
        <w:spacing w:line="400" w:lineRule="exact"/>
        <w:ind w:firstLine="360" w:firstLineChars="150"/>
        <w:jc w:val="left"/>
        <w:rPr>
          <w:rFonts w:ascii="宋体" w:hAnsi="宋体" w:cs="宋体"/>
          <w:sz w:val="24"/>
        </w:rPr>
      </w:pPr>
      <w:r>
        <w:rPr>
          <w:rFonts w:hint="eastAsia" w:ascii="宋体" w:hAnsi="宋体" w:cs="宋体"/>
          <w:sz w:val="24"/>
        </w:rPr>
        <w:t>（1）参加采购活动前3年内与供应商存在劳动关系；</w:t>
      </w:r>
    </w:p>
    <w:p w14:paraId="757E4051">
      <w:pPr>
        <w:snapToGrid w:val="0"/>
        <w:spacing w:line="400" w:lineRule="exact"/>
        <w:ind w:firstLine="360" w:firstLineChars="150"/>
        <w:jc w:val="left"/>
        <w:rPr>
          <w:rFonts w:ascii="宋体" w:hAnsi="宋体" w:cs="宋体"/>
          <w:sz w:val="24"/>
        </w:rPr>
      </w:pPr>
      <w:r>
        <w:rPr>
          <w:rFonts w:hint="eastAsia" w:ascii="宋体" w:hAnsi="宋体" w:cs="宋体"/>
          <w:sz w:val="24"/>
        </w:rPr>
        <w:t>（2）参加采购活动前3年内担任供应商的董事、监事：</w:t>
      </w:r>
    </w:p>
    <w:p w14:paraId="1E4368F5">
      <w:pPr>
        <w:snapToGrid w:val="0"/>
        <w:spacing w:line="400" w:lineRule="exact"/>
        <w:ind w:firstLine="360" w:firstLineChars="150"/>
        <w:jc w:val="left"/>
        <w:rPr>
          <w:rFonts w:ascii="宋体" w:hAnsi="宋体" w:cs="宋体"/>
          <w:sz w:val="24"/>
        </w:rPr>
      </w:pPr>
      <w:r>
        <w:rPr>
          <w:rFonts w:hint="eastAsia" w:ascii="宋体" w:hAnsi="宋体" w:cs="宋体"/>
          <w:sz w:val="24"/>
        </w:rPr>
        <w:t>（3）参加采购活动前3年内是供应商的控股东或者实际制人；</w:t>
      </w:r>
    </w:p>
    <w:p w14:paraId="4FFBAB4A">
      <w:pPr>
        <w:snapToGrid w:val="0"/>
        <w:spacing w:line="400" w:lineRule="exact"/>
        <w:ind w:firstLine="360" w:firstLineChars="150"/>
        <w:jc w:val="left"/>
        <w:rPr>
          <w:rFonts w:ascii="宋体" w:hAnsi="宋体" w:cs="宋体"/>
          <w:sz w:val="24"/>
        </w:rPr>
      </w:pPr>
      <w:r>
        <w:rPr>
          <w:rFonts w:hint="eastAsia" w:ascii="宋体" w:hAnsi="宋体" w:cs="宋体"/>
          <w:sz w:val="24"/>
        </w:rPr>
        <w:t>（4）与供应商的法定代表人或者负责人有夫妻、直系血亲、三代以内旁系血亲或者近姻关系；</w:t>
      </w:r>
    </w:p>
    <w:p w14:paraId="74A085A8">
      <w:pPr>
        <w:snapToGrid w:val="0"/>
        <w:spacing w:line="400" w:lineRule="exact"/>
        <w:ind w:firstLine="360" w:firstLineChars="150"/>
        <w:jc w:val="left"/>
        <w:rPr>
          <w:rFonts w:ascii="宋体" w:hAnsi="宋体" w:cs="宋体"/>
          <w:sz w:val="24"/>
        </w:rPr>
      </w:pPr>
      <w:r>
        <w:rPr>
          <w:rFonts w:hint="eastAsia" w:ascii="宋体" w:hAnsi="宋体" w:cs="宋体"/>
          <w:sz w:val="24"/>
        </w:rPr>
        <w:t>（5）曾因在招标、评标以及其他与招标投标有关活动中从事违法行为而受过行政处罚或刑事处罚的。</w:t>
      </w:r>
    </w:p>
    <w:p w14:paraId="4AEB682F">
      <w:pPr>
        <w:snapToGrid w:val="0"/>
        <w:spacing w:line="400" w:lineRule="exact"/>
        <w:ind w:firstLine="360" w:firstLineChars="150"/>
        <w:jc w:val="left"/>
        <w:rPr>
          <w:rFonts w:ascii="宋体" w:hAnsi="宋体" w:cs="宋体"/>
          <w:sz w:val="24"/>
        </w:rPr>
      </w:pPr>
      <w:r>
        <w:rPr>
          <w:rFonts w:hint="eastAsia" w:ascii="宋体" w:hAnsi="宋体" w:cs="宋体"/>
          <w:sz w:val="24"/>
        </w:rPr>
        <w:t>（6）与供应商有其他可能影响政府采购活动公平、公正进行的关系。</w:t>
      </w:r>
    </w:p>
    <w:p w14:paraId="19F5B5C0">
      <w:pPr>
        <w:snapToGrid w:val="0"/>
        <w:spacing w:line="400" w:lineRule="exact"/>
        <w:ind w:firstLine="482" w:firstLineChars="200"/>
        <w:jc w:val="left"/>
        <w:rPr>
          <w:rFonts w:ascii="宋体" w:hAnsi="宋体" w:cs="宋体"/>
          <w:kern w:val="0"/>
          <w:sz w:val="24"/>
        </w:rPr>
      </w:pPr>
      <w:r>
        <w:rPr>
          <w:rFonts w:hint="eastAsia" w:ascii="宋体" w:hAnsi="宋体" w:cs="宋体"/>
          <w:b/>
          <w:kern w:val="0"/>
          <w:sz w:val="24"/>
        </w:rPr>
        <w:t xml:space="preserve">6.1.3 </w:t>
      </w:r>
      <w:r>
        <w:rPr>
          <w:rFonts w:hint="eastAsia" w:ascii="宋体" w:hAnsi="宋体" w:cs="宋体"/>
          <w:kern w:val="0"/>
          <w:sz w:val="24"/>
        </w:rPr>
        <w:t>磋商小组负责具体评审事务，并独立履行下列职：</w:t>
      </w:r>
    </w:p>
    <w:p w14:paraId="59173AFA">
      <w:pPr>
        <w:snapToGrid w:val="0"/>
        <w:spacing w:line="400" w:lineRule="exact"/>
        <w:ind w:firstLine="360" w:firstLineChars="150"/>
        <w:rPr>
          <w:rFonts w:ascii="宋体" w:hAnsi="宋体" w:cs="宋体"/>
          <w:kern w:val="0"/>
          <w:sz w:val="24"/>
        </w:rPr>
      </w:pPr>
      <w:r>
        <w:rPr>
          <w:rFonts w:hint="eastAsia" w:ascii="宋体" w:hAnsi="宋体" w:cs="宋体"/>
          <w:kern w:val="0"/>
          <w:sz w:val="24"/>
        </w:rPr>
        <w:t>（1）确认磋商文件；</w:t>
      </w:r>
    </w:p>
    <w:p w14:paraId="117930A2">
      <w:pPr>
        <w:snapToGrid w:val="0"/>
        <w:spacing w:line="400" w:lineRule="exact"/>
        <w:ind w:firstLine="360" w:firstLineChars="150"/>
        <w:rPr>
          <w:rFonts w:ascii="宋体" w:hAnsi="宋体" w:cs="宋体"/>
          <w:kern w:val="0"/>
          <w:sz w:val="24"/>
        </w:rPr>
      </w:pPr>
      <w:r>
        <w:rPr>
          <w:rFonts w:hint="eastAsia" w:ascii="宋体" w:hAnsi="宋体" w:cs="宋体"/>
          <w:kern w:val="0"/>
          <w:sz w:val="24"/>
        </w:rPr>
        <w:t>（2）审查供应商的响文件并作出评价；</w:t>
      </w:r>
    </w:p>
    <w:p w14:paraId="073B9C2B">
      <w:pPr>
        <w:snapToGrid w:val="0"/>
        <w:spacing w:line="400" w:lineRule="exact"/>
        <w:ind w:firstLine="360" w:firstLineChars="150"/>
        <w:rPr>
          <w:rFonts w:ascii="宋体" w:hAnsi="宋体" w:cs="宋体"/>
          <w:kern w:val="0"/>
          <w:sz w:val="24"/>
        </w:rPr>
      </w:pPr>
      <w:r>
        <w:rPr>
          <w:rFonts w:hint="eastAsia" w:ascii="宋体" w:hAnsi="宋体" w:cs="宋体"/>
          <w:kern w:val="0"/>
          <w:sz w:val="24"/>
        </w:rPr>
        <w:t>（3）要求供应商解释或者澄清其响文件；</w:t>
      </w:r>
    </w:p>
    <w:p w14:paraId="48D0FC95">
      <w:pPr>
        <w:snapToGrid w:val="0"/>
        <w:spacing w:line="400" w:lineRule="exact"/>
        <w:ind w:firstLine="360" w:firstLineChars="150"/>
        <w:rPr>
          <w:rFonts w:ascii="宋体" w:hAnsi="宋体" w:cs="宋体"/>
          <w:kern w:val="0"/>
          <w:sz w:val="24"/>
        </w:rPr>
      </w:pPr>
      <w:r>
        <w:rPr>
          <w:rFonts w:hint="eastAsia" w:ascii="宋体" w:hAnsi="宋体" w:cs="宋体"/>
          <w:kern w:val="0"/>
          <w:sz w:val="24"/>
        </w:rPr>
        <w:t>（4）编写评审报告；</w:t>
      </w:r>
    </w:p>
    <w:p w14:paraId="26D818EC">
      <w:pPr>
        <w:snapToGrid w:val="0"/>
        <w:spacing w:line="400" w:lineRule="exact"/>
        <w:ind w:firstLine="360" w:firstLineChars="150"/>
        <w:rPr>
          <w:rFonts w:ascii="宋体" w:hAnsi="宋体" w:cs="宋体"/>
          <w:kern w:val="0"/>
          <w:sz w:val="24"/>
        </w:rPr>
      </w:pPr>
      <w:r>
        <w:rPr>
          <w:rFonts w:hint="eastAsia" w:ascii="宋体" w:hAnsi="宋体" w:cs="宋体"/>
          <w:kern w:val="0"/>
          <w:sz w:val="24"/>
        </w:rPr>
        <w:t>（5）告知采购人、代理机构在评审过程中发现的供应商违法规行告知采购人、代理机构在评审过程中发现的供应商违法规行为。</w:t>
      </w:r>
    </w:p>
    <w:p w14:paraId="143452ED">
      <w:pPr>
        <w:snapToGrid w:val="0"/>
        <w:spacing w:line="400" w:lineRule="exact"/>
        <w:rPr>
          <w:rFonts w:ascii="宋体" w:hAnsi="宋体" w:cs="宋体"/>
          <w:sz w:val="24"/>
        </w:rPr>
      </w:pPr>
      <w:r>
        <w:rPr>
          <w:rFonts w:hint="eastAsia" w:ascii="宋体" w:hAnsi="宋体" w:cs="宋体"/>
          <w:sz w:val="24"/>
        </w:rPr>
        <w:t>6.2评审与磋商</w:t>
      </w:r>
    </w:p>
    <w:p w14:paraId="2AED53D8">
      <w:pPr>
        <w:snapToGrid w:val="0"/>
        <w:spacing w:line="400" w:lineRule="exact"/>
        <w:ind w:firstLine="482" w:firstLineChars="200"/>
        <w:jc w:val="left"/>
        <w:rPr>
          <w:rFonts w:ascii="宋体" w:hAnsi="宋体" w:cs="宋体"/>
          <w:kern w:val="0"/>
          <w:sz w:val="24"/>
        </w:rPr>
      </w:pPr>
      <w:r>
        <w:rPr>
          <w:rFonts w:hint="eastAsia" w:ascii="宋体" w:hAnsi="宋体" w:cs="宋体"/>
          <w:b/>
          <w:kern w:val="0"/>
          <w:sz w:val="24"/>
        </w:rPr>
        <w:t xml:space="preserve">6.2.1 </w:t>
      </w:r>
      <w:r>
        <w:rPr>
          <w:rFonts w:hint="eastAsia" w:ascii="宋体" w:hAnsi="宋体" w:cs="宋体"/>
          <w:sz w:val="24"/>
        </w:rPr>
        <w:t>采购代理机构按竞争性磋商采购邀请书规定的时间、地点组织磋商；磋商大会由采购人代表、磋商小组成员、监督机构代表、磋商供应商代表及采购代理机构工作人员参加，参会代表应签名报到，以证明其出席</w:t>
      </w:r>
      <w:r>
        <w:rPr>
          <w:rFonts w:hint="eastAsia" w:ascii="宋体" w:hAnsi="宋体" w:cs="宋体"/>
          <w:kern w:val="0"/>
          <w:sz w:val="24"/>
        </w:rPr>
        <w:t>。</w:t>
      </w:r>
    </w:p>
    <w:p w14:paraId="081BC6FF">
      <w:pPr>
        <w:snapToGrid w:val="0"/>
        <w:spacing w:line="400" w:lineRule="exact"/>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kern w:val="0"/>
          <w:sz w:val="24"/>
        </w:rPr>
        <w:t xml:space="preserve">6.2.2 </w:t>
      </w:r>
      <w:r>
        <w:rPr>
          <w:rFonts w:hint="eastAsia" w:ascii="宋体" w:hAnsi="宋体" w:cs="宋体"/>
          <w:kern w:val="0"/>
          <w:sz w:val="24"/>
        </w:rPr>
        <w:t>磋商结束后，磋商小组可以要求所有继续参加磋商的供应商在</w:t>
      </w:r>
      <w:r>
        <w:rPr>
          <w:rFonts w:hint="eastAsia" w:ascii="宋体" w:hAnsi="宋体" w:cs="宋体"/>
          <w:color w:val="000000" w:themeColor="text1"/>
          <w:kern w:val="0"/>
          <w:sz w:val="24"/>
          <w14:textFill>
            <w14:solidFill>
              <w14:schemeClr w14:val="tx1"/>
            </w14:solidFill>
          </w14:textFill>
        </w:rPr>
        <w:t>规定时间内提交最后报价函，提交最后报价函的供应商不得少于3家。</w:t>
      </w:r>
    </w:p>
    <w:p w14:paraId="0ECD73AE">
      <w:pPr>
        <w:snapToGrid w:val="0"/>
        <w:spacing w:line="400" w:lineRule="exact"/>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6.2.3</w:t>
      </w:r>
      <w:r>
        <w:rPr>
          <w:rFonts w:hint="eastAsia" w:ascii="宋体" w:hAnsi="宋体" w:cs="宋体"/>
          <w:color w:val="000000" w:themeColor="text1"/>
          <w:kern w:val="0"/>
          <w:sz w:val="24"/>
          <w14:textFill>
            <w14:solidFill>
              <w14:schemeClr w14:val="tx1"/>
            </w14:solidFill>
          </w14:textFill>
        </w:rPr>
        <w:t>供应商应当按照磋商文件的变动情况和磋商小组的要求重新提交最后报价函，并由其法定代表人或授权代表签字或者加盖公章。由授权代表签字的，应当附法定代表人授权书。</w:t>
      </w:r>
    </w:p>
    <w:p w14:paraId="5A747C52">
      <w:pPr>
        <w:snapToGrid w:val="0"/>
        <w:spacing w:line="4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最后报价函是供应商响应文件的有效组成部分。</w:t>
      </w:r>
    </w:p>
    <w:p w14:paraId="3EB50E17">
      <w:pPr>
        <w:snapToGrid w:val="0"/>
        <w:spacing w:line="400" w:lineRule="exact"/>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6.2.4 </w:t>
      </w:r>
      <w:r>
        <w:rPr>
          <w:rFonts w:hint="eastAsia" w:ascii="宋体" w:hAnsi="宋体" w:cs="宋体"/>
          <w:color w:val="000000" w:themeColor="text1"/>
          <w:kern w:val="0"/>
          <w:sz w:val="24"/>
          <w14:textFill>
            <w14:solidFill>
              <w14:schemeClr w14:val="tx1"/>
            </w14:solidFill>
          </w14:textFill>
        </w:rPr>
        <w:t>若竞争性磋商最后报价函与供应商首次递交的报价函及报价函附录的内容有差异，以竞争性磋商最后报价函内容为准。</w:t>
      </w:r>
    </w:p>
    <w:p w14:paraId="3BD71AB3">
      <w:pPr>
        <w:snapToGrid w:val="0"/>
        <w:spacing w:line="400" w:lineRule="exact"/>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6.2.5 </w:t>
      </w:r>
      <w:r>
        <w:rPr>
          <w:rFonts w:hint="eastAsia" w:ascii="宋体" w:hAnsi="宋体" w:cs="宋体"/>
          <w:color w:val="000000" w:themeColor="text1"/>
          <w:kern w:val="0"/>
          <w:sz w:val="24"/>
          <w14:textFill>
            <w14:solidFill>
              <w14:schemeClr w14:val="tx1"/>
            </w14:solidFill>
          </w14:textFill>
        </w:rPr>
        <w:t>若成交供应商的竞争性磋商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14:paraId="54887A16">
      <w:pPr>
        <w:snapToGrid w:val="0"/>
        <w:spacing w:line="400" w:lineRule="exact"/>
        <w:ind w:firstLine="482" w:firstLineChars="200"/>
        <w:jc w:val="left"/>
        <w:rPr>
          <w:rFonts w:ascii="宋体" w:hAnsi="宋体" w:cs="宋体"/>
          <w:kern w:val="0"/>
          <w:sz w:val="24"/>
        </w:rPr>
      </w:pPr>
      <w:r>
        <w:rPr>
          <w:rFonts w:hint="eastAsia" w:ascii="宋体" w:hAnsi="宋体" w:cs="宋体"/>
          <w:b/>
          <w:kern w:val="0"/>
          <w:sz w:val="24"/>
        </w:rPr>
        <w:t xml:space="preserve">6.2.6 </w:t>
      </w:r>
      <w:r>
        <w:rPr>
          <w:rFonts w:hint="eastAsia" w:ascii="宋体" w:hAnsi="宋体" w:cs="宋体"/>
          <w:kern w:val="0"/>
          <w:sz w:val="24"/>
        </w:rPr>
        <w:t>磋商小组按照第三章“评审办法和标准”规定的方法和标准，对参与磋商最后报价的响应文件进行商务和技术评估，综合比较与评价。“评审办法”没有规定的方法、评审因素和标准，不作为评审依据。</w:t>
      </w:r>
    </w:p>
    <w:p w14:paraId="155C03B0">
      <w:pPr>
        <w:snapToGrid w:val="0"/>
        <w:spacing w:line="400" w:lineRule="exact"/>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kern w:val="0"/>
          <w:sz w:val="24"/>
        </w:rPr>
        <w:t>6.2.7</w:t>
      </w:r>
      <w:r>
        <w:rPr>
          <w:rFonts w:hint="eastAsia" w:ascii="宋体" w:hAnsi="宋体" w:cs="宋体"/>
          <w:kern w:val="0"/>
          <w:sz w:val="24"/>
        </w:rPr>
        <w:t>评审完成后，</w:t>
      </w:r>
      <w:r>
        <w:rPr>
          <w:rFonts w:hint="eastAsia" w:ascii="宋体" w:hAnsi="宋体" w:cs="宋体"/>
          <w:snapToGrid w:val="0"/>
          <w:kern w:val="0"/>
          <w:sz w:val="24"/>
        </w:rPr>
        <w:t>磋商小组应当根据综合评分情况，按照评审得分由高到低顺序推荐3名以上成交候选供应商，并编写</w:t>
      </w:r>
      <w:r>
        <w:rPr>
          <w:rFonts w:hint="eastAsia" w:ascii="宋体" w:hAnsi="宋体" w:cs="宋体"/>
          <w:snapToGrid w:val="0"/>
          <w:color w:val="000000" w:themeColor="text1"/>
          <w:kern w:val="0"/>
          <w:sz w:val="24"/>
          <w14:textFill>
            <w14:solidFill>
              <w14:schemeClr w14:val="tx1"/>
            </w14:solidFill>
          </w14:textFill>
        </w:rPr>
        <w:t>评审报告。</w:t>
      </w:r>
    </w:p>
    <w:p w14:paraId="11A298FB">
      <w:pPr>
        <w:snapToGrid w:val="0"/>
        <w:spacing w:line="400" w:lineRule="exact"/>
        <w:rPr>
          <w:rFonts w:ascii="宋体" w:hAnsi="宋体" w:cs="宋体"/>
          <w:b/>
          <w:color w:val="000000" w:themeColor="text1"/>
          <w:sz w:val="24"/>
          <w14:textFill>
            <w14:solidFill>
              <w14:schemeClr w14:val="tx1"/>
            </w14:solidFill>
          </w14:textFill>
        </w:rPr>
      </w:pPr>
      <w:bookmarkStart w:id="111" w:name="_Toc526504181"/>
      <w:bookmarkStart w:id="112" w:name="_Toc51657993"/>
      <w:bookmarkStart w:id="113" w:name="_Toc184635077"/>
      <w:r>
        <w:rPr>
          <w:rFonts w:hint="eastAsia" w:ascii="宋体" w:hAnsi="宋体" w:cs="宋体"/>
          <w:b/>
          <w:color w:val="000000" w:themeColor="text1"/>
          <w:sz w:val="24"/>
          <w14:textFill>
            <w14:solidFill>
              <w14:schemeClr w14:val="tx1"/>
            </w14:solidFill>
          </w14:textFill>
        </w:rPr>
        <w:t>7.合同授予</w:t>
      </w:r>
      <w:bookmarkEnd w:id="111"/>
      <w:bookmarkEnd w:id="112"/>
      <w:bookmarkEnd w:id="113"/>
    </w:p>
    <w:p w14:paraId="62425846">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 确定成交供应商方式</w:t>
      </w:r>
    </w:p>
    <w:p w14:paraId="52C14E22">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应当自收到评审报告之日起5个工作日内，从评审报告提出的成交候选供应商中，按照得分排序由高到低的原则确定成交供应商，也可以书面授权磋商小组直接确定成交供应商。具体方式见供应商须知前附表。</w:t>
      </w:r>
    </w:p>
    <w:p w14:paraId="36C040CE">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 成交公告</w:t>
      </w:r>
    </w:p>
    <w:p w14:paraId="000076B4">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采购人或者采购代理机构应当自成交供应商确定之日起2个工作日内，在供应商须知前附表规定的媒体上公告成交结果，响应文件应当随成交结果同时公告。</w:t>
      </w:r>
    </w:p>
    <w:p w14:paraId="4D3243FE">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成交公告期限为1个工作日。</w:t>
      </w:r>
    </w:p>
    <w:p w14:paraId="5B5B0EAD">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7.3成交结果质疑</w:t>
      </w:r>
    </w:p>
    <w:p w14:paraId="32AED730">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供应商认为成交结果使自己的权益受到损害的，可以在知道或者应知其权益受到损害之日起7个工作日内，以书面形式一次性向采购人、采购代理机构提出质疑。</w:t>
      </w:r>
    </w:p>
    <w:p w14:paraId="04A5C611">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7.4成交供应商履约能力审查</w:t>
      </w:r>
    </w:p>
    <w:p w14:paraId="098FE8FE">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成交供应商的经营、财务状况发生较大变化或存在违法行为，采购人认为可能影响其履约能力的，将在发出成交通知书前提请原磋商小组按照磋商文件规定的标准和方法进行审查确认。</w:t>
      </w:r>
    </w:p>
    <w:p w14:paraId="50E9E1B0">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7.5 成交通知</w:t>
      </w:r>
    </w:p>
    <w:p w14:paraId="7E24E0A1">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在公告成交结果的同时，采购人以书面形式向成交供应商发出成交通知书，同时将成交结果通知其他参加磋商的供应商。</w:t>
      </w:r>
    </w:p>
    <w:p w14:paraId="6FB5E5D7">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成交通知书发出后，采购人不得违法改变成交结果，成交供应商无正当理由不得放弃。</w:t>
      </w:r>
    </w:p>
    <w:p w14:paraId="17D35D61">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 签订合同</w:t>
      </w:r>
    </w:p>
    <w:p w14:paraId="457020D4">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7.8.1</w:t>
      </w:r>
      <w:r>
        <w:rPr>
          <w:rFonts w:hint="eastAsia" w:ascii="宋体" w:hAnsi="宋体" w:cs="宋体"/>
          <w:color w:val="000000" w:themeColor="text1"/>
          <w:sz w:val="24"/>
          <w14:textFill>
            <w14:solidFill>
              <w14:schemeClr w14:val="tx1"/>
            </w14:solidFill>
          </w14:textFill>
        </w:rPr>
        <w:t>采购人应当自成交通知书发出之日起30日内，按照磋商文件和成交供应商响应文件的规定，与成交供应商签订书面合同。所签订的合同不得对磋商文件确定的事项和成交供应商响应文件作实质性修改。</w:t>
      </w:r>
    </w:p>
    <w:p w14:paraId="015DD35C">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采购人不得向成交供应商提出任何不合理的要求作为签订合同的条件。</w:t>
      </w:r>
    </w:p>
    <w:p w14:paraId="2AF29D50">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7.8.2</w:t>
      </w:r>
      <w:r>
        <w:rPr>
          <w:rFonts w:hint="eastAsia" w:ascii="宋体" w:hAnsi="宋体" w:cs="宋体"/>
          <w:color w:val="000000" w:themeColor="text1"/>
          <w:sz w:val="24"/>
          <w14:textFill>
            <w14:solidFill>
              <w14:schemeClr w14:val="tx1"/>
            </w14:solidFill>
          </w14:textFill>
        </w:rPr>
        <w:t>成交供应商无正当理由拒签合同的，采购人取消其成交资格，给采购人造成的损失，成交供应商予以赔偿。</w:t>
      </w:r>
    </w:p>
    <w:p w14:paraId="6B3BA3B4">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7.8.3 </w:t>
      </w:r>
      <w:r>
        <w:rPr>
          <w:rFonts w:hint="eastAsia" w:ascii="宋体" w:hAnsi="宋体" w:cs="宋体"/>
          <w:color w:val="000000" w:themeColor="text1"/>
          <w:sz w:val="24"/>
          <w14:textFill>
            <w14:solidFill>
              <w14:schemeClr w14:val="tx1"/>
            </w14:solidFill>
          </w14:textFill>
        </w:rPr>
        <w:t>发出成交通知书后，采购人无正当理由拒签合同的，给成交供应商造成损失的，还应当赔偿损失。</w:t>
      </w:r>
    </w:p>
    <w:p w14:paraId="4FBFABCD">
      <w:pPr>
        <w:snapToGrid w:val="0"/>
        <w:spacing w:line="4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7.8.4 </w:t>
      </w:r>
      <w:r>
        <w:rPr>
          <w:rFonts w:hint="eastAsia" w:ascii="宋体" w:hAnsi="宋体" w:cs="宋体"/>
          <w:color w:val="000000" w:themeColor="text1"/>
          <w:sz w:val="24"/>
          <w14:textFill>
            <w14:solidFill>
              <w14:schemeClr w14:val="tx1"/>
            </w14:solidFill>
          </w14:textFill>
        </w:rPr>
        <w:t>成交供应商拒绝签订政府采购合同的，采购人可以按照第7.1款原则确定其他供应商作为成交供应商并签订政府采购合同，也可以重新开展采购活动。拒绝签订政府采购合同的成交供应商不得参加对该项目重新开展的采购活动。</w:t>
      </w:r>
    </w:p>
    <w:p w14:paraId="279D6F0D">
      <w:pPr>
        <w:snapToGrid w:val="0"/>
        <w:spacing w:line="400" w:lineRule="exact"/>
        <w:rPr>
          <w:rFonts w:ascii="宋体" w:hAnsi="宋体" w:cs="宋体"/>
          <w:b/>
          <w:color w:val="000000" w:themeColor="text1"/>
          <w:sz w:val="24"/>
          <w14:textFill>
            <w14:solidFill>
              <w14:schemeClr w14:val="tx1"/>
            </w14:solidFill>
          </w14:textFill>
        </w:rPr>
      </w:pPr>
      <w:bookmarkStart w:id="114" w:name="_Toc51657994"/>
      <w:bookmarkStart w:id="115" w:name="_Toc184635079"/>
      <w:bookmarkStart w:id="116" w:name="_Toc526504182"/>
      <w:r>
        <w:rPr>
          <w:rFonts w:hint="eastAsia" w:ascii="宋体" w:hAnsi="宋体" w:cs="宋体"/>
          <w:b/>
          <w:color w:val="000000" w:themeColor="text1"/>
          <w:sz w:val="24"/>
          <w14:textFill>
            <w14:solidFill>
              <w14:schemeClr w14:val="tx1"/>
            </w14:solidFill>
          </w14:textFill>
        </w:rPr>
        <w:t>8.纪律和监督</w:t>
      </w:r>
      <w:bookmarkEnd w:id="114"/>
      <w:bookmarkEnd w:id="115"/>
      <w:bookmarkEnd w:id="116"/>
    </w:p>
    <w:p w14:paraId="675DB5B4">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 对采购人的纪律要求</w:t>
      </w:r>
    </w:p>
    <w:p w14:paraId="7BE86DEC">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采购人在政府采购活动中应当维护国家利益和社会公共利益，公正廉洁，诚实守信，执行政府采购政策。采购人不得向供应商索要或者接受其给予的赠品、回扣或者与采购无关的其他商品、服务。</w:t>
      </w:r>
    </w:p>
    <w:p w14:paraId="170F694A">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 对采购代理机构的纪律要求</w:t>
      </w:r>
    </w:p>
    <w:p w14:paraId="66E4463E">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采购代理机构不得与采购人、供应商恶意串通操纵政府采购活动。</w:t>
      </w:r>
    </w:p>
    <w:p w14:paraId="6E2E08CC">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14:paraId="652523BB">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8.3对供应商的纪律要求</w:t>
      </w:r>
    </w:p>
    <w:p w14:paraId="31DA6BF5">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供应商不得相互串通或者与采购人串通，不得向采购人或者磋商小组成员行贿谋取成交，不得以他人名义或者以其他方式弄虚作假骗取成交；供应商不得以任何方式干扰、影响磋商工作。</w:t>
      </w:r>
    </w:p>
    <w:p w14:paraId="29A1C534">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8.4磋商小组及其成员不得有下列行为</w:t>
      </w:r>
    </w:p>
    <w:p w14:paraId="7BF47F61">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（1）确定参与磋商至结束前私自接触供应；</w:t>
      </w:r>
    </w:p>
    <w:p w14:paraId="0424769E">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（2）接受供应商提出的与响文件不一致澄清或者说明，磋小组要求接受供应商提出的与响文件不一致澄清或者说明，磋小组要求应商作出必要的澄清、说明或者补正情形除外；</w:t>
      </w:r>
    </w:p>
    <w:p w14:paraId="585BB699">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（3）违反评审纪律发表倾向性意见或者征询采购人的；</w:t>
      </w:r>
    </w:p>
    <w:p w14:paraId="6A2A60D7">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（4）在评审与磋商过程中擅离职守，影响序正常进行的；</w:t>
      </w:r>
    </w:p>
    <w:p w14:paraId="1116F7BD">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（5）记录、复制或者带走任何评审资料；</w:t>
      </w:r>
    </w:p>
    <w:p w14:paraId="6BB17108">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（6）其他不遵守评审纪律的行为。</w:t>
      </w:r>
    </w:p>
    <w:p w14:paraId="5493B211">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8.5 对与磋商活动有关的工作人员的纪律要求</w:t>
      </w:r>
    </w:p>
    <w:p w14:paraId="1A7A6E31">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磋商活动有关的工作人员不得收受他人的财物或者其他好处，不得向他人透漏对响应文件的评审与磋商、成交候选人的推荐情况以及评审与磋商有关的其他情况。在评审活动中，参与评审与磋商活动有关的工作人员不得擅离职守，影响评审与磋商程序正常进行。</w:t>
      </w:r>
    </w:p>
    <w:p w14:paraId="00250D17">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8.6 投诉</w:t>
      </w:r>
    </w:p>
    <w:p w14:paraId="036A348E">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8.6.1质疑供应商对采购人、采购代理机构的答复不满意，或者采购人、采购代理机构未在规定时间内作出答复的，可以在答复期满后15个工作日内向《政府采购质疑和投诉办法》第六条规定的财政部门提起投诉。</w:t>
      </w:r>
    </w:p>
    <w:p w14:paraId="1AD9A4E5">
      <w:pPr>
        <w:snapToGrid w:val="0"/>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8.6.2 供应商或者其他利害关系人对响应文件、成交结果提出投诉的，应当按照供应商人须知第2.3款、第5.3款和第7.3款的规定先向采购人提出质疑。</w:t>
      </w:r>
    </w:p>
    <w:p w14:paraId="4CD15128">
      <w:pPr>
        <w:spacing w:line="480" w:lineRule="auto"/>
        <w:rPr>
          <w:rFonts w:ascii="宋体" w:hAnsi="宋体" w:cs="宋体"/>
        </w:rPr>
      </w:pPr>
      <w:bookmarkStart w:id="117" w:name="_Toc267472850"/>
      <w:bookmarkStart w:id="118" w:name="_Toc307485194"/>
      <w:bookmarkStart w:id="119" w:name="_Toc14545"/>
      <w:bookmarkStart w:id="120" w:name="_Toc51657996"/>
      <w:bookmarkStart w:id="121" w:name="_Toc307416130"/>
      <w:bookmarkStart w:id="122" w:name="_Toc263370579"/>
      <w:bookmarkStart w:id="123" w:name="_Toc184635081"/>
      <w:bookmarkStart w:id="124" w:name="_Toc265657463"/>
      <w:bookmarkStart w:id="125" w:name="_Toc307417427"/>
      <w:bookmarkStart w:id="126" w:name="_Toc285028750"/>
      <w:bookmarkStart w:id="127" w:name="_Toc307415518"/>
      <w:r>
        <w:rPr>
          <w:rFonts w:hint="eastAsia" w:ascii="宋体" w:hAnsi="宋体" w:cs="宋体"/>
        </w:rPr>
        <w:br w:type="page"/>
      </w:r>
    </w:p>
    <w:bookmarkEnd w:id="117"/>
    <w:bookmarkEnd w:id="118"/>
    <w:bookmarkEnd w:id="119"/>
    <w:bookmarkEnd w:id="120"/>
    <w:bookmarkEnd w:id="121"/>
    <w:bookmarkEnd w:id="122"/>
    <w:bookmarkEnd w:id="123"/>
    <w:bookmarkEnd w:id="124"/>
    <w:bookmarkEnd w:id="125"/>
    <w:bookmarkEnd w:id="126"/>
    <w:bookmarkEnd w:id="127"/>
    <w:p w14:paraId="005B8A2F">
      <w:pPr>
        <w:spacing w:line="480" w:lineRule="auto"/>
        <w:jc w:val="center"/>
        <w:outlineLvl w:val="0"/>
        <w:rPr>
          <w:rFonts w:ascii="宋体" w:hAnsi="宋体" w:cs="宋体"/>
          <w:b/>
          <w:bCs/>
          <w:sz w:val="32"/>
          <w:szCs w:val="48"/>
        </w:rPr>
      </w:pPr>
      <w:bookmarkStart w:id="128" w:name="_Toc184635092"/>
      <w:bookmarkStart w:id="129" w:name="_Toc265673893"/>
      <w:bookmarkStart w:id="130" w:name="_Toc263370586"/>
      <w:bookmarkStart w:id="131" w:name="_Toc17578"/>
      <w:bookmarkStart w:id="132" w:name="_Toc307419765"/>
      <w:bookmarkStart w:id="133" w:name="_Toc285028757"/>
      <w:bookmarkStart w:id="134" w:name="_Toc307415525"/>
      <w:bookmarkStart w:id="135" w:name="_Toc307417434"/>
      <w:bookmarkStart w:id="136" w:name="_Toc307416052"/>
      <w:bookmarkStart w:id="137" w:name="_Toc307485201"/>
      <w:bookmarkStart w:id="138" w:name="_Toc265658087"/>
      <w:bookmarkStart w:id="139" w:name="_Toc267472857"/>
      <w:bookmarkStart w:id="140" w:name="_Toc307416137"/>
      <w:bookmarkStart w:id="141" w:name="_Toc265657469"/>
      <w:bookmarkStart w:id="142" w:name="_Toc18147"/>
      <w:r>
        <w:rPr>
          <w:rFonts w:hint="eastAsia" w:ascii="宋体" w:hAnsi="宋体" w:cs="宋体"/>
          <w:b/>
          <w:bCs/>
          <w:sz w:val="32"/>
          <w:szCs w:val="48"/>
        </w:rPr>
        <w:t>第3章</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宋体" w:hAnsi="宋体" w:cs="宋体"/>
          <w:b/>
          <w:bCs/>
          <w:sz w:val="32"/>
          <w:szCs w:val="48"/>
        </w:rPr>
        <w:t xml:space="preserve"> 评审办法和标准</w:t>
      </w:r>
      <w:bookmarkEnd w:id="142"/>
    </w:p>
    <w:p w14:paraId="3BCA12ED">
      <w:pPr>
        <w:spacing w:line="360" w:lineRule="auto"/>
        <w:rPr>
          <w:rFonts w:ascii="宋体" w:hAnsi="宋体" w:cs="宋体"/>
          <w:b/>
          <w:sz w:val="24"/>
        </w:rPr>
      </w:pPr>
      <w:bookmarkStart w:id="143" w:name="_Toc30806_WPSOffice_Level2"/>
      <w:bookmarkStart w:id="144" w:name="_Toc524507083"/>
      <w:r>
        <w:rPr>
          <w:rFonts w:hint="eastAsia" w:ascii="宋体" w:hAnsi="宋体" w:cs="宋体"/>
          <w:b/>
          <w:sz w:val="24"/>
        </w:rPr>
        <w:t>一、评审方法：</w:t>
      </w:r>
      <w:bookmarkEnd w:id="143"/>
    </w:p>
    <w:p w14:paraId="5FC776F7">
      <w:pPr>
        <w:spacing w:line="360" w:lineRule="auto"/>
        <w:ind w:firstLine="538" w:firstLineChars="217"/>
        <w:rPr>
          <w:rFonts w:ascii="宋体" w:hAnsi="宋体" w:cs="宋体"/>
          <w:spacing w:val="4"/>
          <w:sz w:val="24"/>
        </w:rPr>
      </w:pPr>
      <w:r>
        <w:rPr>
          <w:rFonts w:hint="eastAsia" w:ascii="宋体" w:hAnsi="宋体" w:cs="宋体"/>
          <w:spacing w:val="4"/>
          <w:sz w:val="24"/>
        </w:rPr>
        <w:t>根据《中华人民共和国政府采购法》、《中华人民共和国政府采购法实施条例》和“财政部《磋商办法》的规定，依法组建磋商小组。本次评审采用综合评分法，即在最大限度地满足磋商文件实质性要求前提下，按照磋商文件中规定的各项因素和相应的权重分值进行综合评审后，以总得分最高的供应商作为成交候选人并依次排序（最低报价不是中标的唯一标准）。</w:t>
      </w:r>
    </w:p>
    <w:p w14:paraId="7DC4F126">
      <w:pPr>
        <w:spacing w:line="360" w:lineRule="auto"/>
        <w:jc w:val="left"/>
        <w:rPr>
          <w:rFonts w:ascii="宋体" w:hAnsi="宋体" w:cs="宋体"/>
          <w:b/>
          <w:sz w:val="24"/>
        </w:rPr>
      </w:pPr>
      <w:bookmarkStart w:id="145" w:name="_Toc29770_WPSOffice_Level2"/>
      <w:r>
        <w:rPr>
          <w:rFonts w:hint="eastAsia" w:ascii="宋体" w:hAnsi="宋体" w:cs="宋体"/>
          <w:b/>
          <w:sz w:val="24"/>
        </w:rPr>
        <w:t>二、磋商程序：</w:t>
      </w:r>
      <w:bookmarkEnd w:id="145"/>
    </w:p>
    <w:p w14:paraId="64E72533">
      <w:pPr>
        <w:pStyle w:val="70"/>
        <w:spacing w:line="360" w:lineRule="auto"/>
        <w:ind w:left="0" w:leftChars="0" w:firstLine="480" w:firstLineChars="200"/>
        <w:rPr>
          <w:rFonts w:ascii="宋体" w:hAnsi="宋体" w:cs="宋体"/>
          <w:sz w:val="24"/>
          <w:szCs w:val="24"/>
        </w:rPr>
      </w:pPr>
      <w:r>
        <w:rPr>
          <w:rFonts w:hint="eastAsia" w:ascii="宋体" w:hAnsi="宋体" w:cs="宋体"/>
          <w:sz w:val="24"/>
          <w:szCs w:val="24"/>
        </w:rPr>
        <w:t>按照供应商资质审查、磋商文件响应性评审、澄清有关问题、比较与详细评审、推荐</w:t>
      </w:r>
      <w:r>
        <w:rPr>
          <w:rFonts w:hint="eastAsia" w:ascii="宋体" w:hAnsi="宋体" w:cs="宋体"/>
          <w:spacing w:val="4"/>
          <w:sz w:val="24"/>
          <w:szCs w:val="24"/>
        </w:rPr>
        <w:t>成交候选人</w:t>
      </w:r>
      <w:r>
        <w:rPr>
          <w:rFonts w:hint="eastAsia" w:ascii="宋体" w:hAnsi="宋体" w:cs="宋体"/>
          <w:sz w:val="24"/>
          <w:szCs w:val="24"/>
        </w:rPr>
        <w:t>名单的工作程序进行评审。在上一步评审中被认定为无效响应文件，不进入下一步的评审。</w:t>
      </w:r>
    </w:p>
    <w:p w14:paraId="50EEC9C2">
      <w:pPr>
        <w:spacing w:line="360" w:lineRule="auto"/>
        <w:ind w:firstLine="480" w:firstLineChars="200"/>
        <w:rPr>
          <w:rFonts w:ascii="宋体" w:hAnsi="宋体" w:cs="宋体"/>
          <w:b/>
          <w:sz w:val="24"/>
        </w:rPr>
      </w:pPr>
      <w:r>
        <w:rPr>
          <w:rFonts w:hint="eastAsia" w:ascii="宋体" w:hAnsi="宋体" w:cs="宋体"/>
          <w:sz w:val="24"/>
        </w:rPr>
        <w:t>1.资格性审查：依据磋商文件的规定，对供应商的资格证明文件进行审查，以确定供应商是否具备磋商资格。</w:t>
      </w:r>
    </w:p>
    <w:p w14:paraId="26FB2342">
      <w:pPr>
        <w:pStyle w:val="70"/>
        <w:spacing w:line="360" w:lineRule="auto"/>
        <w:ind w:left="0" w:leftChars="0" w:firstLine="480" w:firstLineChars="200"/>
        <w:rPr>
          <w:rFonts w:ascii="宋体" w:hAnsi="宋体" w:cs="宋体"/>
          <w:sz w:val="24"/>
          <w:szCs w:val="24"/>
        </w:rPr>
      </w:pPr>
      <w:r>
        <w:rPr>
          <w:rFonts w:hint="eastAsia" w:ascii="宋体" w:hAnsi="宋体" w:cs="宋体"/>
          <w:sz w:val="24"/>
          <w:szCs w:val="24"/>
        </w:rPr>
        <w:t>2.综合评审：对磋商文件响应性审查通过的所有供应商，由磋商小组各成员依据磋商文件，按照下列《评标要素和分值分解表》规定的内容对响应文件独立进行综合评价、比较打分，然后汇总每个供应商的得分，从高到低依次排序，推荐前三名为成交候选人。</w:t>
      </w:r>
    </w:p>
    <w:p w14:paraId="2302E9C2">
      <w:pPr>
        <w:spacing w:line="360" w:lineRule="auto"/>
        <w:jc w:val="left"/>
      </w:pPr>
      <w:r>
        <w:rPr>
          <w:rFonts w:hint="eastAsia" w:ascii="宋体" w:hAnsi="宋体" w:cs="宋体"/>
          <w:b/>
          <w:sz w:val="24"/>
        </w:rPr>
        <w:t>三、详细评审（总分100分）</w:t>
      </w:r>
    </w:p>
    <w:p w14:paraId="471363CD">
      <w:pPr>
        <w:numPr>
          <w:ilvl w:val="0"/>
          <w:numId w:val="4"/>
        </w:numPr>
        <w:spacing w:line="360" w:lineRule="auto"/>
        <w:rPr>
          <w:rFonts w:ascii="宋体" w:hAnsi="宋体" w:cs="宋体"/>
          <w:sz w:val="24"/>
        </w:rPr>
      </w:pPr>
      <w:r>
        <w:rPr>
          <w:rFonts w:hint="eastAsia" w:ascii="宋体" w:hAnsi="宋体" w:cs="宋体"/>
          <w:sz w:val="24"/>
        </w:rPr>
        <w:t>资格部分评审</w:t>
      </w:r>
    </w:p>
    <w:p w14:paraId="24C04E60">
      <w:pPr>
        <w:spacing w:line="360" w:lineRule="auto"/>
        <w:ind w:firstLine="480" w:firstLineChars="200"/>
        <w:rPr>
          <w:rFonts w:ascii="宋体" w:hAnsi="宋体" w:cs="宋体"/>
          <w:sz w:val="24"/>
        </w:rPr>
      </w:pPr>
      <w:r>
        <w:rPr>
          <w:rFonts w:hint="eastAsia" w:ascii="宋体" w:hAnsi="宋体" w:cs="宋体"/>
          <w:sz w:val="24"/>
        </w:rPr>
        <w:t>（1）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14:paraId="6E8CDEE9">
      <w:pPr>
        <w:spacing w:line="360" w:lineRule="auto"/>
        <w:ind w:firstLine="480" w:firstLineChars="200"/>
        <w:rPr>
          <w:rFonts w:ascii="宋体" w:hAnsi="宋体" w:cs="宋体"/>
          <w:sz w:val="24"/>
        </w:rPr>
      </w:pPr>
      <w:r>
        <w:rPr>
          <w:rFonts w:hint="eastAsia" w:ascii="宋体" w:hAnsi="宋体" w:cs="宋体"/>
          <w:sz w:val="24"/>
        </w:rPr>
        <w:t>（2）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p>
    <w:p w14:paraId="7FA3F84B">
      <w:pPr>
        <w:spacing w:line="360" w:lineRule="auto"/>
        <w:ind w:firstLine="480" w:firstLineChars="200"/>
        <w:rPr>
          <w:rFonts w:ascii="宋体" w:hAnsi="宋体" w:cs="宋体"/>
          <w:sz w:val="24"/>
        </w:rPr>
      </w:pPr>
      <w:r>
        <w:rPr>
          <w:rFonts w:hint="eastAsia" w:ascii="宋体" w:hAnsi="宋体" w:cs="宋体"/>
          <w:sz w:val="24"/>
        </w:rPr>
        <w:t xml:space="preserve">（3）财务状况报告：提供供应商2021年或2022年经审计的财务报告或磋商前三个月内开户银行开具的资信证明； </w:t>
      </w:r>
    </w:p>
    <w:p w14:paraId="2A3327A6">
      <w:pPr>
        <w:spacing w:line="360" w:lineRule="auto"/>
        <w:ind w:firstLine="480" w:firstLineChars="200"/>
        <w:rPr>
          <w:rFonts w:ascii="宋体" w:hAnsi="宋体" w:cs="宋体"/>
          <w:sz w:val="24"/>
        </w:rPr>
      </w:pPr>
      <w:r>
        <w:rPr>
          <w:rFonts w:hint="eastAsia" w:ascii="宋体" w:hAnsi="宋体" w:cs="宋体"/>
          <w:sz w:val="24"/>
        </w:rPr>
        <w:t xml:space="preserve">（4）税收缴纳证明：提供供应商近一年内任意一个月已缴纳完税凭证或税务机关开具的完税证明（任意税种）；依法免税的应提供相关文件证明； </w:t>
      </w:r>
    </w:p>
    <w:p w14:paraId="2AE81CF7">
      <w:pPr>
        <w:spacing w:line="360" w:lineRule="auto"/>
        <w:ind w:firstLine="240" w:firstLineChars="100"/>
        <w:rPr>
          <w:rFonts w:ascii="宋体" w:hAnsi="宋体" w:cs="宋体"/>
          <w:sz w:val="24"/>
        </w:rPr>
      </w:pPr>
      <w:r>
        <w:rPr>
          <w:rFonts w:hint="eastAsia" w:ascii="宋体" w:hAnsi="宋体" w:cs="宋体"/>
          <w:sz w:val="24"/>
        </w:rPr>
        <w:t>（5）社会保障资金缴纳证明：提供供应商近一年内任意一个月已缴纳的社会保障资金缴存单据或社保机构开具的社会保险参保缴费情况证明；依法不需要缴纳社会保障资金的应提供相关文件证明；</w:t>
      </w:r>
    </w:p>
    <w:p w14:paraId="197466C7">
      <w:pPr>
        <w:spacing w:line="360" w:lineRule="auto"/>
        <w:ind w:firstLine="240" w:firstLineChars="100"/>
        <w:rPr>
          <w:rFonts w:ascii="宋体" w:hAnsi="宋体" w:cs="宋体"/>
          <w:sz w:val="24"/>
        </w:rPr>
      </w:pPr>
      <w:r>
        <w:rPr>
          <w:rFonts w:hint="eastAsia" w:ascii="宋体" w:hAnsi="宋体" w:cs="宋体"/>
          <w:sz w:val="24"/>
        </w:rPr>
        <w:t>（6）参加政府采购活动前3年内在经营活动中没有重大违法记录的书面声明；</w:t>
      </w:r>
    </w:p>
    <w:p w14:paraId="6682E502">
      <w:pPr>
        <w:spacing w:line="360" w:lineRule="auto"/>
        <w:ind w:firstLine="240" w:firstLineChars="100"/>
        <w:rPr>
          <w:rFonts w:ascii="宋体" w:hAnsi="宋体" w:cs="宋体"/>
          <w:sz w:val="24"/>
        </w:rPr>
      </w:pPr>
      <w:r>
        <w:rPr>
          <w:rFonts w:hint="eastAsia" w:ascii="宋体" w:hAnsi="宋体" w:cs="宋体"/>
          <w:sz w:val="24"/>
        </w:rPr>
        <w:t>（7）</w:t>
      </w:r>
      <w:r>
        <w:rPr>
          <w:rFonts w:hint="eastAsia" w:ascii="宋体" w:hAnsi="宋体" w:cs="宋体"/>
          <w:sz w:val="24"/>
          <w:shd w:val="clear" w:color="auto" w:fill="FFFFFF"/>
        </w:rPr>
        <w:t>供应商不得被列入信用中国（www.creditchina.gov.cn）失信被执行人、重大税收违法失信主体案件当事人名单、在中国政府采购网（www.ccgp.gov.cn）没有严重违法失信行为记录名单、以查询结果为准，提供网站截图</w:t>
      </w:r>
      <w:r>
        <w:rPr>
          <w:rFonts w:hint="eastAsia" w:ascii="宋体" w:hAnsi="宋体" w:cs="宋体"/>
          <w:sz w:val="24"/>
        </w:rPr>
        <w:t>；</w:t>
      </w:r>
    </w:p>
    <w:p w14:paraId="093E8714">
      <w:pPr>
        <w:pStyle w:val="39"/>
        <w:spacing w:after="0" w:line="360" w:lineRule="auto"/>
        <w:ind w:left="0" w:leftChars="0" w:right="0" w:rightChars="0" w:firstLine="240" w:firstLineChars="100"/>
        <w:rPr>
          <w:rFonts w:ascii="宋体" w:hAnsi="宋体" w:cs="宋体"/>
          <w:sz w:val="24"/>
          <w:shd w:val="clear" w:color="auto" w:fill="FFFFFF"/>
        </w:rPr>
      </w:pPr>
      <w:r>
        <w:rPr>
          <w:rFonts w:hint="eastAsia" w:ascii="宋体" w:hAnsi="宋体" w:cs="宋体"/>
          <w:sz w:val="24"/>
          <w:shd w:val="clear" w:color="auto" w:fill="FFFFFF"/>
        </w:rPr>
        <w:t>（8）书面声明：提供书面声明，包括声明具有履行合同所必需的设备和专业技术能力；</w:t>
      </w:r>
    </w:p>
    <w:p w14:paraId="1D2ED5DF">
      <w:pPr>
        <w:spacing w:line="360" w:lineRule="auto"/>
        <w:ind w:firstLine="240" w:firstLineChars="100"/>
        <w:rPr>
          <w:rFonts w:ascii="宋体" w:hAnsi="宋体" w:cs="宋体"/>
          <w:sz w:val="24"/>
        </w:rPr>
      </w:pPr>
      <w:r>
        <w:rPr>
          <w:rFonts w:hint="eastAsia" w:ascii="宋体" w:hAnsi="宋体" w:cs="宋体"/>
          <w:sz w:val="24"/>
        </w:rPr>
        <w:t>（9）本项目不接受联合体磋商。单位负责人为同一人或者存在控股、管理关系的不同单位不得同时参加。</w:t>
      </w:r>
    </w:p>
    <w:p w14:paraId="0B06809B">
      <w:pPr>
        <w:spacing w:line="360" w:lineRule="auto"/>
        <w:rPr>
          <w:rFonts w:ascii="宋体" w:hAnsi="宋体" w:cs="宋体"/>
          <w:color w:val="000000"/>
          <w:spacing w:val="4"/>
          <w:sz w:val="24"/>
        </w:rPr>
      </w:pPr>
      <w:r>
        <w:rPr>
          <w:rFonts w:hint="eastAsia" w:ascii="宋体" w:hAnsi="宋体" w:cs="宋体"/>
          <w:color w:val="000000"/>
          <w:spacing w:val="4"/>
          <w:sz w:val="24"/>
        </w:rPr>
        <w:t>2、符合性审查：按照以下内容对响应文件符合性审查，一项不合格即为无效响应。</w:t>
      </w:r>
    </w:p>
    <w:p w14:paraId="173076B8">
      <w:pPr>
        <w:pStyle w:val="55"/>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376"/>
      </w:tblGrid>
      <w:tr w14:paraId="7DA2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14:paraId="5A8BAF96">
            <w:pPr>
              <w:pStyle w:val="2"/>
              <w:spacing w:beforeLines="100" w:after="0" w:line="360" w:lineRule="auto"/>
              <w:jc w:val="center"/>
              <w:rPr>
                <w:rFonts w:ascii="宋体" w:hAnsi="宋体" w:cs="宋体"/>
                <w:b/>
                <w:bCs/>
                <w:sz w:val="24"/>
              </w:rPr>
            </w:pPr>
            <w:r>
              <w:rPr>
                <w:rFonts w:hint="eastAsia" w:ascii="宋体" w:hAnsi="宋体" w:cs="宋体"/>
                <w:b/>
                <w:bCs/>
                <w:sz w:val="24"/>
              </w:rPr>
              <w:t>评审因素</w:t>
            </w:r>
          </w:p>
        </w:tc>
        <w:tc>
          <w:tcPr>
            <w:tcW w:w="4643" w:type="dxa"/>
            <w:vAlign w:val="bottom"/>
          </w:tcPr>
          <w:p w14:paraId="068D27A2">
            <w:pPr>
              <w:pStyle w:val="2"/>
              <w:spacing w:beforeLines="100" w:after="0" w:line="360" w:lineRule="auto"/>
              <w:jc w:val="center"/>
              <w:rPr>
                <w:rFonts w:ascii="宋体" w:hAnsi="宋体" w:cs="宋体"/>
                <w:b/>
                <w:bCs/>
                <w:sz w:val="24"/>
              </w:rPr>
            </w:pPr>
            <w:r>
              <w:rPr>
                <w:rFonts w:hint="eastAsia" w:ascii="宋体" w:hAnsi="宋体" w:cs="宋体"/>
                <w:b/>
                <w:bCs/>
                <w:sz w:val="24"/>
              </w:rPr>
              <w:t>评审标准</w:t>
            </w:r>
          </w:p>
        </w:tc>
      </w:tr>
      <w:tr w14:paraId="6258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14:paraId="4DC0C623">
            <w:pPr>
              <w:pStyle w:val="2"/>
              <w:spacing w:beforeLines="100" w:after="0" w:line="360" w:lineRule="auto"/>
              <w:jc w:val="center"/>
              <w:rPr>
                <w:rFonts w:ascii="宋体" w:hAnsi="宋体" w:cs="宋体"/>
                <w:sz w:val="24"/>
              </w:rPr>
            </w:pPr>
            <w:r>
              <w:rPr>
                <w:rFonts w:hint="eastAsia" w:ascii="宋体" w:hAnsi="宋体" w:cs="宋体"/>
                <w:sz w:val="24"/>
              </w:rPr>
              <w:t>供应商名称</w:t>
            </w:r>
          </w:p>
        </w:tc>
        <w:tc>
          <w:tcPr>
            <w:tcW w:w="4643" w:type="dxa"/>
            <w:vAlign w:val="bottom"/>
          </w:tcPr>
          <w:p w14:paraId="3350E4D0">
            <w:pPr>
              <w:pStyle w:val="2"/>
              <w:spacing w:beforeLines="100" w:after="0" w:line="360" w:lineRule="auto"/>
              <w:jc w:val="center"/>
              <w:rPr>
                <w:rFonts w:ascii="宋体" w:hAnsi="宋体" w:cs="宋体"/>
                <w:sz w:val="24"/>
              </w:rPr>
            </w:pPr>
            <w:r>
              <w:rPr>
                <w:rFonts w:hint="eastAsia" w:ascii="宋体" w:hAnsi="宋体" w:cs="宋体"/>
                <w:sz w:val="24"/>
              </w:rPr>
              <w:t>与营业执照一致</w:t>
            </w:r>
          </w:p>
        </w:tc>
      </w:tr>
      <w:tr w14:paraId="3517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14:paraId="3C5E3984">
            <w:pPr>
              <w:pStyle w:val="2"/>
              <w:spacing w:beforeLines="100" w:after="0" w:line="360" w:lineRule="auto"/>
              <w:jc w:val="center"/>
              <w:rPr>
                <w:rFonts w:ascii="宋体" w:hAnsi="宋体" w:cs="宋体"/>
                <w:sz w:val="24"/>
              </w:rPr>
            </w:pPr>
            <w:r>
              <w:rPr>
                <w:rFonts w:hint="eastAsia" w:ascii="宋体" w:hAnsi="宋体" w:cs="宋体"/>
                <w:sz w:val="24"/>
              </w:rPr>
              <w:t>签字盖章</w:t>
            </w:r>
          </w:p>
        </w:tc>
        <w:tc>
          <w:tcPr>
            <w:tcW w:w="4643" w:type="dxa"/>
            <w:vAlign w:val="bottom"/>
          </w:tcPr>
          <w:p w14:paraId="3F5C725A">
            <w:pPr>
              <w:pStyle w:val="2"/>
              <w:spacing w:beforeLines="100" w:after="0" w:line="360" w:lineRule="auto"/>
              <w:jc w:val="center"/>
              <w:rPr>
                <w:rFonts w:ascii="宋体" w:hAnsi="宋体" w:cs="宋体"/>
                <w:sz w:val="24"/>
              </w:rPr>
            </w:pPr>
            <w:r>
              <w:rPr>
                <w:rFonts w:hint="eastAsia" w:ascii="宋体" w:hAnsi="宋体" w:cs="宋体"/>
                <w:sz w:val="24"/>
              </w:rPr>
              <w:t>按磋商相应文件格式要求签字或盖章</w:t>
            </w:r>
          </w:p>
        </w:tc>
      </w:tr>
      <w:tr w14:paraId="3E70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14:paraId="4D721CD1">
            <w:pPr>
              <w:pStyle w:val="2"/>
              <w:spacing w:beforeLines="100" w:after="0" w:line="360" w:lineRule="auto"/>
              <w:jc w:val="center"/>
              <w:rPr>
                <w:rFonts w:ascii="宋体" w:hAnsi="宋体" w:cs="宋体"/>
                <w:sz w:val="24"/>
              </w:rPr>
            </w:pPr>
            <w:r>
              <w:rPr>
                <w:rFonts w:hint="eastAsia" w:ascii="宋体" w:hAnsi="宋体" w:cs="宋体"/>
                <w:sz w:val="24"/>
              </w:rPr>
              <w:t>磋商响应文件格式</w:t>
            </w:r>
          </w:p>
        </w:tc>
        <w:tc>
          <w:tcPr>
            <w:tcW w:w="4643" w:type="dxa"/>
            <w:vAlign w:val="bottom"/>
          </w:tcPr>
          <w:p w14:paraId="4350D8CA">
            <w:pPr>
              <w:pStyle w:val="2"/>
              <w:spacing w:beforeLines="100" w:after="0" w:line="360" w:lineRule="auto"/>
              <w:jc w:val="center"/>
              <w:rPr>
                <w:rFonts w:ascii="宋体" w:hAnsi="宋体" w:cs="宋体"/>
                <w:sz w:val="24"/>
              </w:rPr>
            </w:pPr>
            <w:r>
              <w:rPr>
                <w:rFonts w:hint="eastAsia" w:ascii="宋体" w:hAnsi="宋体" w:cs="宋体"/>
                <w:sz w:val="24"/>
              </w:rPr>
              <w:t>符合“磋商相应文件格式”的要求</w:t>
            </w:r>
          </w:p>
        </w:tc>
      </w:tr>
      <w:tr w14:paraId="7DD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14:paraId="394BFC24">
            <w:pPr>
              <w:pStyle w:val="2"/>
              <w:spacing w:beforeLines="100" w:after="0" w:line="360" w:lineRule="auto"/>
              <w:jc w:val="center"/>
              <w:rPr>
                <w:rFonts w:ascii="宋体" w:hAnsi="宋体" w:cs="宋体"/>
                <w:sz w:val="24"/>
              </w:rPr>
            </w:pPr>
            <w:r>
              <w:rPr>
                <w:rFonts w:hint="eastAsia" w:ascii="宋体" w:hAnsi="宋体" w:cs="宋体"/>
                <w:sz w:val="24"/>
              </w:rPr>
              <w:t>磋商报价</w:t>
            </w:r>
          </w:p>
        </w:tc>
        <w:tc>
          <w:tcPr>
            <w:tcW w:w="4643" w:type="dxa"/>
            <w:vAlign w:val="bottom"/>
          </w:tcPr>
          <w:p w14:paraId="68E76E98">
            <w:pPr>
              <w:pStyle w:val="2"/>
              <w:spacing w:beforeLines="100" w:after="0" w:line="360" w:lineRule="auto"/>
              <w:jc w:val="center"/>
              <w:rPr>
                <w:rFonts w:ascii="宋体" w:hAnsi="宋体" w:cs="宋体"/>
                <w:sz w:val="24"/>
              </w:rPr>
            </w:pPr>
            <w:r>
              <w:rPr>
                <w:rFonts w:hint="eastAsia" w:ascii="宋体" w:hAnsi="宋体" w:cs="宋体"/>
                <w:sz w:val="24"/>
              </w:rPr>
              <w:t>符合磋商文件的要求</w:t>
            </w:r>
          </w:p>
        </w:tc>
      </w:tr>
      <w:tr w14:paraId="692E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14:paraId="1E95D8F7">
            <w:pPr>
              <w:pStyle w:val="2"/>
              <w:spacing w:beforeLines="100" w:after="0" w:line="360" w:lineRule="auto"/>
              <w:jc w:val="center"/>
              <w:rPr>
                <w:rFonts w:ascii="宋体" w:hAnsi="宋体" w:cs="宋体"/>
                <w:sz w:val="24"/>
              </w:rPr>
            </w:pPr>
            <w:r>
              <w:rPr>
                <w:rFonts w:hint="eastAsia" w:ascii="宋体" w:hAnsi="宋体" w:cs="宋体"/>
                <w:sz w:val="24"/>
              </w:rPr>
              <w:t>磋商内容</w:t>
            </w:r>
          </w:p>
        </w:tc>
        <w:tc>
          <w:tcPr>
            <w:tcW w:w="4643" w:type="dxa"/>
            <w:vAlign w:val="bottom"/>
          </w:tcPr>
          <w:p w14:paraId="415D1EB8">
            <w:pPr>
              <w:pStyle w:val="2"/>
              <w:spacing w:beforeLines="100" w:after="0" w:line="360" w:lineRule="auto"/>
              <w:jc w:val="center"/>
              <w:rPr>
                <w:rFonts w:ascii="宋体" w:hAnsi="宋体" w:cs="宋体"/>
                <w:sz w:val="24"/>
              </w:rPr>
            </w:pPr>
            <w:r>
              <w:rPr>
                <w:rFonts w:hint="eastAsia" w:ascii="宋体" w:hAnsi="宋体" w:cs="宋体"/>
                <w:sz w:val="24"/>
              </w:rPr>
              <w:t>符合磋商文件的要求</w:t>
            </w:r>
          </w:p>
        </w:tc>
      </w:tr>
      <w:tr w14:paraId="675C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bottom"/>
          </w:tcPr>
          <w:p w14:paraId="1B1B5E7A">
            <w:pPr>
              <w:pStyle w:val="2"/>
              <w:spacing w:beforeLines="100" w:after="0" w:line="360" w:lineRule="auto"/>
              <w:jc w:val="center"/>
              <w:rPr>
                <w:rFonts w:ascii="宋体" w:hAnsi="宋体" w:cs="宋体"/>
                <w:sz w:val="24"/>
              </w:rPr>
            </w:pPr>
            <w:r>
              <w:rPr>
                <w:rFonts w:hint="eastAsia" w:ascii="宋体" w:hAnsi="宋体" w:cs="宋体"/>
                <w:sz w:val="24"/>
              </w:rPr>
              <w:t>交货期</w:t>
            </w:r>
          </w:p>
        </w:tc>
        <w:tc>
          <w:tcPr>
            <w:tcW w:w="4643" w:type="dxa"/>
            <w:vAlign w:val="bottom"/>
          </w:tcPr>
          <w:p w14:paraId="57DC69C0">
            <w:pPr>
              <w:pStyle w:val="2"/>
              <w:spacing w:beforeLines="100" w:after="0" w:line="360" w:lineRule="auto"/>
              <w:jc w:val="center"/>
              <w:rPr>
                <w:rFonts w:ascii="宋体" w:hAnsi="宋体" w:cs="宋体"/>
                <w:sz w:val="24"/>
              </w:rPr>
            </w:pPr>
            <w:r>
              <w:rPr>
                <w:rFonts w:hint="eastAsia" w:ascii="宋体" w:hAnsi="宋体" w:cs="宋体"/>
                <w:sz w:val="24"/>
              </w:rPr>
              <w:t>符合磋商文件的要求</w:t>
            </w:r>
          </w:p>
        </w:tc>
      </w:tr>
    </w:tbl>
    <w:p w14:paraId="09E8321A">
      <w:pPr>
        <w:pStyle w:val="2"/>
        <w:spacing w:after="0" w:line="480" w:lineRule="auto"/>
        <w:rPr>
          <w:rFonts w:ascii="宋体" w:hAnsi="宋体" w:cs="宋体"/>
          <w:sz w:val="24"/>
        </w:rPr>
      </w:pPr>
    </w:p>
    <w:p w14:paraId="3F9B8AB1">
      <w:pPr>
        <w:pStyle w:val="2"/>
        <w:spacing w:line="480" w:lineRule="auto"/>
        <w:rPr>
          <w:rFonts w:ascii="宋体" w:hAnsi="宋体" w:cs="宋体"/>
          <w:b/>
          <w:sz w:val="24"/>
        </w:rPr>
      </w:pPr>
      <w:r>
        <w:rPr>
          <w:rFonts w:hint="eastAsia" w:ascii="宋体" w:hAnsi="宋体" w:cs="宋体"/>
          <w:sz w:val="24"/>
          <w:szCs w:val="32"/>
        </w:rPr>
        <w:t>3、商务与技术部分评审</w:t>
      </w:r>
    </w:p>
    <w:p w14:paraId="39AA17F7">
      <w:pPr>
        <w:spacing w:line="480" w:lineRule="auto"/>
        <w:jc w:val="center"/>
        <w:rPr>
          <w:rFonts w:ascii="宋体" w:hAnsi="宋体" w:cs="宋体"/>
          <w:b/>
          <w:sz w:val="24"/>
        </w:rPr>
      </w:pPr>
    </w:p>
    <w:p w14:paraId="69ECE72F">
      <w:pPr>
        <w:pStyle w:val="2"/>
        <w:rPr>
          <w:rFonts w:ascii="宋体" w:hAnsi="宋体" w:cs="宋体"/>
          <w:b/>
          <w:sz w:val="24"/>
        </w:rPr>
      </w:pPr>
    </w:p>
    <w:p w14:paraId="4E07386A"/>
    <w:p w14:paraId="316341CF">
      <w:pPr>
        <w:spacing w:line="480" w:lineRule="auto"/>
        <w:jc w:val="center"/>
        <w:rPr>
          <w:rFonts w:ascii="宋体" w:hAnsi="宋体" w:cs="宋体"/>
          <w:b/>
          <w:sz w:val="24"/>
        </w:rPr>
      </w:pPr>
      <w:r>
        <w:rPr>
          <w:rFonts w:hint="eastAsia" w:ascii="宋体" w:hAnsi="宋体" w:cs="宋体"/>
          <w:b/>
          <w:sz w:val="24"/>
        </w:rPr>
        <w:t>评标要素和分值分解表</w:t>
      </w:r>
    </w:p>
    <w:tbl>
      <w:tblPr>
        <w:tblStyle w:val="88"/>
        <w:tblW w:w="9142"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582"/>
        <w:gridCol w:w="6697"/>
      </w:tblGrid>
      <w:tr w14:paraId="1409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63" w:type="dxa"/>
            <w:shd w:val="clear" w:color="auto" w:fill="auto"/>
            <w:vAlign w:val="center"/>
          </w:tcPr>
          <w:p w14:paraId="7DCF5C79">
            <w:pPr>
              <w:kinsoku w:val="0"/>
              <w:autoSpaceDE w:val="0"/>
              <w:autoSpaceDN w:val="0"/>
              <w:adjustRightInd w:val="0"/>
              <w:snapToGrid w:val="0"/>
              <w:spacing w:line="260" w:lineRule="exact"/>
              <w:jc w:val="center"/>
              <w:textAlignment w:val="baseline"/>
              <w:rPr>
                <w:rFonts w:ascii="宋体" w:hAnsi="宋体" w:cs="宋体"/>
                <w:b/>
                <w:bCs/>
                <w:sz w:val="24"/>
              </w:rPr>
            </w:pPr>
            <w:r>
              <w:rPr>
                <w:rFonts w:hint="eastAsia" w:ascii="宋体" w:hAnsi="宋体" w:cs="宋体"/>
                <w:b/>
                <w:bCs/>
                <w:sz w:val="24"/>
              </w:rPr>
              <w:t>评审内容</w:t>
            </w:r>
          </w:p>
        </w:tc>
        <w:tc>
          <w:tcPr>
            <w:tcW w:w="8279" w:type="dxa"/>
            <w:gridSpan w:val="2"/>
            <w:shd w:val="clear" w:color="auto" w:fill="auto"/>
            <w:vAlign w:val="center"/>
          </w:tcPr>
          <w:p w14:paraId="3911A407">
            <w:pPr>
              <w:kinsoku w:val="0"/>
              <w:autoSpaceDE w:val="0"/>
              <w:autoSpaceDN w:val="0"/>
              <w:adjustRightInd w:val="0"/>
              <w:snapToGrid w:val="0"/>
              <w:spacing w:line="260" w:lineRule="exact"/>
              <w:jc w:val="center"/>
              <w:textAlignment w:val="baseline"/>
              <w:rPr>
                <w:rFonts w:ascii="宋体" w:hAnsi="宋体" w:cs="宋体"/>
                <w:b/>
                <w:bCs/>
                <w:sz w:val="24"/>
              </w:rPr>
            </w:pPr>
            <w:r>
              <w:rPr>
                <w:rFonts w:hint="eastAsia" w:ascii="宋体" w:hAnsi="宋体" w:cs="宋体"/>
                <w:b/>
                <w:bCs/>
                <w:sz w:val="24"/>
              </w:rPr>
              <w:t>评审原则与标准</w:t>
            </w:r>
          </w:p>
        </w:tc>
      </w:tr>
      <w:tr w14:paraId="39C0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63" w:type="dxa"/>
            <w:shd w:val="clear" w:color="auto" w:fill="auto"/>
            <w:vAlign w:val="center"/>
          </w:tcPr>
          <w:p w14:paraId="237CEF9E">
            <w:pPr>
              <w:kinsoku w:val="0"/>
              <w:autoSpaceDE w:val="0"/>
              <w:autoSpaceDN w:val="0"/>
              <w:adjustRightInd w:val="0"/>
              <w:snapToGrid w:val="0"/>
              <w:spacing w:line="260" w:lineRule="exact"/>
              <w:jc w:val="center"/>
              <w:textAlignment w:val="baseline"/>
              <w:rPr>
                <w:rFonts w:ascii="宋体" w:hAnsi="宋体" w:cs="宋体"/>
                <w:sz w:val="24"/>
              </w:rPr>
            </w:pPr>
            <w:r>
              <w:rPr>
                <w:rFonts w:hint="eastAsia" w:ascii="宋体" w:hAnsi="宋体" w:cs="宋体"/>
                <w:sz w:val="24"/>
              </w:rPr>
              <w:t>投标报价</w:t>
            </w:r>
          </w:p>
        </w:tc>
        <w:tc>
          <w:tcPr>
            <w:tcW w:w="8279" w:type="dxa"/>
            <w:gridSpan w:val="2"/>
            <w:shd w:val="clear" w:color="auto" w:fill="auto"/>
            <w:vAlign w:val="center"/>
          </w:tcPr>
          <w:p w14:paraId="491A31B0">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按照财政部的有关规定：价格分采用低价优先法计算，即满足磋商文件要求且磋商报价最低的报价为评标基准价，其价格分为满分。其他投标供应商的价格分统一按照下列公式计算：</w:t>
            </w:r>
          </w:p>
          <w:p w14:paraId="0BE60D90">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投标报价得分=（评标基准价/磋商报价）×30</w:t>
            </w:r>
          </w:p>
        </w:tc>
      </w:tr>
      <w:tr w14:paraId="1003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863" w:type="dxa"/>
            <w:vMerge w:val="restart"/>
            <w:shd w:val="clear" w:color="auto" w:fill="auto"/>
            <w:vAlign w:val="center"/>
          </w:tcPr>
          <w:p w14:paraId="0505B98E">
            <w:pPr>
              <w:pStyle w:val="1799"/>
              <w:kinsoku w:val="0"/>
              <w:autoSpaceDE w:val="0"/>
              <w:autoSpaceDN w:val="0"/>
              <w:adjustRightInd w:val="0"/>
              <w:snapToGrid w:val="0"/>
              <w:spacing w:line="260" w:lineRule="exact"/>
              <w:ind w:left="236" w:right="225"/>
              <w:jc w:val="center"/>
              <w:textAlignment w:val="baseline"/>
              <w:rPr>
                <w:sz w:val="24"/>
              </w:rPr>
            </w:pPr>
            <w:r>
              <w:rPr>
                <w:rFonts w:hint="eastAsia"/>
                <w:sz w:val="24"/>
              </w:rPr>
              <w:t>技术评审</w:t>
            </w:r>
          </w:p>
        </w:tc>
        <w:tc>
          <w:tcPr>
            <w:tcW w:w="1582" w:type="dxa"/>
            <w:shd w:val="clear" w:color="auto" w:fill="auto"/>
            <w:vAlign w:val="center"/>
          </w:tcPr>
          <w:p w14:paraId="2FBA8ED2">
            <w:pPr>
              <w:autoSpaceDE w:val="0"/>
              <w:autoSpaceDN w:val="0"/>
              <w:adjustRightInd w:val="0"/>
              <w:snapToGrid w:val="0"/>
              <w:spacing w:line="360" w:lineRule="auto"/>
              <w:jc w:val="center"/>
              <w:rPr>
                <w:rFonts w:ascii="宋体" w:hAnsi="宋体" w:cs="宋体"/>
                <w:sz w:val="24"/>
              </w:rPr>
            </w:pPr>
            <w:r>
              <w:rPr>
                <w:rFonts w:ascii="宋体" w:hAnsi="宋体" w:cs="宋体"/>
                <w:sz w:val="24"/>
              </w:rPr>
              <w:t>技术方案</w:t>
            </w:r>
          </w:p>
          <w:p w14:paraId="1C54077F">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（20分）</w:t>
            </w:r>
          </w:p>
          <w:p w14:paraId="3ABC6820">
            <w:pPr>
              <w:spacing w:line="360" w:lineRule="auto"/>
              <w:jc w:val="center"/>
              <w:rPr>
                <w:rFonts w:ascii="宋体" w:hAnsi="宋体" w:cs="宋体"/>
                <w:color w:val="000000"/>
                <w:spacing w:val="4"/>
                <w:sz w:val="24"/>
              </w:rPr>
            </w:pPr>
          </w:p>
          <w:p w14:paraId="22D8DA9D">
            <w:pPr>
              <w:kinsoku w:val="0"/>
              <w:autoSpaceDE w:val="0"/>
              <w:autoSpaceDN w:val="0"/>
              <w:adjustRightInd w:val="0"/>
              <w:snapToGrid w:val="0"/>
              <w:spacing w:line="260" w:lineRule="exact"/>
              <w:jc w:val="center"/>
              <w:textAlignment w:val="baseline"/>
              <w:rPr>
                <w:rFonts w:ascii="宋体" w:hAnsi="宋体" w:cs="宋体"/>
                <w:sz w:val="24"/>
              </w:rPr>
            </w:pPr>
          </w:p>
        </w:tc>
        <w:tc>
          <w:tcPr>
            <w:tcW w:w="6697" w:type="dxa"/>
            <w:shd w:val="clear" w:color="auto" w:fill="auto"/>
          </w:tcPr>
          <w:p w14:paraId="0533EAAB">
            <w:pPr>
              <w:spacing w:line="360" w:lineRule="auto"/>
              <w:rPr>
                <w:rFonts w:ascii="宋体" w:hAnsi="宋体" w:cs="宋体"/>
                <w:sz w:val="24"/>
              </w:rPr>
            </w:pPr>
            <w:r>
              <w:rPr>
                <w:rFonts w:ascii="宋体" w:hAnsi="宋体" w:cs="宋体"/>
                <w:sz w:val="24"/>
              </w:rPr>
              <w:t>技术方案是否满足招标文件采购内容及要求，满足技术要求中的规格、材质、工艺等要求，针对本项目提供科学、完整、合理、规范的方案</w:t>
            </w:r>
          </w:p>
          <w:p w14:paraId="3A76E38C">
            <w:pPr>
              <w:numPr>
                <w:ilvl w:val="0"/>
                <w:numId w:val="5"/>
              </w:numPr>
              <w:spacing w:line="360" w:lineRule="auto"/>
              <w:rPr>
                <w:rFonts w:ascii="宋体" w:hAnsi="宋体" w:cs="宋体"/>
                <w:sz w:val="24"/>
              </w:rPr>
            </w:pPr>
            <w:r>
              <w:rPr>
                <w:rFonts w:ascii="宋体" w:hAnsi="宋体" w:cs="宋体"/>
                <w:sz w:val="24"/>
              </w:rPr>
              <w:t>整体方案设计完整、描述条理清晰、安全措施充分等得</w:t>
            </w:r>
            <w:r>
              <w:rPr>
                <w:rFonts w:hint="eastAsia" w:ascii="宋体" w:hAnsi="宋体" w:cs="宋体"/>
                <w:sz w:val="24"/>
              </w:rPr>
              <w:t>15-2</w:t>
            </w:r>
            <w:r>
              <w:rPr>
                <w:rFonts w:ascii="宋体" w:hAnsi="宋体" w:cs="宋体"/>
                <w:sz w:val="24"/>
              </w:rPr>
              <w:t>0分；</w:t>
            </w:r>
          </w:p>
          <w:p w14:paraId="3403816B">
            <w:pPr>
              <w:numPr>
                <w:ilvl w:val="0"/>
                <w:numId w:val="5"/>
              </w:numPr>
              <w:spacing w:line="360" w:lineRule="auto"/>
              <w:rPr>
                <w:rFonts w:ascii="宋体" w:hAnsi="宋体" w:cs="宋体"/>
                <w:sz w:val="24"/>
              </w:rPr>
            </w:pPr>
            <w:r>
              <w:rPr>
                <w:rFonts w:ascii="宋体" w:hAnsi="宋体" w:cs="宋体"/>
                <w:sz w:val="24"/>
              </w:rPr>
              <w:t>整体方案设计简单、描述简单笼统、安全措施一般等得</w:t>
            </w:r>
            <w:r>
              <w:rPr>
                <w:rFonts w:hint="eastAsia" w:ascii="宋体" w:hAnsi="宋体" w:cs="宋体"/>
                <w:sz w:val="24"/>
              </w:rPr>
              <w:t>9-14</w:t>
            </w:r>
            <w:r>
              <w:rPr>
                <w:rFonts w:ascii="宋体" w:hAnsi="宋体" w:cs="宋体"/>
                <w:sz w:val="24"/>
              </w:rPr>
              <w:t>分；</w:t>
            </w:r>
          </w:p>
          <w:p w14:paraId="7CBC4F87">
            <w:pPr>
              <w:spacing w:line="360" w:lineRule="auto"/>
              <w:ind w:left="120"/>
              <w:rPr>
                <w:rFonts w:ascii="宋体" w:hAnsi="宋体" w:cs="宋体"/>
                <w:spacing w:val="4"/>
                <w:sz w:val="24"/>
              </w:rPr>
            </w:pPr>
            <w:r>
              <w:rPr>
                <w:rFonts w:ascii="宋体" w:hAnsi="宋体" w:cs="宋体"/>
                <w:sz w:val="24"/>
              </w:rPr>
              <w:t>3.整体方案设计一般、描述含糊不清、无安全措施等得</w:t>
            </w:r>
            <w:r>
              <w:rPr>
                <w:rFonts w:hint="eastAsia" w:ascii="宋体" w:hAnsi="宋体" w:cs="宋体"/>
                <w:sz w:val="24"/>
              </w:rPr>
              <w:t>1-8</w:t>
            </w:r>
            <w:r>
              <w:rPr>
                <w:rFonts w:ascii="宋体" w:hAnsi="宋体" w:cs="宋体"/>
                <w:sz w:val="24"/>
              </w:rPr>
              <w:t>分；无方案得0分。</w:t>
            </w:r>
          </w:p>
        </w:tc>
      </w:tr>
      <w:tr w14:paraId="6511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863" w:type="dxa"/>
            <w:vMerge w:val="continue"/>
            <w:shd w:val="clear" w:color="auto" w:fill="auto"/>
            <w:vAlign w:val="center"/>
          </w:tcPr>
          <w:p w14:paraId="0DCF7BD5">
            <w:pPr>
              <w:kinsoku w:val="0"/>
              <w:autoSpaceDE w:val="0"/>
              <w:autoSpaceDN w:val="0"/>
              <w:adjustRightInd w:val="0"/>
              <w:snapToGrid w:val="0"/>
              <w:spacing w:line="260" w:lineRule="exact"/>
              <w:jc w:val="center"/>
              <w:textAlignment w:val="baseline"/>
              <w:rPr>
                <w:rFonts w:ascii="宋体" w:hAnsi="宋体" w:cs="宋体"/>
                <w:sz w:val="24"/>
              </w:rPr>
            </w:pPr>
          </w:p>
        </w:tc>
        <w:tc>
          <w:tcPr>
            <w:tcW w:w="1582" w:type="dxa"/>
            <w:shd w:val="clear" w:color="auto" w:fill="auto"/>
            <w:vAlign w:val="center"/>
          </w:tcPr>
          <w:p w14:paraId="2982E65E">
            <w:pPr>
              <w:kinsoku w:val="0"/>
              <w:autoSpaceDE w:val="0"/>
              <w:autoSpaceDN w:val="0"/>
              <w:adjustRightInd w:val="0"/>
              <w:snapToGrid w:val="0"/>
              <w:spacing w:line="260" w:lineRule="exact"/>
              <w:jc w:val="center"/>
              <w:textAlignment w:val="baseline"/>
              <w:rPr>
                <w:rFonts w:ascii="宋体" w:hAnsi="宋体" w:cs="宋体"/>
                <w:sz w:val="24"/>
              </w:rPr>
            </w:pPr>
            <w:r>
              <w:rPr>
                <w:rFonts w:ascii="宋体" w:hAnsi="宋体" w:cs="宋体"/>
                <w:sz w:val="24"/>
              </w:rPr>
              <w:t>实施方案</w:t>
            </w:r>
          </w:p>
          <w:p w14:paraId="06FE2CBD">
            <w:pPr>
              <w:kinsoku w:val="0"/>
              <w:autoSpaceDE w:val="0"/>
              <w:autoSpaceDN w:val="0"/>
              <w:adjustRightInd w:val="0"/>
              <w:snapToGrid w:val="0"/>
              <w:spacing w:line="260" w:lineRule="exact"/>
              <w:jc w:val="center"/>
              <w:textAlignment w:val="baseline"/>
              <w:rPr>
                <w:rFonts w:ascii="宋体" w:hAnsi="宋体" w:cs="宋体"/>
                <w:sz w:val="24"/>
              </w:rPr>
            </w:pPr>
            <w:r>
              <w:rPr>
                <w:rFonts w:hint="eastAsia" w:ascii="宋体" w:hAnsi="宋体" w:cs="宋体"/>
                <w:sz w:val="24"/>
              </w:rPr>
              <w:t>(15分）</w:t>
            </w:r>
          </w:p>
        </w:tc>
        <w:tc>
          <w:tcPr>
            <w:tcW w:w="6697" w:type="dxa"/>
            <w:shd w:val="clear" w:color="auto" w:fill="auto"/>
            <w:vAlign w:val="center"/>
          </w:tcPr>
          <w:p w14:paraId="6F8F0C4E">
            <w:pPr>
              <w:pStyle w:val="110"/>
              <w:spacing w:line="360" w:lineRule="auto"/>
              <w:ind w:firstLine="0"/>
              <w:rPr>
                <w:rFonts w:hAnsi="宋体" w:cs="宋体"/>
                <w:sz w:val="24"/>
                <w:szCs w:val="24"/>
              </w:rPr>
            </w:pPr>
            <w:r>
              <w:rPr>
                <w:rFonts w:hAnsi="宋体" w:cs="宋体"/>
                <w:sz w:val="24"/>
                <w:szCs w:val="24"/>
              </w:rPr>
              <w:t>针对本项目制定详细的实施方案综合赋分：</w:t>
            </w:r>
          </w:p>
          <w:p w14:paraId="03650DAD">
            <w:pPr>
              <w:pStyle w:val="110"/>
              <w:numPr>
                <w:ilvl w:val="0"/>
                <w:numId w:val="6"/>
              </w:numPr>
              <w:spacing w:line="360" w:lineRule="auto"/>
              <w:ind w:firstLine="0"/>
              <w:rPr>
                <w:rFonts w:hAnsi="宋体" w:cs="宋体"/>
                <w:sz w:val="24"/>
                <w:szCs w:val="24"/>
              </w:rPr>
            </w:pPr>
            <w:r>
              <w:rPr>
                <w:rFonts w:hAnsi="宋体" w:cs="宋体"/>
                <w:sz w:val="24"/>
                <w:szCs w:val="24"/>
              </w:rPr>
              <w:t>实施计划描述完整，全面，对评审内容中的各项要求有详细描述；切合本项目实际情况，提出步骤清晰、合理的方案；方案具有针对性能够紧扣项目实际情况，内容科学合理得</w:t>
            </w:r>
            <w:r>
              <w:rPr>
                <w:rFonts w:hint="eastAsia" w:hAnsi="宋体" w:cs="宋体"/>
                <w:sz w:val="24"/>
                <w:szCs w:val="24"/>
              </w:rPr>
              <w:t>5</w:t>
            </w:r>
            <w:r>
              <w:rPr>
                <w:rFonts w:hAnsi="宋体" w:cs="宋体"/>
                <w:sz w:val="24"/>
                <w:szCs w:val="24"/>
              </w:rPr>
              <w:t>分；一般得</w:t>
            </w:r>
            <w:r>
              <w:rPr>
                <w:rFonts w:hint="eastAsia" w:hAnsi="宋体" w:cs="宋体"/>
                <w:sz w:val="24"/>
                <w:szCs w:val="24"/>
              </w:rPr>
              <w:t>3</w:t>
            </w:r>
            <w:r>
              <w:rPr>
                <w:rFonts w:hAnsi="宋体" w:cs="宋体"/>
                <w:sz w:val="24"/>
                <w:szCs w:val="24"/>
              </w:rPr>
              <w:t>分；无方案得0分。</w:t>
            </w:r>
          </w:p>
          <w:p w14:paraId="11786442">
            <w:pPr>
              <w:pStyle w:val="110"/>
              <w:numPr>
                <w:ilvl w:val="0"/>
                <w:numId w:val="6"/>
              </w:numPr>
              <w:spacing w:line="360" w:lineRule="auto"/>
              <w:ind w:firstLine="0"/>
              <w:rPr>
                <w:rFonts w:hAnsi="宋体" w:cs="宋体"/>
                <w:sz w:val="24"/>
                <w:szCs w:val="24"/>
              </w:rPr>
            </w:pPr>
            <w:r>
              <w:rPr>
                <w:rFonts w:hAnsi="宋体" w:cs="宋体"/>
                <w:sz w:val="24"/>
                <w:szCs w:val="24"/>
              </w:rPr>
              <w:t>安装调试方案完整，可行性高，针对性强得3分；一般得1分；无方案得0分。</w:t>
            </w:r>
          </w:p>
          <w:p w14:paraId="0D836CE6">
            <w:pPr>
              <w:pStyle w:val="110"/>
              <w:numPr>
                <w:ilvl w:val="0"/>
                <w:numId w:val="6"/>
              </w:numPr>
              <w:spacing w:line="360" w:lineRule="auto"/>
              <w:ind w:firstLine="0"/>
              <w:rPr>
                <w:rFonts w:hAnsi="宋体" w:cs="宋体"/>
                <w:sz w:val="24"/>
                <w:szCs w:val="24"/>
              </w:rPr>
            </w:pPr>
            <w:r>
              <w:rPr>
                <w:rFonts w:hAnsi="宋体" w:cs="宋体"/>
                <w:sz w:val="24"/>
                <w:szCs w:val="24"/>
              </w:rPr>
              <w:t>组织验收详细具体，阐述全面的、可操作性强得:</w:t>
            </w:r>
            <w:r>
              <w:rPr>
                <w:rFonts w:hint="eastAsia" w:hAnsi="宋体" w:cs="宋体"/>
                <w:sz w:val="24"/>
                <w:szCs w:val="24"/>
              </w:rPr>
              <w:t>2</w:t>
            </w:r>
            <w:r>
              <w:rPr>
                <w:rFonts w:hAnsi="宋体" w:cs="宋体"/>
                <w:sz w:val="24"/>
                <w:szCs w:val="24"/>
              </w:rPr>
              <w:t>分；一般得</w:t>
            </w:r>
            <w:r>
              <w:rPr>
                <w:rFonts w:hint="eastAsia" w:hAnsi="宋体" w:cs="宋体"/>
                <w:sz w:val="24"/>
                <w:szCs w:val="24"/>
              </w:rPr>
              <w:t>1</w:t>
            </w:r>
            <w:r>
              <w:rPr>
                <w:rFonts w:hAnsi="宋体" w:cs="宋体"/>
                <w:sz w:val="24"/>
                <w:szCs w:val="24"/>
              </w:rPr>
              <w:t>分；无方案得0分。</w:t>
            </w:r>
          </w:p>
          <w:p w14:paraId="0724EDA2">
            <w:pPr>
              <w:pStyle w:val="110"/>
              <w:numPr>
                <w:ilvl w:val="0"/>
                <w:numId w:val="6"/>
              </w:numPr>
              <w:spacing w:line="360" w:lineRule="auto"/>
              <w:ind w:firstLine="0"/>
              <w:rPr>
                <w:rFonts w:hAnsi="宋体" w:cs="宋体"/>
                <w:sz w:val="24"/>
                <w:szCs w:val="24"/>
              </w:rPr>
            </w:pPr>
            <w:r>
              <w:rPr>
                <w:rFonts w:hAnsi="宋体" w:cs="宋体"/>
                <w:sz w:val="24"/>
                <w:szCs w:val="24"/>
              </w:rPr>
              <w:t>时间进度安排：供应商应根据本项目特点，为保证项目顺利建设完成编制进度保证措施。进度保证措施完整，可行性高，针对性强得</w:t>
            </w:r>
            <w:r>
              <w:rPr>
                <w:rFonts w:hint="eastAsia" w:hAnsi="宋体" w:cs="宋体"/>
                <w:sz w:val="24"/>
                <w:szCs w:val="24"/>
              </w:rPr>
              <w:t>2</w:t>
            </w:r>
            <w:r>
              <w:rPr>
                <w:rFonts w:hAnsi="宋体" w:cs="宋体"/>
                <w:sz w:val="24"/>
                <w:szCs w:val="24"/>
              </w:rPr>
              <w:t>分；一般得1分；无方案得0分。</w:t>
            </w:r>
          </w:p>
          <w:p w14:paraId="54D5FDEB">
            <w:pPr>
              <w:pStyle w:val="110"/>
              <w:spacing w:line="360" w:lineRule="auto"/>
              <w:ind w:firstLine="0"/>
              <w:rPr>
                <w:rFonts w:hAnsi="宋体" w:cs="宋体"/>
                <w:spacing w:val="4"/>
                <w:kern w:val="2"/>
                <w:sz w:val="24"/>
                <w:szCs w:val="24"/>
              </w:rPr>
            </w:pPr>
            <w:r>
              <w:rPr>
                <w:rFonts w:hAnsi="宋体" w:cs="宋体"/>
                <w:sz w:val="24"/>
                <w:szCs w:val="24"/>
              </w:rPr>
              <w:t>5.质量安全管理措施：质量安全保证措施完整，可行性高，针对性强得3分；一般得1分；无方案得0分。</w:t>
            </w:r>
          </w:p>
        </w:tc>
      </w:tr>
      <w:tr w14:paraId="004D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63" w:type="dxa"/>
            <w:vMerge w:val="continue"/>
            <w:shd w:val="clear" w:color="auto" w:fill="auto"/>
            <w:vAlign w:val="center"/>
          </w:tcPr>
          <w:p w14:paraId="029E4C6B">
            <w:pPr>
              <w:kinsoku w:val="0"/>
              <w:autoSpaceDE w:val="0"/>
              <w:autoSpaceDN w:val="0"/>
              <w:adjustRightInd w:val="0"/>
              <w:snapToGrid w:val="0"/>
              <w:spacing w:line="260" w:lineRule="exact"/>
              <w:jc w:val="center"/>
              <w:textAlignment w:val="baseline"/>
              <w:rPr>
                <w:rFonts w:ascii="宋体" w:hAnsi="宋体" w:cs="宋体"/>
                <w:snapToGrid w:val="0"/>
                <w:color w:val="000000"/>
                <w:kern w:val="0"/>
                <w:sz w:val="24"/>
              </w:rPr>
            </w:pPr>
          </w:p>
        </w:tc>
        <w:tc>
          <w:tcPr>
            <w:tcW w:w="1582" w:type="dxa"/>
            <w:shd w:val="clear" w:color="auto" w:fill="auto"/>
            <w:vAlign w:val="center"/>
          </w:tcPr>
          <w:p w14:paraId="210E7F0F">
            <w:pPr>
              <w:autoSpaceDE w:val="0"/>
              <w:autoSpaceDN w:val="0"/>
              <w:adjustRightInd w:val="0"/>
              <w:snapToGrid w:val="0"/>
              <w:spacing w:line="360" w:lineRule="auto"/>
              <w:jc w:val="center"/>
              <w:rPr>
                <w:rFonts w:ascii="宋体" w:hAnsi="宋体" w:cs="宋体"/>
                <w:sz w:val="24"/>
              </w:rPr>
            </w:pPr>
            <w:r>
              <w:rPr>
                <w:rFonts w:ascii="宋体" w:hAnsi="宋体" w:cs="宋体"/>
                <w:sz w:val="24"/>
              </w:rPr>
              <w:t>人员、设备配备及保障措施</w:t>
            </w:r>
            <w:r>
              <w:rPr>
                <w:rFonts w:hint="eastAsia" w:ascii="宋体" w:hAnsi="宋体" w:cs="宋体"/>
                <w:sz w:val="24"/>
              </w:rPr>
              <w:t>（10分）</w:t>
            </w:r>
          </w:p>
          <w:p w14:paraId="05EC2CA9">
            <w:pPr>
              <w:pStyle w:val="110"/>
              <w:spacing w:line="360" w:lineRule="auto"/>
              <w:ind w:firstLine="0"/>
              <w:jc w:val="center"/>
              <w:rPr>
                <w:rFonts w:hAnsi="宋体" w:cs="宋体"/>
                <w:color w:val="000000"/>
                <w:spacing w:val="4"/>
                <w:kern w:val="2"/>
                <w:sz w:val="24"/>
                <w:szCs w:val="24"/>
              </w:rPr>
            </w:pPr>
          </w:p>
          <w:p w14:paraId="4E9C611E">
            <w:pPr>
              <w:kinsoku w:val="0"/>
              <w:autoSpaceDE w:val="0"/>
              <w:autoSpaceDN w:val="0"/>
              <w:adjustRightInd w:val="0"/>
              <w:snapToGrid w:val="0"/>
              <w:spacing w:line="260" w:lineRule="exact"/>
              <w:jc w:val="center"/>
              <w:textAlignment w:val="baseline"/>
              <w:rPr>
                <w:rFonts w:ascii="宋体" w:hAnsi="宋体" w:cs="宋体"/>
                <w:snapToGrid w:val="0"/>
                <w:kern w:val="0"/>
                <w:sz w:val="24"/>
              </w:rPr>
            </w:pPr>
          </w:p>
        </w:tc>
        <w:tc>
          <w:tcPr>
            <w:tcW w:w="6697" w:type="dxa"/>
            <w:shd w:val="clear" w:color="auto" w:fill="auto"/>
            <w:vAlign w:val="center"/>
          </w:tcPr>
          <w:p w14:paraId="26B06819">
            <w:pPr>
              <w:pStyle w:val="110"/>
              <w:spacing w:line="360" w:lineRule="auto"/>
              <w:ind w:firstLine="0"/>
              <w:rPr>
                <w:rFonts w:hAnsi="宋体" w:cs="宋体"/>
                <w:sz w:val="24"/>
                <w:szCs w:val="24"/>
              </w:rPr>
            </w:pPr>
            <w:r>
              <w:rPr>
                <w:rFonts w:hAnsi="宋体" w:cs="宋体"/>
                <w:sz w:val="24"/>
                <w:szCs w:val="24"/>
              </w:rPr>
              <w:t>根据人员、设备配备及保障措施进行评审</w:t>
            </w:r>
          </w:p>
          <w:p w14:paraId="46DED82A">
            <w:pPr>
              <w:pStyle w:val="110"/>
              <w:numPr>
                <w:ilvl w:val="0"/>
                <w:numId w:val="7"/>
              </w:numPr>
              <w:spacing w:line="360" w:lineRule="auto"/>
              <w:ind w:firstLine="0"/>
              <w:rPr>
                <w:rFonts w:hAnsi="宋体" w:cs="宋体"/>
                <w:sz w:val="24"/>
                <w:szCs w:val="24"/>
              </w:rPr>
            </w:pPr>
            <w:r>
              <w:rPr>
                <w:rFonts w:hAnsi="宋体" w:cs="宋体"/>
                <w:sz w:val="24"/>
                <w:szCs w:val="24"/>
              </w:rPr>
              <w:t>人员、设备配备及保障措施详细具体，阐述全面的、可操作性强的，得10分；</w:t>
            </w:r>
          </w:p>
          <w:p w14:paraId="583859DA">
            <w:pPr>
              <w:pStyle w:val="110"/>
              <w:numPr>
                <w:ilvl w:val="0"/>
                <w:numId w:val="7"/>
              </w:numPr>
              <w:spacing w:line="360" w:lineRule="auto"/>
              <w:ind w:firstLine="0"/>
              <w:rPr>
                <w:rFonts w:hAnsi="宋体" w:cs="宋体"/>
                <w:sz w:val="24"/>
                <w:szCs w:val="24"/>
              </w:rPr>
            </w:pPr>
            <w:r>
              <w:rPr>
                <w:rFonts w:hAnsi="宋体" w:cs="宋体"/>
                <w:sz w:val="24"/>
                <w:szCs w:val="24"/>
              </w:rPr>
              <w:t>人员、设备配备及保障措施较详细,阐述一般,可操作性一般的,得7分；</w:t>
            </w:r>
          </w:p>
          <w:p w14:paraId="099D766B">
            <w:pPr>
              <w:pStyle w:val="110"/>
              <w:spacing w:line="360" w:lineRule="auto"/>
              <w:ind w:firstLine="0"/>
              <w:rPr>
                <w:rFonts w:hAnsi="宋体" w:cs="宋体"/>
                <w:color w:val="000000"/>
                <w:spacing w:val="4"/>
                <w:kern w:val="2"/>
                <w:sz w:val="24"/>
                <w:szCs w:val="24"/>
              </w:rPr>
            </w:pPr>
            <w:r>
              <w:rPr>
                <w:rFonts w:hAnsi="宋体" w:cs="宋体"/>
                <w:sz w:val="24"/>
                <w:szCs w:val="24"/>
              </w:rPr>
              <w:t>3.人员、设备配备及保障措施内容不明确，可操作性差得4分；不提供的，得0分。</w:t>
            </w:r>
          </w:p>
        </w:tc>
      </w:tr>
      <w:tr w14:paraId="1297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863" w:type="dxa"/>
            <w:vMerge w:val="continue"/>
            <w:shd w:val="clear" w:color="auto" w:fill="auto"/>
            <w:vAlign w:val="center"/>
          </w:tcPr>
          <w:p w14:paraId="56FEBC72">
            <w:pPr>
              <w:pStyle w:val="1799"/>
              <w:kinsoku w:val="0"/>
              <w:autoSpaceDE w:val="0"/>
              <w:autoSpaceDN w:val="0"/>
              <w:adjustRightInd w:val="0"/>
              <w:snapToGrid w:val="0"/>
              <w:spacing w:line="260" w:lineRule="exact"/>
              <w:ind w:left="236" w:right="225"/>
              <w:jc w:val="center"/>
              <w:textAlignment w:val="baseline"/>
              <w:rPr>
                <w:snapToGrid w:val="0"/>
                <w:color w:val="000000"/>
                <w:kern w:val="0"/>
                <w:sz w:val="24"/>
                <w:lang w:bidi="zh-CN"/>
              </w:rPr>
            </w:pPr>
          </w:p>
        </w:tc>
        <w:tc>
          <w:tcPr>
            <w:tcW w:w="1582" w:type="dxa"/>
            <w:vMerge w:val="restart"/>
            <w:shd w:val="clear" w:color="auto" w:fill="auto"/>
            <w:vAlign w:val="center"/>
          </w:tcPr>
          <w:p w14:paraId="27219AD6">
            <w:pPr>
              <w:autoSpaceDE w:val="0"/>
              <w:autoSpaceDN w:val="0"/>
              <w:adjustRightInd w:val="0"/>
              <w:snapToGrid w:val="0"/>
              <w:spacing w:line="360" w:lineRule="auto"/>
              <w:jc w:val="center"/>
              <w:rPr>
                <w:rFonts w:ascii="宋体" w:hAnsi="宋体" w:cs="宋体"/>
                <w:color w:val="000000"/>
                <w:spacing w:val="4"/>
                <w:sz w:val="24"/>
              </w:rPr>
            </w:pPr>
            <w:r>
              <w:rPr>
                <w:rFonts w:hint="eastAsia" w:ascii="宋体" w:hAnsi="宋体" w:cs="宋体"/>
                <w:color w:val="000000"/>
                <w:spacing w:val="4"/>
                <w:sz w:val="24"/>
              </w:rPr>
              <w:t>质量保障措施</w:t>
            </w:r>
          </w:p>
          <w:p w14:paraId="1FD1FCD7">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（10分）</w:t>
            </w:r>
          </w:p>
          <w:p w14:paraId="5B372862">
            <w:pPr>
              <w:pStyle w:val="1799"/>
              <w:kinsoku w:val="0"/>
              <w:autoSpaceDE w:val="0"/>
              <w:autoSpaceDN w:val="0"/>
              <w:adjustRightInd w:val="0"/>
              <w:snapToGrid w:val="0"/>
              <w:spacing w:line="360" w:lineRule="auto"/>
              <w:ind w:left="0" w:right="93"/>
              <w:jc w:val="center"/>
              <w:textAlignment w:val="baseline"/>
              <w:rPr>
                <w:color w:val="000000"/>
                <w:spacing w:val="4"/>
                <w:sz w:val="24"/>
              </w:rPr>
            </w:pPr>
          </w:p>
          <w:p w14:paraId="365400A2">
            <w:pPr>
              <w:pStyle w:val="1799"/>
              <w:kinsoku w:val="0"/>
              <w:autoSpaceDE w:val="0"/>
              <w:autoSpaceDN w:val="0"/>
              <w:adjustRightInd w:val="0"/>
              <w:snapToGrid w:val="0"/>
              <w:spacing w:line="260" w:lineRule="exact"/>
              <w:ind w:left="0" w:right="51"/>
              <w:jc w:val="center"/>
              <w:textAlignment w:val="baseline"/>
              <w:rPr>
                <w:snapToGrid w:val="0"/>
                <w:kern w:val="0"/>
                <w:sz w:val="24"/>
                <w:lang w:bidi="zh-CN"/>
              </w:rPr>
            </w:pPr>
          </w:p>
        </w:tc>
        <w:tc>
          <w:tcPr>
            <w:tcW w:w="6697" w:type="dxa"/>
            <w:shd w:val="clear" w:color="auto" w:fill="auto"/>
            <w:vAlign w:val="center"/>
          </w:tcPr>
          <w:p w14:paraId="254BE41F">
            <w:pPr>
              <w:pStyle w:val="1799"/>
              <w:kinsoku w:val="0"/>
              <w:autoSpaceDE w:val="0"/>
              <w:autoSpaceDN w:val="0"/>
              <w:adjustRightInd w:val="0"/>
              <w:snapToGrid w:val="0"/>
              <w:spacing w:line="360" w:lineRule="auto"/>
              <w:ind w:left="0" w:right="93"/>
              <w:textAlignment w:val="baseline"/>
              <w:rPr>
                <w:sz w:val="24"/>
              </w:rPr>
            </w:pPr>
            <w:r>
              <w:rPr>
                <w:sz w:val="24"/>
              </w:rPr>
              <w:t>根据提供的质量保证措施内容：</w:t>
            </w:r>
          </w:p>
          <w:p w14:paraId="6561E85C">
            <w:pPr>
              <w:pStyle w:val="1799"/>
              <w:numPr>
                <w:ilvl w:val="0"/>
                <w:numId w:val="8"/>
              </w:numPr>
              <w:kinsoku w:val="0"/>
              <w:autoSpaceDE w:val="0"/>
              <w:autoSpaceDN w:val="0"/>
              <w:adjustRightInd w:val="0"/>
              <w:snapToGrid w:val="0"/>
              <w:spacing w:line="360" w:lineRule="auto"/>
              <w:ind w:left="0" w:right="93"/>
              <w:textAlignment w:val="baseline"/>
              <w:rPr>
                <w:sz w:val="24"/>
              </w:rPr>
            </w:pPr>
            <w:r>
              <w:rPr>
                <w:sz w:val="24"/>
              </w:rPr>
              <w:t>符合现行的国家标准或行业标准，有完备可靠的质量保证措施，经过有关部门检测。能保证使用单位正常使用和维护。提供详细具体的资料证明文件得5分；</w:t>
            </w:r>
          </w:p>
          <w:p w14:paraId="4E5CEF4A">
            <w:pPr>
              <w:pStyle w:val="1799"/>
              <w:numPr>
                <w:ilvl w:val="0"/>
                <w:numId w:val="8"/>
              </w:numPr>
              <w:kinsoku w:val="0"/>
              <w:autoSpaceDE w:val="0"/>
              <w:autoSpaceDN w:val="0"/>
              <w:adjustRightInd w:val="0"/>
              <w:snapToGrid w:val="0"/>
              <w:spacing w:line="360" w:lineRule="auto"/>
              <w:ind w:left="0" w:right="93"/>
              <w:textAlignment w:val="baseline"/>
              <w:rPr>
                <w:sz w:val="24"/>
              </w:rPr>
            </w:pPr>
            <w:r>
              <w:rPr>
                <w:sz w:val="24"/>
              </w:rPr>
              <w:t>符合现行的国家标准或行业标准，有完备可靠的质量保证措施，经过有关部门检测。能保证使用单位正常使用和维护。提供部分资料证明文件得3分；</w:t>
            </w:r>
          </w:p>
          <w:p w14:paraId="2A1413CC">
            <w:pPr>
              <w:pStyle w:val="1799"/>
              <w:kinsoku w:val="0"/>
              <w:autoSpaceDE w:val="0"/>
              <w:autoSpaceDN w:val="0"/>
              <w:adjustRightInd w:val="0"/>
              <w:snapToGrid w:val="0"/>
              <w:spacing w:line="360" w:lineRule="auto"/>
              <w:ind w:left="0" w:right="93"/>
              <w:textAlignment w:val="baseline"/>
              <w:rPr>
                <w:color w:val="000000"/>
                <w:spacing w:val="4"/>
                <w:sz w:val="24"/>
              </w:rPr>
            </w:pPr>
            <w:r>
              <w:rPr>
                <w:sz w:val="24"/>
              </w:rPr>
              <w:t>3.无方案得0分。</w:t>
            </w:r>
          </w:p>
        </w:tc>
      </w:tr>
      <w:tr w14:paraId="5A8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863" w:type="dxa"/>
            <w:vMerge w:val="continue"/>
            <w:shd w:val="clear" w:color="auto" w:fill="auto"/>
            <w:vAlign w:val="center"/>
          </w:tcPr>
          <w:p w14:paraId="451AA689">
            <w:pPr>
              <w:pStyle w:val="1799"/>
              <w:kinsoku w:val="0"/>
              <w:autoSpaceDE w:val="0"/>
              <w:autoSpaceDN w:val="0"/>
              <w:adjustRightInd w:val="0"/>
              <w:snapToGrid w:val="0"/>
              <w:spacing w:line="260" w:lineRule="exact"/>
              <w:ind w:left="236" w:right="225"/>
              <w:jc w:val="center"/>
              <w:textAlignment w:val="baseline"/>
              <w:rPr>
                <w:snapToGrid w:val="0"/>
                <w:color w:val="000000"/>
                <w:kern w:val="0"/>
                <w:sz w:val="24"/>
                <w:lang w:bidi="zh-CN"/>
              </w:rPr>
            </w:pPr>
          </w:p>
        </w:tc>
        <w:tc>
          <w:tcPr>
            <w:tcW w:w="1582" w:type="dxa"/>
            <w:vMerge w:val="continue"/>
            <w:shd w:val="clear" w:color="auto" w:fill="auto"/>
            <w:vAlign w:val="center"/>
          </w:tcPr>
          <w:p w14:paraId="479B524E">
            <w:pPr>
              <w:pStyle w:val="1799"/>
              <w:kinsoku w:val="0"/>
              <w:autoSpaceDE w:val="0"/>
              <w:autoSpaceDN w:val="0"/>
              <w:adjustRightInd w:val="0"/>
              <w:snapToGrid w:val="0"/>
              <w:spacing w:line="260" w:lineRule="exact"/>
              <w:ind w:left="0" w:right="51"/>
              <w:jc w:val="center"/>
              <w:textAlignment w:val="baseline"/>
              <w:rPr>
                <w:snapToGrid w:val="0"/>
                <w:kern w:val="0"/>
                <w:sz w:val="24"/>
                <w:lang w:bidi="zh-CN"/>
              </w:rPr>
            </w:pPr>
          </w:p>
        </w:tc>
        <w:tc>
          <w:tcPr>
            <w:tcW w:w="6697" w:type="dxa"/>
            <w:shd w:val="clear" w:color="auto" w:fill="auto"/>
            <w:vAlign w:val="center"/>
          </w:tcPr>
          <w:p w14:paraId="5EB0AC37">
            <w:pPr>
              <w:pStyle w:val="1799"/>
              <w:numPr>
                <w:ilvl w:val="0"/>
                <w:numId w:val="9"/>
              </w:numPr>
              <w:kinsoku w:val="0"/>
              <w:autoSpaceDE w:val="0"/>
              <w:autoSpaceDN w:val="0"/>
              <w:adjustRightInd w:val="0"/>
              <w:snapToGrid w:val="0"/>
              <w:spacing w:line="360" w:lineRule="auto"/>
              <w:ind w:left="0" w:right="93"/>
              <w:textAlignment w:val="baseline"/>
              <w:rPr>
                <w:sz w:val="24"/>
              </w:rPr>
            </w:pPr>
            <w:r>
              <w:rPr>
                <w:sz w:val="24"/>
              </w:rPr>
              <w:t>投标货物货源渠道正常，在产品配送、安装调试方面具有质量保障。提供详细具体的方案和证明资料得5分；</w:t>
            </w:r>
          </w:p>
          <w:p w14:paraId="441A7283">
            <w:pPr>
              <w:pStyle w:val="1799"/>
              <w:numPr>
                <w:ilvl w:val="0"/>
                <w:numId w:val="9"/>
              </w:numPr>
              <w:kinsoku w:val="0"/>
              <w:autoSpaceDE w:val="0"/>
              <w:autoSpaceDN w:val="0"/>
              <w:adjustRightInd w:val="0"/>
              <w:snapToGrid w:val="0"/>
              <w:spacing w:line="360" w:lineRule="auto"/>
              <w:ind w:left="0" w:right="93"/>
              <w:textAlignment w:val="baseline"/>
              <w:rPr>
                <w:sz w:val="24"/>
              </w:rPr>
            </w:pPr>
            <w:r>
              <w:rPr>
                <w:sz w:val="24"/>
              </w:rPr>
              <w:t>投标货物货源渠道正常，在产品配送、安装调试方面具有质量保障。提供完整的方案和证明资料3分；</w:t>
            </w:r>
          </w:p>
          <w:p w14:paraId="5B4B344E">
            <w:pPr>
              <w:pStyle w:val="1799"/>
              <w:kinsoku w:val="0"/>
              <w:autoSpaceDE w:val="0"/>
              <w:autoSpaceDN w:val="0"/>
              <w:adjustRightInd w:val="0"/>
              <w:snapToGrid w:val="0"/>
              <w:spacing w:line="360" w:lineRule="auto"/>
              <w:ind w:left="0" w:right="93"/>
              <w:textAlignment w:val="baseline"/>
              <w:rPr>
                <w:color w:val="000000"/>
                <w:spacing w:val="4"/>
                <w:sz w:val="24"/>
              </w:rPr>
            </w:pPr>
            <w:r>
              <w:rPr>
                <w:sz w:val="24"/>
              </w:rPr>
              <w:t>3.无方案得0分。</w:t>
            </w:r>
          </w:p>
        </w:tc>
      </w:tr>
      <w:tr w14:paraId="7A98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863" w:type="dxa"/>
            <w:vMerge w:val="restart"/>
            <w:shd w:val="clear" w:color="auto" w:fill="auto"/>
            <w:vAlign w:val="center"/>
          </w:tcPr>
          <w:p w14:paraId="0A72DEA9">
            <w:pPr>
              <w:pStyle w:val="1799"/>
              <w:kinsoku w:val="0"/>
              <w:autoSpaceDE w:val="0"/>
              <w:autoSpaceDN w:val="0"/>
              <w:adjustRightInd w:val="0"/>
              <w:snapToGrid w:val="0"/>
              <w:spacing w:line="260" w:lineRule="exact"/>
              <w:ind w:right="225"/>
              <w:textAlignment w:val="baseline"/>
              <w:rPr>
                <w:snapToGrid w:val="0"/>
                <w:color w:val="000000"/>
                <w:kern w:val="0"/>
                <w:sz w:val="24"/>
                <w:lang w:bidi="zh-CN"/>
              </w:rPr>
            </w:pPr>
            <w:r>
              <w:rPr>
                <w:sz w:val="24"/>
              </w:rPr>
              <w:t>履约能力及服务承诺</w:t>
            </w:r>
          </w:p>
        </w:tc>
        <w:tc>
          <w:tcPr>
            <w:tcW w:w="1582" w:type="dxa"/>
            <w:shd w:val="clear" w:color="auto" w:fill="auto"/>
            <w:vAlign w:val="center"/>
          </w:tcPr>
          <w:p w14:paraId="4C3B83F3">
            <w:pPr>
              <w:autoSpaceDE w:val="0"/>
              <w:autoSpaceDN w:val="0"/>
              <w:adjustRightInd w:val="0"/>
              <w:snapToGrid w:val="0"/>
              <w:spacing w:line="360" w:lineRule="auto"/>
              <w:jc w:val="center"/>
              <w:rPr>
                <w:rFonts w:cs="宋体"/>
                <w:color w:val="000000"/>
                <w:spacing w:val="4"/>
                <w:sz w:val="24"/>
              </w:rPr>
            </w:pPr>
            <w:r>
              <w:rPr>
                <w:rFonts w:hint="eastAsia" w:cs="宋体"/>
                <w:color w:val="000000"/>
                <w:spacing w:val="4"/>
                <w:sz w:val="24"/>
              </w:rPr>
              <w:t>业绩</w:t>
            </w:r>
          </w:p>
          <w:p w14:paraId="30333B2E">
            <w:pPr>
              <w:autoSpaceDE w:val="0"/>
              <w:autoSpaceDN w:val="0"/>
              <w:adjustRightInd w:val="0"/>
              <w:snapToGrid w:val="0"/>
              <w:spacing w:line="360" w:lineRule="auto"/>
              <w:jc w:val="center"/>
              <w:rPr>
                <w:rFonts w:cs="宋体"/>
                <w:color w:val="000000"/>
                <w:spacing w:val="4"/>
                <w:sz w:val="24"/>
              </w:rPr>
            </w:pPr>
            <w:r>
              <w:rPr>
                <w:rFonts w:hint="eastAsia" w:ascii="宋体" w:hAnsi="宋体" w:cs="宋体"/>
                <w:sz w:val="24"/>
              </w:rPr>
              <w:t>（5分）</w:t>
            </w:r>
          </w:p>
          <w:p w14:paraId="3A5D1A93">
            <w:pPr>
              <w:pStyle w:val="1799"/>
              <w:kinsoku w:val="0"/>
              <w:autoSpaceDE w:val="0"/>
              <w:autoSpaceDN w:val="0"/>
              <w:adjustRightInd w:val="0"/>
              <w:snapToGrid w:val="0"/>
              <w:spacing w:line="260" w:lineRule="exact"/>
              <w:ind w:left="0" w:right="51"/>
              <w:jc w:val="center"/>
              <w:textAlignment w:val="baseline"/>
              <w:rPr>
                <w:snapToGrid w:val="0"/>
                <w:kern w:val="0"/>
                <w:sz w:val="24"/>
                <w:lang w:bidi="zh-CN"/>
              </w:rPr>
            </w:pPr>
          </w:p>
        </w:tc>
        <w:tc>
          <w:tcPr>
            <w:tcW w:w="6697" w:type="dxa"/>
            <w:shd w:val="clear" w:color="auto" w:fill="auto"/>
            <w:vAlign w:val="center"/>
          </w:tcPr>
          <w:p w14:paraId="463E7D3F">
            <w:pPr>
              <w:pStyle w:val="1799"/>
              <w:kinsoku w:val="0"/>
              <w:autoSpaceDE w:val="0"/>
              <w:autoSpaceDN w:val="0"/>
              <w:adjustRightInd w:val="0"/>
              <w:snapToGrid w:val="0"/>
              <w:spacing w:line="360" w:lineRule="auto"/>
              <w:ind w:left="0" w:right="93"/>
              <w:textAlignment w:val="baseline"/>
              <w:rPr>
                <w:color w:val="000000"/>
                <w:spacing w:val="4"/>
                <w:sz w:val="24"/>
              </w:rPr>
            </w:pPr>
            <w:r>
              <w:rPr>
                <w:rFonts w:hint="eastAsia"/>
                <w:color w:val="000000"/>
                <w:spacing w:val="4"/>
                <w:sz w:val="24"/>
              </w:rPr>
              <w:t>提供2020年1月1日以来供应商类似项目的业绩合同，每提供1份得1分，最高得5分；业绩证明提供合同或成交通知书（以合同签订日期为准）</w:t>
            </w:r>
          </w:p>
        </w:tc>
      </w:tr>
      <w:tr w14:paraId="14C7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3" w:type="dxa"/>
            <w:vMerge w:val="continue"/>
            <w:shd w:val="clear" w:color="auto" w:fill="auto"/>
            <w:vAlign w:val="center"/>
          </w:tcPr>
          <w:p w14:paraId="02FCA34C">
            <w:pPr>
              <w:pStyle w:val="1799"/>
              <w:kinsoku w:val="0"/>
              <w:autoSpaceDE w:val="0"/>
              <w:autoSpaceDN w:val="0"/>
              <w:adjustRightInd w:val="0"/>
              <w:snapToGrid w:val="0"/>
              <w:spacing w:line="260" w:lineRule="exact"/>
              <w:ind w:left="236" w:right="225"/>
              <w:jc w:val="center"/>
              <w:textAlignment w:val="baseline"/>
              <w:rPr>
                <w:snapToGrid w:val="0"/>
                <w:color w:val="000000"/>
                <w:kern w:val="0"/>
                <w:sz w:val="24"/>
                <w:lang w:bidi="zh-CN"/>
              </w:rPr>
            </w:pPr>
          </w:p>
        </w:tc>
        <w:tc>
          <w:tcPr>
            <w:tcW w:w="1582" w:type="dxa"/>
            <w:shd w:val="clear" w:color="auto" w:fill="auto"/>
            <w:vAlign w:val="center"/>
          </w:tcPr>
          <w:p w14:paraId="3710391E">
            <w:pPr>
              <w:autoSpaceDE w:val="0"/>
              <w:autoSpaceDN w:val="0"/>
              <w:adjustRightInd w:val="0"/>
              <w:snapToGrid w:val="0"/>
              <w:spacing w:line="360" w:lineRule="auto"/>
              <w:jc w:val="center"/>
              <w:rPr>
                <w:rFonts w:cs="宋体"/>
                <w:color w:val="000000"/>
                <w:spacing w:val="4"/>
                <w:sz w:val="24"/>
              </w:rPr>
            </w:pPr>
            <w:r>
              <w:rPr>
                <w:rFonts w:hint="eastAsia" w:cs="宋体"/>
                <w:color w:val="000000"/>
                <w:spacing w:val="4"/>
                <w:sz w:val="24"/>
              </w:rPr>
              <w:t>售后</w:t>
            </w:r>
            <w:r>
              <w:rPr>
                <w:rFonts w:ascii="宋体" w:hAnsi="宋体" w:cs="宋体"/>
                <w:sz w:val="24"/>
              </w:rPr>
              <w:t>服务</w:t>
            </w:r>
          </w:p>
          <w:p w14:paraId="62AA7FC1">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（10分）</w:t>
            </w:r>
          </w:p>
          <w:p w14:paraId="76CD356F">
            <w:pPr>
              <w:pStyle w:val="1799"/>
              <w:kinsoku w:val="0"/>
              <w:autoSpaceDE w:val="0"/>
              <w:autoSpaceDN w:val="0"/>
              <w:adjustRightInd w:val="0"/>
              <w:snapToGrid w:val="0"/>
              <w:spacing w:line="360" w:lineRule="auto"/>
              <w:ind w:left="0" w:right="93"/>
              <w:jc w:val="center"/>
              <w:textAlignment w:val="baseline"/>
              <w:rPr>
                <w:color w:val="000000"/>
                <w:spacing w:val="4"/>
                <w:sz w:val="24"/>
              </w:rPr>
            </w:pPr>
          </w:p>
          <w:p w14:paraId="40BE61BD">
            <w:pPr>
              <w:pStyle w:val="1799"/>
              <w:kinsoku w:val="0"/>
              <w:autoSpaceDE w:val="0"/>
              <w:autoSpaceDN w:val="0"/>
              <w:adjustRightInd w:val="0"/>
              <w:snapToGrid w:val="0"/>
              <w:spacing w:line="260" w:lineRule="exact"/>
              <w:ind w:left="0" w:right="51"/>
              <w:jc w:val="center"/>
              <w:textAlignment w:val="baseline"/>
              <w:rPr>
                <w:snapToGrid w:val="0"/>
                <w:kern w:val="0"/>
                <w:sz w:val="24"/>
                <w:lang w:bidi="zh-CN"/>
              </w:rPr>
            </w:pPr>
          </w:p>
        </w:tc>
        <w:tc>
          <w:tcPr>
            <w:tcW w:w="6697" w:type="dxa"/>
            <w:shd w:val="clear" w:color="auto" w:fill="auto"/>
            <w:vAlign w:val="center"/>
          </w:tcPr>
          <w:p w14:paraId="21798F3D">
            <w:pPr>
              <w:pStyle w:val="1799"/>
              <w:kinsoku w:val="0"/>
              <w:autoSpaceDE w:val="0"/>
              <w:autoSpaceDN w:val="0"/>
              <w:adjustRightInd w:val="0"/>
              <w:snapToGrid w:val="0"/>
              <w:spacing w:line="360" w:lineRule="auto"/>
              <w:ind w:left="0" w:right="93"/>
              <w:textAlignment w:val="baseline"/>
              <w:rPr>
                <w:sz w:val="24"/>
              </w:rPr>
            </w:pPr>
            <w:r>
              <w:rPr>
                <w:sz w:val="24"/>
              </w:rPr>
              <w:t>根据提供的售后服务方案：</w:t>
            </w:r>
          </w:p>
          <w:p w14:paraId="515295EE">
            <w:pPr>
              <w:pStyle w:val="1799"/>
              <w:numPr>
                <w:ilvl w:val="0"/>
                <w:numId w:val="10"/>
              </w:numPr>
              <w:kinsoku w:val="0"/>
              <w:autoSpaceDE w:val="0"/>
              <w:autoSpaceDN w:val="0"/>
              <w:adjustRightInd w:val="0"/>
              <w:snapToGrid w:val="0"/>
              <w:spacing w:line="360" w:lineRule="auto"/>
              <w:ind w:left="0" w:right="93"/>
              <w:textAlignment w:val="baseline"/>
              <w:rPr>
                <w:sz w:val="24"/>
              </w:rPr>
            </w:pPr>
            <w:r>
              <w:rPr>
                <w:sz w:val="24"/>
              </w:rPr>
              <w:t>服务响应时间贴合项目实际情况，符合招标人要求，有明确的服务承诺得2分；一般得1分；无方案得0分。</w:t>
            </w:r>
          </w:p>
          <w:p w14:paraId="4CA43100">
            <w:pPr>
              <w:pStyle w:val="1799"/>
              <w:numPr>
                <w:ilvl w:val="0"/>
                <w:numId w:val="10"/>
              </w:numPr>
              <w:kinsoku w:val="0"/>
              <w:autoSpaceDE w:val="0"/>
              <w:autoSpaceDN w:val="0"/>
              <w:adjustRightInd w:val="0"/>
              <w:snapToGrid w:val="0"/>
              <w:spacing w:line="360" w:lineRule="auto"/>
              <w:ind w:left="0" w:right="93"/>
              <w:textAlignment w:val="baseline"/>
              <w:rPr>
                <w:sz w:val="24"/>
              </w:rPr>
            </w:pPr>
            <w:r>
              <w:rPr>
                <w:sz w:val="24"/>
              </w:rPr>
              <w:t>服务保证措施方案必须全面，对评审内容中的各项要求有详细描述；切合项目情况，步骤清晰、合理、贴合项目实际情况，有明确的服务承诺得3分；一般得1分；无方案得0分。</w:t>
            </w:r>
          </w:p>
          <w:p w14:paraId="0481D134">
            <w:pPr>
              <w:pStyle w:val="1799"/>
              <w:numPr>
                <w:ilvl w:val="0"/>
                <w:numId w:val="10"/>
              </w:numPr>
              <w:kinsoku w:val="0"/>
              <w:autoSpaceDE w:val="0"/>
              <w:autoSpaceDN w:val="0"/>
              <w:adjustRightInd w:val="0"/>
              <w:snapToGrid w:val="0"/>
              <w:spacing w:line="360" w:lineRule="auto"/>
              <w:ind w:left="0" w:right="93"/>
              <w:textAlignment w:val="baseline"/>
              <w:rPr>
                <w:sz w:val="24"/>
              </w:rPr>
            </w:pPr>
            <w:r>
              <w:rPr>
                <w:sz w:val="24"/>
              </w:rPr>
              <w:t>服务计划内容全面，详细具体，可行性高得2分；一般得1分；无方案得0分。</w:t>
            </w:r>
          </w:p>
          <w:p w14:paraId="6E0FC555">
            <w:pPr>
              <w:pStyle w:val="1799"/>
              <w:kinsoku w:val="0"/>
              <w:autoSpaceDE w:val="0"/>
              <w:autoSpaceDN w:val="0"/>
              <w:adjustRightInd w:val="0"/>
              <w:snapToGrid w:val="0"/>
              <w:spacing w:line="360" w:lineRule="auto"/>
              <w:ind w:left="0" w:right="93"/>
              <w:textAlignment w:val="baseline"/>
              <w:rPr>
                <w:sz w:val="24"/>
              </w:rPr>
            </w:pPr>
            <w:r>
              <w:rPr>
                <w:sz w:val="24"/>
              </w:rPr>
              <w:t>4.售后服务内容方案科学合理，内容全面，详细具体，可行性高得3分；一般得1分；无方案得0分</w:t>
            </w:r>
          </w:p>
        </w:tc>
      </w:tr>
    </w:tbl>
    <w:p w14:paraId="43384433">
      <w:pPr>
        <w:pStyle w:val="86"/>
      </w:pPr>
    </w:p>
    <w:p w14:paraId="53E07D88">
      <w:pPr>
        <w:spacing w:line="360" w:lineRule="auto"/>
        <w:rPr>
          <w:rFonts w:ascii="宋体" w:hAnsi="宋体" w:cs="宋体"/>
          <w:sz w:val="24"/>
        </w:rPr>
      </w:pPr>
      <w:r>
        <w:rPr>
          <w:rFonts w:hint="eastAsia" w:ascii="宋体" w:hAnsi="宋体" w:cs="宋体"/>
          <w:sz w:val="24"/>
        </w:rPr>
        <w:t>注：1）评委打分超过得分界限或未按本方法赋分时，该评委的打分视为无效分。</w:t>
      </w:r>
    </w:p>
    <w:p w14:paraId="5257C937">
      <w:pPr>
        <w:numPr>
          <w:ilvl w:val="0"/>
          <w:numId w:val="11"/>
        </w:numPr>
        <w:spacing w:line="360" w:lineRule="auto"/>
        <w:ind w:firstLine="480" w:firstLineChars="200"/>
        <w:rPr>
          <w:rFonts w:ascii="宋体" w:hAnsi="宋体" w:cs="宋体"/>
          <w:sz w:val="24"/>
        </w:rPr>
      </w:pPr>
      <w:r>
        <w:rPr>
          <w:rFonts w:hint="eastAsia" w:ascii="宋体" w:hAnsi="宋体" w:cs="宋体"/>
          <w:sz w:val="24"/>
        </w:rPr>
        <w:t xml:space="preserve">各种计算数字均保留两位小数，第三位“四舍五入”。 </w:t>
      </w:r>
    </w:p>
    <w:p w14:paraId="42B0D7C4">
      <w:pPr>
        <w:spacing w:line="360" w:lineRule="auto"/>
        <w:ind w:firstLine="480" w:firstLineChars="200"/>
        <w:rPr>
          <w:rFonts w:ascii="宋体" w:hAnsi="宋体" w:cs="宋体"/>
          <w:sz w:val="24"/>
        </w:rPr>
      </w:pPr>
      <w:r>
        <w:rPr>
          <w:rFonts w:hint="eastAsia" w:ascii="宋体" w:hAnsi="宋体" w:cs="宋体"/>
          <w:sz w:val="24"/>
        </w:rPr>
        <w:t>3）特殊情况处理</w:t>
      </w:r>
    </w:p>
    <w:p w14:paraId="0A6FC479">
      <w:pPr>
        <w:spacing w:line="360" w:lineRule="auto"/>
        <w:ind w:firstLine="480" w:firstLineChars="200"/>
      </w:pPr>
      <w:r>
        <w:rPr>
          <w:rFonts w:hint="eastAsia" w:ascii="宋体" w:hAnsi="宋体" w:cs="宋体"/>
          <w:sz w:val="24"/>
        </w:rPr>
        <w:t>a、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DBDD3FC">
      <w:pPr>
        <w:spacing w:line="360" w:lineRule="auto"/>
        <w:ind w:firstLine="480" w:firstLineChars="200"/>
        <w:rPr>
          <w:rFonts w:ascii="宋体" w:hAnsi="宋体" w:cs="宋体"/>
          <w:sz w:val="24"/>
        </w:rPr>
      </w:pPr>
      <w:r>
        <w:rPr>
          <w:rFonts w:hint="eastAsia" w:ascii="宋体" w:hAnsi="宋体" w:cs="宋体"/>
          <w:sz w:val="24"/>
        </w:rPr>
        <w:t>b、当供应商以上</w:t>
      </w:r>
      <w:r>
        <w:rPr>
          <w:rFonts w:hint="eastAsia" w:ascii="宋体" w:hAnsi="宋体" w:cs="宋体"/>
          <w:bCs/>
          <w:sz w:val="24"/>
        </w:rPr>
        <w:t>内容缺项或只有标题没有内容的，此分项得0分</w:t>
      </w:r>
      <w:r>
        <w:rPr>
          <w:rFonts w:hint="eastAsia" w:ascii="宋体" w:hAnsi="宋体" w:cs="宋体"/>
          <w:sz w:val="24"/>
        </w:rPr>
        <w:t>。</w:t>
      </w:r>
    </w:p>
    <w:p w14:paraId="1E4D3B5F">
      <w:pPr>
        <w:spacing w:line="360" w:lineRule="auto"/>
        <w:ind w:firstLine="480" w:firstLineChars="200"/>
        <w:rPr>
          <w:rFonts w:ascii="宋体" w:hAnsi="宋体" w:cs="宋体"/>
          <w:sz w:val="24"/>
        </w:rPr>
      </w:pPr>
      <w:r>
        <w:rPr>
          <w:rFonts w:hint="eastAsia" w:ascii="宋体" w:hAnsi="宋体" w:cs="宋体"/>
          <w:sz w:val="24"/>
        </w:rPr>
        <w:t>c、评标过程中，若出现本评标方法以外的特殊情况时，将暂停评标，待磋商小组商榷后再进行复会。</w:t>
      </w:r>
    </w:p>
    <w:p w14:paraId="10637BDE">
      <w:pPr>
        <w:spacing w:line="360" w:lineRule="auto"/>
        <w:rPr>
          <w:rFonts w:ascii="宋体" w:hAnsi="宋体" w:cs="宋体"/>
          <w:b/>
          <w:sz w:val="24"/>
        </w:rPr>
      </w:pPr>
      <w:bookmarkStart w:id="146" w:name="_Toc10642_WPSOffice_Level2"/>
      <w:r>
        <w:rPr>
          <w:rFonts w:hint="eastAsia" w:ascii="宋体" w:hAnsi="宋体" w:cs="宋体"/>
          <w:b/>
          <w:sz w:val="24"/>
        </w:rPr>
        <w:t>五、定标</w:t>
      </w:r>
      <w:bookmarkEnd w:id="146"/>
    </w:p>
    <w:p w14:paraId="08D9DF31">
      <w:pPr>
        <w:spacing w:line="360" w:lineRule="auto"/>
        <w:ind w:firstLine="480" w:firstLineChars="200"/>
        <w:rPr>
          <w:rFonts w:ascii="宋体" w:hAnsi="宋体" w:cs="宋体"/>
          <w:sz w:val="24"/>
        </w:rPr>
      </w:pPr>
      <w:r>
        <w:rPr>
          <w:rFonts w:hint="eastAsia" w:ascii="宋体" w:hAnsi="宋体" w:cs="宋体"/>
          <w:sz w:val="24"/>
        </w:rPr>
        <w:t>（1）采购人在收到采购结果报告后五个工作日内，按照采购结果报告中推荐的成交候选人顺序确定成交供应商，同时书面复函采购代理机构；</w:t>
      </w:r>
    </w:p>
    <w:p w14:paraId="5BAC37C1">
      <w:pPr>
        <w:spacing w:line="360" w:lineRule="auto"/>
        <w:ind w:firstLine="480" w:firstLineChars="200"/>
        <w:rPr>
          <w:rFonts w:ascii="宋体" w:hAnsi="宋体" w:cs="宋体"/>
        </w:rPr>
      </w:pPr>
      <w:r>
        <w:rPr>
          <w:rFonts w:hint="eastAsia" w:ascii="宋体" w:hAnsi="宋体" w:cs="宋体"/>
          <w:sz w:val="24"/>
        </w:rPr>
        <w:t>（2）采购代理机构收到采购人“成交复函”后2个工作日内，在财政部门指定的政府采购信息媒体上发布公告，公示期无异议后，向成交供应商发出“成交通知书”。</w:t>
      </w:r>
      <w:r>
        <w:rPr>
          <w:rFonts w:hint="eastAsia" w:ascii="宋体" w:hAnsi="宋体" w:cs="宋体"/>
          <w:b/>
          <w:sz w:val="32"/>
          <w:szCs w:val="32"/>
        </w:rPr>
        <w:br w:type="page"/>
      </w:r>
    </w:p>
    <w:p w14:paraId="1CABB141">
      <w:pPr>
        <w:spacing w:line="480" w:lineRule="auto"/>
        <w:jc w:val="center"/>
        <w:outlineLvl w:val="0"/>
        <w:rPr>
          <w:rFonts w:ascii="宋体" w:hAnsi="宋体" w:cs="宋体"/>
          <w:b/>
          <w:bCs/>
          <w:sz w:val="32"/>
          <w:szCs w:val="48"/>
        </w:rPr>
      </w:pPr>
      <w:bookmarkStart w:id="147" w:name="_Toc10186"/>
      <w:r>
        <w:rPr>
          <w:rFonts w:hint="eastAsia" w:ascii="宋体" w:hAnsi="宋体" w:cs="宋体"/>
          <w:b/>
          <w:bCs/>
          <w:sz w:val="32"/>
          <w:szCs w:val="48"/>
        </w:rPr>
        <w:t>第4章 合同文件</w:t>
      </w:r>
      <w:bookmarkEnd w:id="144"/>
      <w:bookmarkEnd w:id="147"/>
    </w:p>
    <w:p w14:paraId="547AF34A">
      <w:pPr>
        <w:pStyle w:val="110"/>
        <w:rPr>
          <w:rFonts w:hAnsi="宋体" w:cs="宋体"/>
          <w:b/>
          <w:bCs/>
          <w:sz w:val="32"/>
          <w:szCs w:val="48"/>
        </w:rPr>
      </w:pPr>
    </w:p>
    <w:p w14:paraId="6673AA3F">
      <w:pPr>
        <w:autoSpaceDE w:val="0"/>
        <w:autoSpaceDN w:val="0"/>
        <w:spacing w:line="360" w:lineRule="auto"/>
        <w:jc w:val="center"/>
        <w:rPr>
          <w:rFonts w:ascii="Calibri" w:hAnsi="Calibri" w:cs="Calibri"/>
          <w:sz w:val="30"/>
          <w:szCs w:val="22"/>
        </w:rPr>
      </w:pPr>
      <w:r>
        <w:rPr>
          <w:rFonts w:hint="eastAsia" w:ascii="Calibri" w:hAnsi="Calibri" w:cs="Calibri"/>
          <w:sz w:val="30"/>
          <w:szCs w:val="22"/>
        </w:rPr>
        <w:t>合同编号：</w:t>
      </w:r>
    </w:p>
    <w:p w14:paraId="4E0B6E75">
      <w:pPr>
        <w:pStyle w:val="2"/>
        <w:autoSpaceDE w:val="0"/>
        <w:autoSpaceDN w:val="0"/>
        <w:spacing w:after="0" w:line="360" w:lineRule="auto"/>
        <w:ind w:firstLine="600" w:firstLineChars="200"/>
        <w:rPr>
          <w:rFonts w:ascii="Calibri" w:hAnsi="Calibri" w:cs="Calibri"/>
          <w:sz w:val="30"/>
        </w:rPr>
      </w:pPr>
    </w:p>
    <w:p w14:paraId="5A53D3B1">
      <w:pPr>
        <w:pStyle w:val="2"/>
        <w:autoSpaceDE w:val="0"/>
        <w:autoSpaceDN w:val="0"/>
        <w:spacing w:after="0" w:line="360" w:lineRule="auto"/>
        <w:ind w:firstLine="720" w:firstLineChars="200"/>
        <w:rPr>
          <w:rFonts w:ascii="Calibri" w:hAnsi="Calibri" w:cs="Calibri"/>
          <w:sz w:val="36"/>
        </w:rPr>
      </w:pPr>
    </w:p>
    <w:p w14:paraId="40BDB03A">
      <w:pPr>
        <w:pStyle w:val="2"/>
        <w:autoSpaceDE w:val="0"/>
        <w:autoSpaceDN w:val="0"/>
        <w:spacing w:after="0" w:line="360" w:lineRule="auto"/>
        <w:rPr>
          <w:rFonts w:ascii="Calibri" w:hAnsi="Calibri" w:cs="Calibri"/>
          <w:b/>
          <w:sz w:val="52"/>
        </w:rPr>
      </w:pPr>
      <w:r>
        <w:rPr>
          <w:rFonts w:hint="eastAsia" w:ascii="Calibri" w:hAnsi="Calibri" w:cs="Calibri"/>
          <w:b/>
          <w:sz w:val="52"/>
          <w:szCs w:val="22"/>
        </w:rPr>
        <w:t>周至县新区中学校园文化采购项目</w:t>
      </w:r>
    </w:p>
    <w:p w14:paraId="495D79E8">
      <w:pPr>
        <w:pStyle w:val="2"/>
        <w:autoSpaceDE w:val="0"/>
        <w:autoSpaceDN w:val="0"/>
        <w:spacing w:after="0" w:line="360" w:lineRule="auto"/>
        <w:ind w:firstLine="1044" w:firstLineChars="200"/>
        <w:rPr>
          <w:rFonts w:ascii="Calibri" w:hAnsi="Calibri" w:cs="Calibri"/>
          <w:b/>
          <w:sz w:val="52"/>
        </w:rPr>
      </w:pPr>
    </w:p>
    <w:p w14:paraId="4F392304">
      <w:pPr>
        <w:pStyle w:val="2"/>
        <w:autoSpaceDE w:val="0"/>
        <w:autoSpaceDN w:val="0"/>
        <w:spacing w:after="0" w:line="360" w:lineRule="auto"/>
        <w:ind w:firstLine="863" w:firstLineChars="200"/>
        <w:rPr>
          <w:rFonts w:ascii="Calibri" w:hAnsi="Calibri" w:cs="Calibri"/>
          <w:b/>
          <w:sz w:val="43"/>
        </w:rPr>
      </w:pPr>
    </w:p>
    <w:p w14:paraId="20193058">
      <w:pPr>
        <w:autoSpaceDE w:val="0"/>
        <w:autoSpaceDN w:val="0"/>
        <w:spacing w:line="360" w:lineRule="auto"/>
        <w:jc w:val="center"/>
        <w:rPr>
          <w:rFonts w:ascii="Calibri" w:hAnsi="Calibri" w:cs="Calibri"/>
          <w:b/>
          <w:sz w:val="44"/>
          <w:szCs w:val="22"/>
        </w:rPr>
      </w:pPr>
      <w:r>
        <w:rPr>
          <w:rFonts w:hint="eastAsia" w:ascii="Calibri" w:hAnsi="Calibri" w:cs="Calibri"/>
          <w:b/>
          <w:sz w:val="44"/>
          <w:szCs w:val="22"/>
        </w:rPr>
        <w:t>合 同 书</w:t>
      </w:r>
    </w:p>
    <w:p w14:paraId="50DC23FE">
      <w:pPr>
        <w:pStyle w:val="2"/>
        <w:autoSpaceDE w:val="0"/>
        <w:autoSpaceDN w:val="0"/>
        <w:spacing w:after="0" w:line="360" w:lineRule="auto"/>
        <w:ind w:firstLine="883" w:firstLineChars="200"/>
        <w:rPr>
          <w:rFonts w:ascii="Calibri" w:hAnsi="Calibri" w:cs="Calibri"/>
          <w:b/>
          <w:sz w:val="44"/>
        </w:rPr>
      </w:pPr>
    </w:p>
    <w:p w14:paraId="13E02406">
      <w:pPr>
        <w:pStyle w:val="2"/>
        <w:autoSpaceDE w:val="0"/>
        <w:autoSpaceDN w:val="0"/>
        <w:spacing w:after="0" w:line="360" w:lineRule="auto"/>
        <w:rPr>
          <w:rFonts w:ascii="Calibri" w:hAnsi="Calibri" w:cs="Calibri"/>
          <w:b/>
          <w:sz w:val="44"/>
        </w:rPr>
      </w:pPr>
    </w:p>
    <w:p w14:paraId="2841457E">
      <w:pPr>
        <w:pStyle w:val="2"/>
        <w:autoSpaceDE w:val="0"/>
        <w:autoSpaceDN w:val="0"/>
        <w:spacing w:after="0" w:line="360" w:lineRule="auto"/>
        <w:ind w:firstLine="883" w:firstLineChars="200"/>
        <w:rPr>
          <w:rFonts w:ascii="Calibri" w:hAnsi="Calibri" w:cs="Calibri"/>
          <w:b/>
          <w:sz w:val="44"/>
        </w:rPr>
      </w:pPr>
    </w:p>
    <w:p w14:paraId="68FB70BF">
      <w:pPr>
        <w:pStyle w:val="2"/>
        <w:autoSpaceDE w:val="0"/>
        <w:autoSpaceDN w:val="0"/>
        <w:spacing w:after="0" w:line="360" w:lineRule="auto"/>
        <w:ind w:firstLine="823" w:firstLineChars="200"/>
        <w:rPr>
          <w:rFonts w:ascii="Calibri" w:hAnsi="Calibri" w:cs="Calibri"/>
          <w:b/>
          <w:sz w:val="41"/>
        </w:rPr>
      </w:pPr>
    </w:p>
    <w:p w14:paraId="79AD5468">
      <w:pPr>
        <w:tabs>
          <w:tab w:val="left" w:pos="4051"/>
        </w:tabs>
        <w:autoSpaceDE w:val="0"/>
        <w:autoSpaceDN w:val="0"/>
        <w:spacing w:line="360" w:lineRule="auto"/>
        <w:ind w:firstLine="1800" w:firstLineChars="600"/>
        <w:rPr>
          <w:rFonts w:ascii="Calibri" w:hAnsi="Calibri" w:cs="Calibri"/>
          <w:sz w:val="30"/>
          <w:szCs w:val="22"/>
        </w:rPr>
      </w:pPr>
      <w:r>
        <w:rPr>
          <w:rFonts w:hint="eastAsia" w:ascii="Calibri" w:hAnsi="Calibri" w:cs="Calibri"/>
          <w:sz w:val="30"/>
          <w:szCs w:val="22"/>
        </w:rPr>
        <w:t>采 购</w:t>
      </w:r>
      <w:r>
        <w:rPr>
          <w:rFonts w:ascii="Calibri" w:hAnsi="Calibri" w:cs="Calibri"/>
          <w:spacing w:val="-2"/>
          <w:sz w:val="30"/>
          <w:szCs w:val="22"/>
        </w:rPr>
        <w:t xml:space="preserve"> </w:t>
      </w:r>
      <w:r>
        <w:rPr>
          <w:rFonts w:hint="eastAsia" w:ascii="Calibri" w:hAnsi="Calibri" w:cs="Calibri"/>
          <w:sz w:val="30"/>
          <w:szCs w:val="22"/>
        </w:rPr>
        <w:t>人：</w:t>
      </w:r>
      <w:r>
        <w:rPr>
          <w:rFonts w:ascii="Calibri" w:hAnsi="Calibri" w:cs="Calibri"/>
          <w:sz w:val="30"/>
          <w:szCs w:val="22"/>
          <w:u w:val="single"/>
        </w:rPr>
        <w:t xml:space="preserve"> </w:t>
      </w:r>
      <w:r>
        <w:rPr>
          <w:rFonts w:ascii="Calibri" w:hAnsi="Calibri" w:cs="Calibri"/>
          <w:sz w:val="30"/>
          <w:szCs w:val="22"/>
          <w:u w:val="single"/>
        </w:rPr>
        <w:tab/>
      </w:r>
      <w:r>
        <w:rPr>
          <w:rFonts w:hint="eastAsia" w:ascii="Calibri" w:hAnsi="Calibri" w:cs="Calibri"/>
          <w:sz w:val="30"/>
          <w:szCs w:val="22"/>
          <w:u w:val="single"/>
        </w:rPr>
        <w:t xml:space="preserve">            </w:t>
      </w:r>
      <w:r>
        <w:rPr>
          <w:rFonts w:hint="eastAsia" w:ascii="Calibri" w:hAnsi="Calibri" w:cs="Calibri"/>
          <w:sz w:val="30"/>
          <w:szCs w:val="22"/>
        </w:rPr>
        <w:t>（以下简称甲方）</w:t>
      </w:r>
    </w:p>
    <w:p w14:paraId="6AD60615">
      <w:pPr>
        <w:tabs>
          <w:tab w:val="left" w:pos="2686"/>
          <w:tab w:val="left" w:pos="5676"/>
          <w:tab w:val="left" w:pos="5837"/>
          <w:tab w:val="left" w:pos="8140"/>
        </w:tabs>
        <w:autoSpaceDE w:val="0"/>
        <w:autoSpaceDN w:val="0"/>
        <w:spacing w:line="360" w:lineRule="auto"/>
        <w:ind w:firstLine="1800" w:firstLineChars="600"/>
        <w:rPr>
          <w:rFonts w:ascii="Calibri" w:hAnsi="Calibri" w:cs="Calibri"/>
          <w:spacing w:val="-17"/>
          <w:sz w:val="30"/>
          <w:szCs w:val="22"/>
        </w:rPr>
      </w:pPr>
      <w:r>
        <w:rPr>
          <w:rFonts w:hint="eastAsia" w:ascii="Calibri" w:hAnsi="Calibri" w:cs="Calibri"/>
          <w:sz w:val="30"/>
          <w:szCs w:val="22"/>
        </w:rPr>
        <w:t>供 应</w:t>
      </w:r>
      <w:r>
        <w:rPr>
          <w:rFonts w:ascii="Calibri" w:hAnsi="Calibri" w:cs="Calibri"/>
          <w:spacing w:val="-2"/>
          <w:sz w:val="30"/>
          <w:szCs w:val="22"/>
        </w:rPr>
        <w:t xml:space="preserve"> </w:t>
      </w:r>
      <w:r>
        <w:rPr>
          <w:rFonts w:hint="eastAsia" w:ascii="Calibri" w:hAnsi="Calibri" w:cs="Calibri"/>
          <w:sz w:val="30"/>
          <w:szCs w:val="22"/>
        </w:rPr>
        <w:t>商：</w:t>
      </w:r>
      <w:r>
        <w:rPr>
          <w:rFonts w:ascii="Calibri" w:hAnsi="Calibri" w:cs="Calibri"/>
          <w:sz w:val="30"/>
          <w:szCs w:val="22"/>
          <w:u w:val="single"/>
        </w:rPr>
        <w:t xml:space="preserve"> </w:t>
      </w:r>
      <w:r>
        <w:rPr>
          <w:rFonts w:ascii="Calibri" w:hAnsi="Calibri" w:cs="Calibri"/>
          <w:sz w:val="30"/>
          <w:szCs w:val="22"/>
          <w:u w:val="single"/>
        </w:rPr>
        <w:tab/>
      </w:r>
      <w:r>
        <w:rPr>
          <w:rFonts w:ascii="Calibri" w:hAnsi="Calibri" w:cs="Calibri"/>
          <w:sz w:val="30"/>
          <w:szCs w:val="22"/>
          <w:u w:val="single"/>
        </w:rPr>
        <w:tab/>
      </w:r>
      <w:r>
        <w:rPr>
          <w:rFonts w:hint="eastAsia" w:ascii="Calibri" w:hAnsi="Calibri" w:cs="Calibri"/>
          <w:sz w:val="30"/>
          <w:szCs w:val="22"/>
        </w:rPr>
        <w:t>（以下简称乙方</w:t>
      </w:r>
      <w:r>
        <w:rPr>
          <w:rFonts w:hint="eastAsia" w:ascii="Calibri" w:hAnsi="Calibri" w:cs="Calibri"/>
          <w:spacing w:val="-17"/>
          <w:sz w:val="30"/>
          <w:szCs w:val="22"/>
        </w:rPr>
        <w:t>）</w:t>
      </w:r>
    </w:p>
    <w:p w14:paraId="3BFB6EBB">
      <w:pPr>
        <w:tabs>
          <w:tab w:val="left" w:pos="2686"/>
          <w:tab w:val="left" w:pos="5676"/>
          <w:tab w:val="left" w:pos="5837"/>
          <w:tab w:val="left" w:pos="8140"/>
        </w:tabs>
        <w:autoSpaceDE w:val="0"/>
        <w:autoSpaceDN w:val="0"/>
        <w:spacing w:line="360" w:lineRule="auto"/>
        <w:ind w:firstLine="1800" w:firstLineChars="600"/>
        <w:rPr>
          <w:rFonts w:ascii="Calibri" w:hAnsi="Calibri" w:cs="Calibri"/>
          <w:sz w:val="32"/>
          <w:szCs w:val="22"/>
        </w:rPr>
      </w:pPr>
      <w:r>
        <w:rPr>
          <w:rFonts w:hint="eastAsia" w:ascii="Calibri" w:hAnsi="Calibri" w:cs="Calibri"/>
          <w:sz w:val="30"/>
          <w:szCs w:val="22"/>
        </w:rPr>
        <w:t>日</w:t>
      </w:r>
      <w:r>
        <w:rPr>
          <w:rFonts w:ascii="Calibri" w:hAnsi="Calibri" w:cs="Calibri"/>
          <w:sz w:val="30"/>
          <w:szCs w:val="22"/>
        </w:rPr>
        <w:tab/>
      </w:r>
      <w:r>
        <w:rPr>
          <w:rFonts w:hint="eastAsia" w:ascii="Calibri" w:hAnsi="Calibri" w:cs="Calibri"/>
          <w:sz w:val="30"/>
          <w:szCs w:val="22"/>
        </w:rPr>
        <w:t>期：</w:t>
      </w:r>
      <w:r>
        <w:rPr>
          <w:rFonts w:ascii="Calibri" w:hAnsi="Calibri" w:cs="Calibri"/>
          <w:spacing w:val="-3"/>
          <w:sz w:val="30"/>
          <w:szCs w:val="22"/>
        </w:rPr>
        <w:t xml:space="preserve"> </w:t>
      </w:r>
      <w:r>
        <w:rPr>
          <w:rFonts w:hint="eastAsia" w:ascii="Calibri" w:hAnsi="Calibri" w:cs="Calibri"/>
          <w:sz w:val="32"/>
          <w:szCs w:val="22"/>
        </w:rPr>
        <w:t>二〇二三年</w:t>
      </w:r>
      <w:r>
        <w:rPr>
          <w:rFonts w:ascii="Calibri" w:hAnsi="Calibri" w:cs="Calibri"/>
          <w:sz w:val="32"/>
          <w:szCs w:val="22"/>
          <w:u w:val="single"/>
        </w:rPr>
        <w:t xml:space="preserve"> </w:t>
      </w:r>
      <w:r>
        <w:rPr>
          <w:rFonts w:ascii="Calibri" w:hAnsi="Calibri" w:cs="Calibri"/>
          <w:sz w:val="32"/>
          <w:szCs w:val="22"/>
          <w:u w:val="single"/>
        </w:rPr>
        <w:tab/>
      </w:r>
      <w:r>
        <w:rPr>
          <w:rFonts w:hint="eastAsia" w:ascii="Calibri" w:hAnsi="Calibri" w:cs="Calibri"/>
          <w:sz w:val="32"/>
          <w:szCs w:val="22"/>
        </w:rPr>
        <w:t>月</w:t>
      </w:r>
    </w:p>
    <w:p w14:paraId="55C3E854">
      <w:pPr>
        <w:pStyle w:val="110"/>
        <w:sectPr>
          <w:footerReference r:id="rId4" w:type="default"/>
          <w:pgSz w:w="11906" w:h="16838"/>
          <w:pgMar w:top="1020" w:right="1800" w:bottom="1440" w:left="1587" w:header="964" w:footer="964" w:gutter="0"/>
          <w:pgNumType w:start="1"/>
          <w:cols w:space="720" w:num="1"/>
          <w:docGrid w:linePitch="312" w:charSpace="0"/>
        </w:sectPr>
      </w:pPr>
    </w:p>
    <w:p w14:paraId="2312FEC4">
      <w:pPr>
        <w:tabs>
          <w:tab w:val="left" w:pos="735"/>
        </w:tabs>
        <w:autoSpaceDE w:val="0"/>
        <w:autoSpaceDN w:val="0"/>
        <w:adjustRightInd w:val="0"/>
        <w:snapToGrid w:val="0"/>
        <w:spacing w:beforeLines="100" w:line="360" w:lineRule="auto"/>
        <w:rPr>
          <w:rFonts w:ascii="宋体" w:hAnsi="宋体" w:cs="宋体"/>
          <w:b/>
          <w:bCs/>
          <w:sz w:val="24"/>
          <w:lang w:val="zh-CN"/>
        </w:rPr>
      </w:pPr>
      <w:bookmarkStart w:id="148" w:name="_Toc13196"/>
      <w:bookmarkStart w:id="149" w:name="_Toc275526509"/>
      <w:r>
        <w:rPr>
          <w:rFonts w:hint="eastAsia" w:ascii="宋体" w:hAnsi="宋体" w:cs="宋体"/>
          <w:b/>
          <w:bCs/>
          <w:sz w:val="24"/>
          <w:lang w:val="zh-CN"/>
        </w:rPr>
        <w:t>甲方：</w:t>
      </w:r>
      <w:r>
        <w:rPr>
          <w:rFonts w:hint="eastAsia" w:ascii="宋体" w:hAnsi="宋体" w:cs="宋体"/>
          <w:bCs/>
          <w:sz w:val="24"/>
          <w:lang w:val="zh-CN"/>
        </w:rPr>
        <w:t xml:space="preserve">（前款所称采购人）         </w:t>
      </w:r>
    </w:p>
    <w:p w14:paraId="5B54FB2B">
      <w:pPr>
        <w:tabs>
          <w:tab w:val="left" w:pos="735"/>
        </w:tabs>
        <w:autoSpaceDE w:val="0"/>
        <w:autoSpaceDN w:val="0"/>
        <w:adjustRightInd w:val="0"/>
        <w:snapToGrid w:val="0"/>
        <w:spacing w:line="360" w:lineRule="auto"/>
        <w:rPr>
          <w:rFonts w:ascii="宋体" w:hAnsi="宋体" w:cs="宋体"/>
          <w:bCs/>
          <w:sz w:val="24"/>
          <w:lang w:val="zh-CN"/>
        </w:rPr>
      </w:pPr>
      <w:r>
        <w:rPr>
          <w:rFonts w:hint="eastAsia" w:ascii="宋体" w:hAnsi="宋体" w:cs="宋体"/>
          <w:b/>
          <w:bCs/>
          <w:sz w:val="24"/>
          <w:lang w:val="zh-CN"/>
        </w:rPr>
        <w:t>乙方：</w:t>
      </w:r>
      <w:r>
        <w:rPr>
          <w:rFonts w:hint="eastAsia" w:ascii="宋体" w:hAnsi="宋体" w:cs="宋体"/>
          <w:bCs/>
          <w:sz w:val="24"/>
          <w:lang w:val="zh-CN"/>
        </w:rPr>
        <w:t xml:space="preserve">（前款所称成交供应商）    </w:t>
      </w:r>
    </w:p>
    <w:p w14:paraId="0645BA50">
      <w:pPr>
        <w:adjustRightInd w:val="0"/>
        <w:snapToGrid w:val="0"/>
        <w:spacing w:line="360" w:lineRule="auto"/>
        <w:rPr>
          <w:rFonts w:ascii="宋体" w:hAnsi="宋体" w:cs="宋体"/>
          <w:sz w:val="24"/>
        </w:rPr>
      </w:pPr>
      <w:bookmarkStart w:id="150" w:name="_Toc19515384"/>
      <w:r>
        <w:rPr>
          <w:rFonts w:hint="eastAsia" w:ascii="宋体" w:hAnsi="宋体" w:cs="宋体"/>
          <w:sz w:val="24"/>
        </w:rPr>
        <w:t>一、合同内容（标的、数量、质量等）:</w:t>
      </w:r>
      <w:bookmarkEnd w:id="150"/>
    </w:p>
    <w:p w14:paraId="02179EE0">
      <w:pPr>
        <w:adjustRightInd w:val="0"/>
        <w:snapToGrid w:val="0"/>
        <w:spacing w:line="360" w:lineRule="auto"/>
        <w:rPr>
          <w:rFonts w:ascii="宋体" w:hAnsi="宋体" w:cs="宋体"/>
          <w:sz w:val="24"/>
        </w:rPr>
      </w:pPr>
      <w:bookmarkStart w:id="151" w:name="_Toc19515385"/>
      <w:r>
        <w:rPr>
          <w:rFonts w:hint="eastAsia" w:ascii="宋体" w:hAnsi="宋体" w:cs="宋体"/>
          <w:sz w:val="24"/>
        </w:rPr>
        <w:t>二、合同价款</w:t>
      </w:r>
      <w:bookmarkEnd w:id="151"/>
    </w:p>
    <w:p w14:paraId="288732AD">
      <w:pPr>
        <w:adjustRightInd w:val="0"/>
        <w:snapToGrid w:val="0"/>
        <w:spacing w:line="360" w:lineRule="auto"/>
        <w:rPr>
          <w:rFonts w:ascii="宋体" w:hAnsi="宋体" w:cs="宋体"/>
          <w:sz w:val="24"/>
          <w:u w:val="single"/>
        </w:rPr>
      </w:pPr>
      <w:r>
        <w:rPr>
          <w:rFonts w:hint="eastAsia" w:ascii="宋体" w:hAnsi="宋体" w:cs="宋体"/>
          <w:sz w:val="24"/>
        </w:rPr>
        <w:t>1、合同总价：</w:t>
      </w:r>
      <w:r>
        <w:rPr>
          <w:rFonts w:hint="eastAsia" w:ascii="宋体" w:hAnsi="宋体" w:cs="宋体"/>
          <w:sz w:val="24"/>
          <w:u w:val="single"/>
        </w:rPr>
        <w:t xml:space="preserve">               </w:t>
      </w:r>
    </w:p>
    <w:p w14:paraId="6D13AB2A">
      <w:pPr>
        <w:adjustRightInd w:val="0"/>
        <w:snapToGrid w:val="0"/>
        <w:spacing w:line="360" w:lineRule="auto"/>
        <w:rPr>
          <w:rFonts w:ascii="宋体" w:hAnsi="宋体" w:cs="宋体"/>
          <w:sz w:val="24"/>
          <w:highlight w:val="yellow"/>
        </w:rPr>
      </w:pPr>
      <w:r>
        <w:rPr>
          <w:rFonts w:hint="eastAsia" w:ascii="宋体" w:hAnsi="宋体" w:cs="宋体"/>
          <w:sz w:val="24"/>
        </w:rPr>
        <w:t>2、合同总价包括：设备费、运杂费、安装调试费、税费及其他相关所有费用。</w:t>
      </w:r>
    </w:p>
    <w:p w14:paraId="01459877">
      <w:pPr>
        <w:adjustRightInd w:val="0"/>
        <w:snapToGrid w:val="0"/>
        <w:spacing w:line="360" w:lineRule="auto"/>
        <w:rPr>
          <w:rFonts w:ascii="宋体" w:hAnsi="宋体" w:cs="宋体"/>
          <w:sz w:val="24"/>
        </w:rPr>
      </w:pPr>
      <w:r>
        <w:rPr>
          <w:rFonts w:hint="eastAsia" w:ascii="宋体" w:hAnsi="宋体" w:cs="宋体"/>
          <w:sz w:val="24"/>
        </w:rPr>
        <w:t>3、合同总价一次包死，不受市场价变化的影响。</w:t>
      </w:r>
    </w:p>
    <w:p w14:paraId="570C830B">
      <w:pPr>
        <w:adjustRightInd w:val="0"/>
        <w:snapToGrid w:val="0"/>
        <w:spacing w:line="360" w:lineRule="auto"/>
        <w:rPr>
          <w:rFonts w:ascii="宋体" w:hAnsi="宋体" w:cs="宋体"/>
          <w:sz w:val="24"/>
        </w:rPr>
      </w:pPr>
      <w:bookmarkStart w:id="152" w:name="_Toc19515386"/>
      <w:r>
        <w:rPr>
          <w:rFonts w:hint="eastAsia" w:ascii="宋体" w:hAnsi="宋体" w:cs="宋体"/>
          <w:sz w:val="24"/>
        </w:rPr>
        <w:t>三、合同结算</w:t>
      </w:r>
      <w:bookmarkEnd w:id="152"/>
    </w:p>
    <w:p w14:paraId="127F6DE2">
      <w:pPr>
        <w:adjustRightInd w:val="0"/>
        <w:snapToGrid w:val="0"/>
        <w:spacing w:line="360" w:lineRule="auto"/>
        <w:rPr>
          <w:rFonts w:ascii="宋体" w:hAnsi="宋体" w:cs="宋体"/>
          <w:sz w:val="24"/>
        </w:rPr>
      </w:pPr>
      <w:r>
        <w:rPr>
          <w:rFonts w:hint="eastAsia" w:ascii="宋体" w:hAnsi="宋体" w:cs="宋体"/>
          <w:sz w:val="24"/>
        </w:rPr>
        <w:t>1、付款比例：</w:t>
      </w:r>
    </w:p>
    <w:p w14:paraId="56D2AAD3">
      <w:pPr>
        <w:adjustRightInd w:val="0"/>
        <w:snapToGrid w:val="0"/>
        <w:spacing w:line="360" w:lineRule="auto"/>
        <w:ind w:firstLine="482" w:firstLineChars="200"/>
        <w:rPr>
          <w:rFonts w:ascii="宋体" w:hAnsi="宋体" w:cs="宋体"/>
          <w:b/>
          <w:bCs/>
          <w:color w:val="FF0000"/>
          <w:sz w:val="24"/>
        </w:rPr>
      </w:pPr>
      <w:r>
        <w:rPr>
          <w:rFonts w:hint="eastAsia" w:ascii="宋体" w:hAnsi="宋体" w:cs="宋体"/>
          <w:b/>
          <w:bCs/>
          <w:color w:val="FF0000"/>
          <w:sz w:val="24"/>
        </w:rPr>
        <w:t>合同签订后货物运到采购人指定地点，经安装、调试、验收合格、操作培训、交付使用后，支付合同价款100%。</w:t>
      </w:r>
    </w:p>
    <w:p w14:paraId="0C642FDC">
      <w:pPr>
        <w:adjustRightInd w:val="0"/>
        <w:snapToGrid w:val="0"/>
        <w:spacing w:line="360" w:lineRule="auto"/>
        <w:rPr>
          <w:rFonts w:ascii="宋体" w:hAnsi="宋体" w:cs="宋体"/>
          <w:sz w:val="24"/>
        </w:rPr>
      </w:pPr>
      <w:r>
        <w:rPr>
          <w:rFonts w:hint="eastAsia" w:ascii="宋体" w:hAnsi="宋体" w:cs="宋体"/>
          <w:sz w:val="24"/>
        </w:rPr>
        <w:t>2、结算方式：银行转账。</w:t>
      </w:r>
    </w:p>
    <w:p w14:paraId="13CB81BB">
      <w:pPr>
        <w:adjustRightInd w:val="0"/>
        <w:snapToGrid w:val="0"/>
        <w:spacing w:line="360" w:lineRule="auto"/>
        <w:rPr>
          <w:rFonts w:ascii="宋体" w:hAnsi="宋体" w:cs="宋体"/>
          <w:sz w:val="24"/>
        </w:rPr>
      </w:pPr>
      <w:r>
        <w:rPr>
          <w:rFonts w:hint="eastAsia" w:ascii="宋体" w:hAnsi="宋体" w:cs="宋体"/>
          <w:sz w:val="24"/>
        </w:rPr>
        <w:t>3、结算单位：由</w:t>
      </w:r>
      <w:r>
        <w:rPr>
          <w:rFonts w:hint="eastAsia" w:ascii="宋体" w:hAnsi="宋体" w:cs="宋体"/>
          <w:sz w:val="24"/>
          <w:u w:val="single"/>
        </w:rPr>
        <w:t xml:space="preserve">  采购人  </w:t>
      </w:r>
      <w:r>
        <w:rPr>
          <w:rFonts w:hint="eastAsia" w:ascii="宋体" w:hAnsi="宋体" w:cs="宋体"/>
          <w:sz w:val="24"/>
        </w:rPr>
        <w:t>负责结算，乙方开具合同总价数的全额发票交采购人。</w:t>
      </w:r>
    </w:p>
    <w:p w14:paraId="79C58EE6">
      <w:pPr>
        <w:adjustRightInd w:val="0"/>
        <w:snapToGrid w:val="0"/>
        <w:spacing w:line="360" w:lineRule="auto"/>
        <w:rPr>
          <w:rFonts w:ascii="宋体" w:hAnsi="宋体" w:cs="宋体"/>
          <w:sz w:val="24"/>
        </w:rPr>
      </w:pPr>
      <w:bookmarkStart w:id="153" w:name="_Toc19515387"/>
      <w:r>
        <w:rPr>
          <w:rFonts w:hint="eastAsia" w:ascii="宋体" w:hAnsi="宋体" w:cs="宋体"/>
          <w:sz w:val="24"/>
        </w:rPr>
        <w:t>四、履行期限、地点及方式:</w:t>
      </w:r>
      <w:bookmarkEnd w:id="153"/>
    </w:p>
    <w:p w14:paraId="4BB7C988">
      <w:pPr>
        <w:adjustRightInd w:val="0"/>
        <w:snapToGrid w:val="0"/>
        <w:spacing w:line="360" w:lineRule="auto"/>
        <w:rPr>
          <w:rFonts w:ascii="宋体" w:hAnsi="宋体" w:cs="宋体"/>
          <w:sz w:val="24"/>
        </w:rPr>
      </w:pPr>
      <w:r>
        <w:rPr>
          <w:rFonts w:hint="eastAsia" w:ascii="宋体" w:hAnsi="宋体" w:cs="宋体"/>
          <w:sz w:val="24"/>
        </w:rPr>
        <w:t>1、履行期限：按照采购人要求</w:t>
      </w:r>
    </w:p>
    <w:p w14:paraId="37B95BDF">
      <w:pPr>
        <w:adjustRightInd w:val="0"/>
        <w:snapToGrid w:val="0"/>
        <w:spacing w:line="360" w:lineRule="auto"/>
        <w:rPr>
          <w:rFonts w:ascii="宋体" w:hAnsi="宋体" w:cs="宋体"/>
          <w:bCs/>
          <w:sz w:val="24"/>
          <w:lang w:val="zh-CN"/>
        </w:rPr>
      </w:pPr>
      <w:r>
        <w:rPr>
          <w:rFonts w:hint="eastAsia" w:ascii="宋体" w:hAnsi="宋体" w:cs="宋体"/>
          <w:sz w:val="24"/>
        </w:rPr>
        <w:t>2、地点：按照</w:t>
      </w:r>
      <w:r>
        <w:rPr>
          <w:rFonts w:hint="eastAsia" w:ascii="宋体" w:hAnsi="宋体" w:cs="宋体"/>
          <w:bCs/>
          <w:sz w:val="24"/>
          <w:lang w:val="zh-CN"/>
        </w:rPr>
        <w:t>采购人指定地点</w:t>
      </w:r>
    </w:p>
    <w:p w14:paraId="13BCCBB2">
      <w:pPr>
        <w:adjustRightInd w:val="0"/>
        <w:snapToGrid w:val="0"/>
        <w:spacing w:line="360" w:lineRule="auto"/>
        <w:rPr>
          <w:rFonts w:ascii="宋体" w:hAnsi="宋体" w:cs="宋体"/>
          <w:sz w:val="24"/>
        </w:rPr>
      </w:pPr>
      <w:r>
        <w:rPr>
          <w:rFonts w:hint="eastAsia" w:ascii="宋体" w:hAnsi="宋体" w:cs="宋体"/>
          <w:bCs/>
          <w:sz w:val="24"/>
          <w:lang w:val="zh-CN"/>
        </w:rPr>
        <w:t>3、方式：按照采购人要求方式</w:t>
      </w:r>
    </w:p>
    <w:p w14:paraId="6E04E1D7">
      <w:pPr>
        <w:adjustRightInd w:val="0"/>
        <w:snapToGrid w:val="0"/>
        <w:spacing w:line="360" w:lineRule="auto"/>
        <w:rPr>
          <w:rFonts w:ascii="宋体" w:hAnsi="宋体" w:cs="宋体"/>
          <w:sz w:val="24"/>
        </w:rPr>
      </w:pPr>
      <w:bookmarkStart w:id="154" w:name="_Toc19515388"/>
      <w:r>
        <w:rPr>
          <w:rFonts w:hint="eastAsia" w:ascii="宋体" w:hAnsi="宋体" w:cs="宋体"/>
          <w:sz w:val="24"/>
        </w:rPr>
        <w:t>五、运输</w:t>
      </w:r>
      <w:bookmarkEnd w:id="154"/>
    </w:p>
    <w:p w14:paraId="7401ECBF">
      <w:pPr>
        <w:adjustRightInd w:val="0"/>
        <w:snapToGrid w:val="0"/>
        <w:spacing w:line="360" w:lineRule="auto"/>
        <w:rPr>
          <w:rFonts w:ascii="宋体" w:hAnsi="宋体" w:cs="宋体"/>
          <w:sz w:val="24"/>
        </w:rPr>
      </w:pPr>
      <w:r>
        <w:rPr>
          <w:rFonts w:hint="eastAsia" w:ascii="宋体" w:hAnsi="宋体" w:cs="宋体"/>
          <w:sz w:val="24"/>
        </w:rPr>
        <w:t>1、乙方负责所有货物的运输。确保货物安全、完整到达使用地点，运杂费用包含在总价内，包括货物从供货地点到使用地点的运输费、保险费、搬运费等。</w:t>
      </w:r>
    </w:p>
    <w:p w14:paraId="6A95E10B">
      <w:pPr>
        <w:adjustRightInd w:val="0"/>
        <w:snapToGrid w:val="0"/>
        <w:spacing w:line="360" w:lineRule="auto"/>
        <w:rPr>
          <w:rFonts w:ascii="宋体" w:hAnsi="宋体" w:cs="宋体"/>
          <w:sz w:val="24"/>
        </w:rPr>
      </w:pPr>
      <w:r>
        <w:rPr>
          <w:rFonts w:hint="eastAsia" w:ascii="宋体" w:hAnsi="宋体" w:cs="宋体"/>
          <w:sz w:val="24"/>
        </w:rPr>
        <w:t>2、所有货物在运输、搬运、安装的过程中，造成甲方损失的，由乙方为甲方修复或更新。</w:t>
      </w:r>
    </w:p>
    <w:p w14:paraId="27708F37">
      <w:pPr>
        <w:adjustRightInd w:val="0"/>
        <w:snapToGrid w:val="0"/>
        <w:spacing w:line="360" w:lineRule="auto"/>
        <w:rPr>
          <w:rFonts w:ascii="宋体" w:hAnsi="宋体" w:cs="宋体"/>
          <w:sz w:val="24"/>
        </w:rPr>
      </w:pPr>
      <w:bookmarkStart w:id="155" w:name="_Toc19515389"/>
      <w:r>
        <w:rPr>
          <w:rFonts w:hint="eastAsia" w:ascii="宋体" w:hAnsi="宋体" w:cs="宋体"/>
          <w:sz w:val="24"/>
        </w:rPr>
        <w:t>六、质量保证</w:t>
      </w:r>
      <w:bookmarkEnd w:id="155"/>
    </w:p>
    <w:p w14:paraId="69ECEDB3">
      <w:pPr>
        <w:adjustRightInd w:val="0"/>
        <w:snapToGrid w:val="0"/>
        <w:spacing w:line="360" w:lineRule="auto"/>
        <w:rPr>
          <w:rFonts w:ascii="宋体" w:hAnsi="宋体" w:cs="宋体"/>
          <w:sz w:val="24"/>
        </w:rPr>
      </w:pPr>
      <w:r>
        <w:rPr>
          <w:rFonts w:hint="eastAsia" w:ascii="宋体" w:hAnsi="宋体" w:cs="宋体"/>
          <w:sz w:val="24"/>
        </w:rPr>
        <w:t>1、乙方提供货物必须是原品牌制造厂制造的最新工艺、生产的最新产品。</w:t>
      </w:r>
    </w:p>
    <w:p w14:paraId="36E07681">
      <w:pPr>
        <w:adjustRightInd w:val="0"/>
        <w:snapToGrid w:val="0"/>
        <w:spacing w:line="360" w:lineRule="auto"/>
        <w:rPr>
          <w:rFonts w:ascii="宋体" w:hAnsi="宋体" w:cs="宋体"/>
          <w:sz w:val="24"/>
        </w:rPr>
      </w:pPr>
      <w:r>
        <w:rPr>
          <w:rFonts w:hint="eastAsia" w:ascii="宋体" w:hAnsi="宋体" w:cs="宋体"/>
          <w:sz w:val="24"/>
        </w:rPr>
        <w:t>2、所供货物必须是经过办理正常手续的全新产品。</w:t>
      </w:r>
    </w:p>
    <w:p w14:paraId="59E46904">
      <w:pPr>
        <w:adjustRightInd w:val="0"/>
        <w:snapToGrid w:val="0"/>
        <w:spacing w:line="360" w:lineRule="auto"/>
        <w:rPr>
          <w:rFonts w:ascii="宋体" w:hAnsi="宋体" w:cs="宋体"/>
          <w:sz w:val="24"/>
        </w:rPr>
      </w:pPr>
      <w:r>
        <w:rPr>
          <w:rFonts w:hint="eastAsia" w:ascii="宋体" w:hAnsi="宋体" w:cs="宋体"/>
          <w:sz w:val="24"/>
        </w:rPr>
        <w:t>3、所供货物是经过国家法定检验、注册、准许市场销售的合法产品。</w:t>
      </w:r>
    </w:p>
    <w:p w14:paraId="1EFC7BBC">
      <w:pPr>
        <w:adjustRightInd w:val="0"/>
        <w:snapToGrid w:val="0"/>
        <w:spacing w:line="360" w:lineRule="auto"/>
        <w:rPr>
          <w:rFonts w:ascii="宋体" w:hAnsi="宋体" w:cs="宋体"/>
          <w:sz w:val="24"/>
        </w:rPr>
      </w:pPr>
      <w:r>
        <w:rPr>
          <w:rFonts w:hint="eastAsia" w:ascii="宋体" w:hAnsi="宋体" w:cs="宋体"/>
          <w:sz w:val="24"/>
        </w:rPr>
        <w:t>4、货物性能稳定、具有较好的使用效果，质量保证措施完善，符合国家相关标准。</w:t>
      </w:r>
    </w:p>
    <w:p w14:paraId="2596C7FE">
      <w:pPr>
        <w:adjustRightInd w:val="0"/>
        <w:snapToGrid w:val="0"/>
        <w:spacing w:line="360" w:lineRule="auto"/>
        <w:rPr>
          <w:rFonts w:ascii="宋体" w:hAnsi="宋体" w:cs="宋体"/>
          <w:sz w:val="24"/>
        </w:rPr>
      </w:pPr>
      <w:r>
        <w:rPr>
          <w:rFonts w:hint="eastAsia" w:ascii="宋体" w:hAnsi="宋体" w:cs="宋体"/>
          <w:sz w:val="24"/>
        </w:rPr>
        <w:t>5、货物的质保期为验收合格后</w:t>
      </w:r>
      <w:r>
        <w:rPr>
          <w:rFonts w:hint="eastAsia" w:ascii="宋体" w:hAnsi="宋体" w:cs="宋体"/>
          <w:sz w:val="24"/>
          <w:u w:val="single"/>
        </w:rPr>
        <w:t xml:space="preserve">  12  </w:t>
      </w:r>
      <w:r>
        <w:rPr>
          <w:rFonts w:hint="eastAsia" w:ascii="宋体" w:hAnsi="宋体" w:cs="宋体"/>
          <w:sz w:val="24"/>
        </w:rPr>
        <w:t>个月，终身维护保养，质保期后，只收取成本费用。</w:t>
      </w:r>
    </w:p>
    <w:p w14:paraId="1EF72D94">
      <w:pPr>
        <w:adjustRightInd w:val="0"/>
        <w:snapToGrid w:val="0"/>
        <w:spacing w:line="360" w:lineRule="auto"/>
        <w:rPr>
          <w:rFonts w:ascii="宋体" w:hAnsi="宋体" w:cs="宋体"/>
          <w:sz w:val="24"/>
        </w:rPr>
      </w:pPr>
      <w:r>
        <w:rPr>
          <w:rFonts w:hint="eastAsia" w:ascii="宋体" w:hAnsi="宋体" w:cs="宋体"/>
          <w:sz w:val="24"/>
        </w:rPr>
        <w:t>6、包装要求</w:t>
      </w:r>
    </w:p>
    <w:p w14:paraId="1F13839C">
      <w:pPr>
        <w:adjustRightInd w:val="0"/>
        <w:snapToGrid w:val="0"/>
        <w:spacing w:line="360" w:lineRule="auto"/>
        <w:rPr>
          <w:rFonts w:ascii="宋体" w:hAnsi="宋体" w:cs="宋体"/>
          <w:sz w:val="24"/>
        </w:rPr>
      </w:pPr>
      <w:r>
        <w:rPr>
          <w:rFonts w:hint="eastAsia" w:ascii="宋体" w:hAnsi="宋体" w:cs="宋体"/>
          <w:sz w:val="24"/>
        </w:rPr>
        <w:t>6-1、除合同另有规定外，乙方提供的全部货物，均应按标准保护措施进行包装，并确保货物安全无损运抵甲方指定地点。</w:t>
      </w:r>
    </w:p>
    <w:p w14:paraId="157BE87B">
      <w:pPr>
        <w:adjustRightInd w:val="0"/>
        <w:snapToGrid w:val="0"/>
        <w:spacing w:line="360" w:lineRule="auto"/>
        <w:rPr>
          <w:rFonts w:ascii="宋体" w:hAnsi="宋体" w:cs="宋体"/>
          <w:sz w:val="24"/>
        </w:rPr>
      </w:pPr>
      <w:r>
        <w:rPr>
          <w:rFonts w:hint="eastAsia" w:ascii="宋体" w:hAnsi="宋体" w:cs="宋体"/>
          <w:sz w:val="24"/>
        </w:rPr>
        <w:t>6-2、每一个包装箱内应附一份详细装箱单和质量合格证。</w:t>
      </w:r>
    </w:p>
    <w:p w14:paraId="599C3EC5">
      <w:pPr>
        <w:adjustRightInd w:val="0"/>
        <w:snapToGrid w:val="0"/>
        <w:spacing w:line="360" w:lineRule="auto"/>
        <w:rPr>
          <w:rFonts w:ascii="宋体" w:hAnsi="宋体" w:cs="宋体"/>
          <w:sz w:val="24"/>
        </w:rPr>
      </w:pPr>
      <w:r>
        <w:rPr>
          <w:rFonts w:hint="eastAsia" w:ascii="宋体" w:hAnsi="宋体" w:cs="宋体"/>
          <w:sz w:val="24"/>
        </w:rPr>
        <w:t>7、乙方应保证甲方在使用该货物或其任何一部分时免受第三方提出侵犯其专利权、商标权或工业设计权的起诉。</w:t>
      </w:r>
    </w:p>
    <w:p w14:paraId="58E5FFE1">
      <w:pPr>
        <w:adjustRightInd w:val="0"/>
        <w:snapToGrid w:val="0"/>
        <w:spacing w:line="360" w:lineRule="auto"/>
        <w:rPr>
          <w:rFonts w:ascii="宋体" w:hAnsi="宋体" w:cs="宋体"/>
          <w:sz w:val="24"/>
        </w:rPr>
      </w:pPr>
      <w:bookmarkStart w:id="156" w:name="_Toc19515390"/>
      <w:r>
        <w:rPr>
          <w:rFonts w:hint="eastAsia" w:ascii="宋体" w:hAnsi="宋体" w:cs="宋体"/>
          <w:sz w:val="24"/>
        </w:rPr>
        <w:t>七、技术服务</w:t>
      </w:r>
      <w:bookmarkEnd w:id="156"/>
    </w:p>
    <w:p w14:paraId="64527EF5">
      <w:pPr>
        <w:adjustRightInd w:val="0"/>
        <w:snapToGrid w:val="0"/>
        <w:spacing w:line="360" w:lineRule="auto"/>
        <w:rPr>
          <w:rFonts w:ascii="宋体" w:hAnsi="宋体" w:cs="宋体"/>
          <w:sz w:val="24"/>
        </w:rPr>
      </w:pPr>
      <w:r>
        <w:rPr>
          <w:rFonts w:hint="eastAsia" w:ascii="宋体" w:hAnsi="宋体" w:cs="宋体"/>
          <w:sz w:val="24"/>
        </w:rPr>
        <w:t>1、对技术服务的要求：</w:t>
      </w:r>
    </w:p>
    <w:p w14:paraId="57BD6BCD">
      <w:pPr>
        <w:adjustRightInd w:val="0"/>
        <w:snapToGrid w:val="0"/>
        <w:spacing w:line="360" w:lineRule="auto"/>
        <w:rPr>
          <w:rFonts w:ascii="宋体" w:hAnsi="宋体" w:cs="宋体"/>
          <w:sz w:val="24"/>
        </w:rPr>
      </w:pPr>
      <w:r>
        <w:rPr>
          <w:rFonts w:hint="eastAsia" w:ascii="宋体" w:hAnsi="宋体" w:cs="宋体"/>
          <w:sz w:val="24"/>
        </w:rPr>
        <w:t>2、技术资料：</w:t>
      </w:r>
    </w:p>
    <w:p w14:paraId="56859599">
      <w:pPr>
        <w:adjustRightInd w:val="0"/>
        <w:snapToGrid w:val="0"/>
        <w:spacing w:line="360" w:lineRule="auto"/>
        <w:rPr>
          <w:rFonts w:ascii="宋体" w:hAnsi="宋体" w:cs="宋体"/>
          <w:sz w:val="24"/>
        </w:rPr>
      </w:pPr>
      <w:r>
        <w:rPr>
          <w:rFonts w:hint="eastAsia" w:ascii="宋体" w:hAnsi="宋体" w:cs="宋体"/>
          <w:sz w:val="24"/>
        </w:rPr>
        <w:t>2-1、产品合格证及检验报告；</w:t>
      </w:r>
    </w:p>
    <w:p w14:paraId="0B71E8A4">
      <w:pPr>
        <w:adjustRightInd w:val="0"/>
        <w:snapToGrid w:val="0"/>
        <w:spacing w:line="360" w:lineRule="auto"/>
        <w:rPr>
          <w:rFonts w:ascii="宋体" w:hAnsi="宋体" w:cs="宋体"/>
          <w:sz w:val="24"/>
        </w:rPr>
      </w:pPr>
      <w:r>
        <w:rPr>
          <w:rFonts w:hint="eastAsia" w:ascii="宋体" w:hAnsi="宋体" w:cs="宋体"/>
          <w:sz w:val="24"/>
        </w:rPr>
        <w:t>2-2、产品使用说明书（中文）；</w:t>
      </w:r>
    </w:p>
    <w:p w14:paraId="157CEF0C">
      <w:pPr>
        <w:adjustRightInd w:val="0"/>
        <w:snapToGrid w:val="0"/>
        <w:spacing w:line="360" w:lineRule="auto"/>
        <w:rPr>
          <w:rFonts w:ascii="宋体" w:hAnsi="宋体" w:cs="宋体"/>
          <w:sz w:val="24"/>
        </w:rPr>
      </w:pPr>
      <w:r>
        <w:rPr>
          <w:rFonts w:hint="eastAsia" w:ascii="宋体" w:hAnsi="宋体" w:cs="宋体"/>
          <w:sz w:val="24"/>
        </w:rPr>
        <w:t>2-3、中国商品检验局出具的商检合格证明（进口产品）；</w:t>
      </w:r>
    </w:p>
    <w:p w14:paraId="4363C621">
      <w:pPr>
        <w:adjustRightInd w:val="0"/>
        <w:snapToGrid w:val="0"/>
        <w:spacing w:line="360" w:lineRule="auto"/>
        <w:rPr>
          <w:rFonts w:ascii="宋体" w:hAnsi="宋体" w:cs="宋体"/>
          <w:sz w:val="24"/>
        </w:rPr>
      </w:pPr>
      <w:r>
        <w:rPr>
          <w:rFonts w:hint="eastAsia" w:ascii="宋体" w:hAnsi="宋体" w:cs="宋体"/>
          <w:sz w:val="24"/>
        </w:rPr>
        <w:t>2-4、其它资料。</w:t>
      </w:r>
    </w:p>
    <w:p w14:paraId="6286D1FB">
      <w:pPr>
        <w:adjustRightInd w:val="0"/>
        <w:snapToGrid w:val="0"/>
        <w:spacing w:line="360" w:lineRule="auto"/>
        <w:rPr>
          <w:rFonts w:ascii="宋体" w:hAnsi="宋体" w:cs="宋体"/>
          <w:sz w:val="24"/>
        </w:rPr>
      </w:pPr>
      <w:r>
        <w:rPr>
          <w:rFonts w:hint="eastAsia" w:ascii="宋体" w:hAnsi="宋体" w:cs="宋体"/>
          <w:sz w:val="24"/>
        </w:rPr>
        <w:t>3、技术培训（如有）：</w:t>
      </w:r>
    </w:p>
    <w:p w14:paraId="67E69292">
      <w:pPr>
        <w:adjustRightInd w:val="0"/>
        <w:snapToGrid w:val="0"/>
        <w:spacing w:line="360" w:lineRule="auto"/>
        <w:rPr>
          <w:rFonts w:ascii="宋体" w:hAnsi="宋体" w:cs="宋体"/>
          <w:sz w:val="24"/>
        </w:rPr>
      </w:pPr>
      <w:r>
        <w:rPr>
          <w:rFonts w:hint="eastAsia" w:ascii="宋体" w:hAnsi="宋体" w:cs="宋体"/>
          <w:sz w:val="24"/>
        </w:rPr>
        <w:t>3-1、培训内容：</w:t>
      </w:r>
    </w:p>
    <w:p w14:paraId="0ECDF468">
      <w:pPr>
        <w:adjustRightInd w:val="0"/>
        <w:snapToGrid w:val="0"/>
        <w:spacing w:line="360" w:lineRule="auto"/>
        <w:rPr>
          <w:rFonts w:ascii="宋体" w:hAnsi="宋体" w:cs="宋体"/>
          <w:sz w:val="24"/>
        </w:rPr>
      </w:pPr>
      <w:r>
        <w:rPr>
          <w:rFonts w:hint="eastAsia" w:ascii="宋体" w:hAnsi="宋体" w:cs="宋体"/>
          <w:sz w:val="24"/>
        </w:rPr>
        <w:t>3-2、培训地点：</w:t>
      </w:r>
    </w:p>
    <w:p w14:paraId="696DA114">
      <w:pPr>
        <w:adjustRightInd w:val="0"/>
        <w:snapToGrid w:val="0"/>
        <w:spacing w:line="360" w:lineRule="auto"/>
        <w:rPr>
          <w:rFonts w:ascii="宋体" w:hAnsi="宋体" w:cs="宋体"/>
          <w:sz w:val="24"/>
        </w:rPr>
      </w:pPr>
      <w:r>
        <w:rPr>
          <w:rFonts w:hint="eastAsia" w:ascii="宋体" w:hAnsi="宋体" w:cs="宋体"/>
          <w:sz w:val="24"/>
        </w:rPr>
        <w:t>3-3、培训时间：</w:t>
      </w:r>
    </w:p>
    <w:p w14:paraId="685623D8">
      <w:pPr>
        <w:adjustRightInd w:val="0"/>
        <w:snapToGrid w:val="0"/>
        <w:spacing w:line="360" w:lineRule="auto"/>
        <w:rPr>
          <w:rFonts w:ascii="宋体" w:hAnsi="宋体" w:cs="宋体"/>
          <w:sz w:val="24"/>
        </w:rPr>
      </w:pPr>
      <w:r>
        <w:rPr>
          <w:rFonts w:hint="eastAsia" w:ascii="宋体" w:hAnsi="宋体" w:cs="宋体"/>
          <w:sz w:val="24"/>
        </w:rPr>
        <w:t>3-4、培训人数：</w:t>
      </w:r>
    </w:p>
    <w:p w14:paraId="7DBB8D55">
      <w:pPr>
        <w:adjustRightInd w:val="0"/>
        <w:snapToGrid w:val="0"/>
        <w:spacing w:line="360" w:lineRule="auto"/>
        <w:rPr>
          <w:rFonts w:ascii="宋体" w:hAnsi="宋体" w:cs="宋体"/>
          <w:sz w:val="24"/>
        </w:rPr>
      </w:pPr>
      <w:r>
        <w:rPr>
          <w:rFonts w:hint="eastAsia" w:ascii="宋体" w:hAnsi="宋体" w:cs="宋体"/>
          <w:sz w:val="24"/>
        </w:rPr>
        <w:t>3-5、培训费用：受训人员的食宿费、资料费、培训场地费、耗材（包括水电费等）费等已包含在合同总价中，甲方不再另行支付。</w:t>
      </w:r>
    </w:p>
    <w:p w14:paraId="2065C2BB">
      <w:pPr>
        <w:adjustRightInd w:val="0"/>
        <w:snapToGrid w:val="0"/>
        <w:spacing w:line="360" w:lineRule="auto"/>
        <w:rPr>
          <w:rFonts w:ascii="宋体" w:hAnsi="宋体" w:cs="宋体"/>
          <w:sz w:val="24"/>
        </w:rPr>
      </w:pPr>
      <w:r>
        <w:rPr>
          <w:rFonts w:hint="eastAsia" w:ascii="宋体" w:hAnsi="宋体" w:cs="宋体"/>
          <w:sz w:val="24"/>
        </w:rPr>
        <w:t>4、售后服务</w:t>
      </w:r>
    </w:p>
    <w:p w14:paraId="35BAD869">
      <w:pPr>
        <w:adjustRightInd w:val="0"/>
        <w:snapToGrid w:val="0"/>
        <w:spacing w:line="360" w:lineRule="auto"/>
        <w:rPr>
          <w:rFonts w:ascii="宋体" w:hAnsi="宋体" w:cs="宋体"/>
          <w:sz w:val="24"/>
        </w:rPr>
      </w:pPr>
      <w:r>
        <w:rPr>
          <w:rFonts w:hint="eastAsia" w:ascii="宋体" w:hAnsi="宋体" w:cs="宋体"/>
          <w:sz w:val="24"/>
        </w:rPr>
        <w:t>4-1、乙方在接到甲方保修电话故障通知后在</w:t>
      </w:r>
      <w:r>
        <w:rPr>
          <w:rFonts w:hint="eastAsia" w:ascii="宋体" w:hAnsi="宋体" w:cs="宋体"/>
          <w:sz w:val="24"/>
          <w:u w:val="single"/>
        </w:rPr>
        <w:t xml:space="preserve">   </w:t>
      </w:r>
      <w:r>
        <w:rPr>
          <w:rFonts w:hint="eastAsia" w:ascii="宋体" w:hAnsi="宋体" w:cs="宋体"/>
          <w:sz w:val="24"/>
        </w:rPr>
        <w:t>小时内派出合格的维修人员到达现场进行维修服务，承担相应费用，若需将产品送回生产厂，乙方应提供备用机、承担维修产品所需的往返费用。</w:t>
      </w:r>
    </w:p>
    <w:p w14:paraId="54157296">
      <w:pPr>
        <w:adjustRightInd w:val="0"/>
        <w:snapToGrid w:val="0"/>
        <w:spacing w:line="360" w:lineRule="auto"/>
        <w:rPr>
          <w:rFonts w:ascii="宋体" w:hAnsi="宋体" w:cs="宋体"/>
          <w:sz w:val="24"/>
        </w:rPr>
      </w:pPr>
      <w:r>
        <w:rPr>
          <w:rFonts w:hint="eastAsia" w:ascii="宋体" w:hAnsi="宋体" w:cs="宋体"/>
          <w:sz w:val="24"/>
        </w:rPr>
        <w:t>4-2、如果乙方在收到通知后两天内没有弥补缺陷，甲方可采取必要的补救措施，但其风险和费用将由乙方承担，甲方根据合同规定对乙方行使的其它权力不受影响。甲方亦可从质保金中扣回索赔金额。</w:t>
      </w:r>
    </w:p>
    <w:p w14:paraId="31DD60D8">
      <w:pPr>
        <w:adjustRightInd w:val="0"/>
        <w:snapToGrid w:val="0"/>
        <w:spacing w:line="360" w:lineRule="auto"/>
        <w:rPr>
          <w:rFonts w:ascii="宋体" w:hAnsi="宋体" w:cs="宋体"/>
          <w:sz w:val="24"/>
        </w:rPr>
      </w:pPr>
      <w:r>
        <w:rPr>
          <w:rFonts w:hint="eastAsia" w:ascii="宋体" w:hAnsi="宋体" w:cs="宋体"/>
          <w:sz w:val="24"/>
        </w:rPr>
        <w:t>5、伴随服务</w:t>
      </w:r>
    </w:p>
    <w:p w14:paraId="7D641227">
      <w:pPr>
        <w:adjustRightInd w:val="0"/>
        <w:snapToGrid w:val="0"/>
        <w:spacing w:line="360" w:lineRule="auto"/>
        <w:rPr>
          <w:rFonts w:ascii="宋体" w:hAnsi="宋体" w:cs="宋体"/>
          <w:sz w:val="24"/>
        </w:rPr>
      </w:pPr>
      <w:r>
        <w:rPr>
          <w:rFonts w:hint="eastAsia" w:ascii="宋体" w:hAnsi="宋体" w:cs="宋体"/>
          <w:sz w:val="24"/>
        </w:rPr>
        <w:t>5-1、乙方应随同每套货物提供相应的中文的技术文件。</w:t>
      </w:r>
    </w:p>
    <w:p w14:paraId="782FD504">
      <w:pPr>
        <w:adjustRightInd w:val="0"/>
        <w:snapToGrid w:val="0"/>
        <w:spacing w:line="360" w:lineRule="auto"/>
        <w:rPr>
          <w:rFonts w:ascii="宋体" w:hAnsi="宋体" w:cs="宋体"/>
          <w:sz w:val="24"/>
        </w:rPr>
      </w:pPr>
      <w:r>
        <w:rPr>
          <w:rFonts w:hint="eastAsia" w:ascii="宋体" w:hAnsi="宋体" w:cs="宋体"/>
          <w:sz w:val="24"/>
        </w:rPr>
        <w:t>5-1-1、完整的操作使用手册和维护、修理技术文件，图纸、保修卡等。</w:t>
      </w:r>
    </w:p>
    <w:p w14:paraId="2C5A1066">
      <w:pPr>
        <w:adjustRightInd w:val="0"/>
        <w:snapToGrid w:val="0"/>
        <w:spacing w:line="360" w:lineRule="auto"/>
        <w:rPr>
          <w:rFonts w:ascii="宋体" w:hAnsi="宋体" w:cs="宋体"/>
          <w:sz w:val="24"/>
        </w:rPr>
      </w:pPr>
      <w:r>
        <w:rPr>
          <w:rFonts w:hint="eastAsia" w:ascii="宋体" w:hAnsi="宋体" w:cs="宋体"/>
          <w:sz w:val="24"/>
        </w:rPr>
        <w:t>5-1-2、制造厂的检验、测试报告、检验合格证书，计量合格等级证书，质量保证书等文件须随产品装箱提供。</w:t>
      </w:r>
    </w:p>
    <w:p w14:paraId="479441EF">
      <w:pPr>
        <w:adjustRightInd w:val="0"/>
        <w:snapToGrid w:val="0"/>
        <w:spacing w:line="360" w:lineRule="auto"/>
        <w:rPr>
          <w:rFonts w:ascii="宋体" w:hAnsi="宋体" w:cs="宋体"/>
          <w:sz w:val="24"/>
        </w:rPr>
      </w:pPr>
      <w:r>
        <w:rPr>
          <w:rFonts w:hint="eastAsia" w:ascii="宋体" w:hAnsi="宋体" w:cs="宋体"/>
          <w:sz w:val="24"/>
        </w:rPr>
        <w:t>5-1-3、必需的其它技术资料。</w:t>
      </w:r>
    </w:p>
    <w:p w14:paraId="706C48DF">
      <w:pPr>
        <w:adjustRightInd w:val="0"/>
        <w:snapToGrid w:val="0"/>
        <w:spacing w:line="360" w:lineRule="auto"/>
        <w:rPr>
          <w:rFonts w:ascii="宋体" w:hAnsi="宋体" w:cs="宋体"/>
          <w:sz w:val="24"/>
        </w:rPr>
      </w:pPr>
      <w:r>
        <w:rPr>
          <w:rFonts w:hint="eastAsia" w:ascii="宋体" w:hAnsi="宋体" w:cs="宋体"/>
          <w:sz w:val="24"/>
        </w:rPr>
        <w:t>5-2、伴随服务的费用已含在合同价中，不单独进行支付。</w:t>
      </w:r>
    </w:p>
    <w:p w14:paraId="4ADA7D32">
      <w:pPr>
        <w:adjustRightInd w:val="0"/>
        <w:snapToGrid w:val="0"/>
        <w:spacing w:line="360" w:lineRule="auto"/>
        <w:rPr>
          <w:rFonts w:ascii="宋体" w:hAnsi="宋体" w:cs="宋体"/>
          <w:sz w:val="24"/>
        </w:rPr>
      </w:pPr>
      <w:bookmarkStart w:id="157" w:name="_Toc19515391"/>
      <w:r>
        <w:rPr>
          <w:rFonts w:hint="eastAsia" w:ascii="宋体" w:hAnsi="宋体" w:cs="宋体"/>
          <w:sz w:val="24"/>
        </w:rPr>
        <w:t>八、验收</w:t>
      </w:r>
      <w:bookmarkEnd w:id="157"/>
    </w:p>
    <w:p w14:paraId="3FB8430A">
      <w:pPr>
        <w:adjustRightInd w:val="0"/>
        <w:snapToGrid w:val="0"/>
        <w:spacing w:line="360" w:lineRule="auto"/>
        <w:rPr>
          <w:rFonts w:ascii="宋体" w:hAnsi="宋体" w:cs="宋体"/>
          <w:sz w:val="24"/>
        </w:rPr>
      </w:pPr>
      <w:r>
        <w:rPr>
          <w:rFonts w:hint="eastAsia" w:ascii="宋体" w:hAnsi="宋体" w:cs="宋体"/>
          <w:sz w:val="24"/>
        </w:rPr>
        <w:t>1、到货验收：货物到货后，由甲方与乙方共同进行外观验收，验收内容包括，外包装的完好性，货物品牌、规格、数量及产地与合同要求的一致性。</w:t>
      </w:r>
    </w:p>
    <w:p w14:paraId="4FAF193E">
      <w:pPr>
        <w:adjustRightInd w:val="0"/>
        <w:snapToGrid w:val="0"/>
        <w:spacing w:line="360" w:lineRule="auto"/>
        <w:rPr>
          <w:rFonts w:ascii="宋体" w:hAnsi="宋体" w:cs="宋体"/>
          <w:sz w:val="24"/>
        </w:rPr>
      </w:pPr>
      <w:r>
        <w:rPr>
          <w:rFonts w:hint="eastAsia" w:ascii="宋体" w:hAnsi="宋体" w:cs="宋体"/>
          <w:sz w:val="24"/>
        </w:rPr>
        <w:t>2、货物运行验收：乙方安装调试合格后，向甲方提出验收申请，甲方接到乙方验收申请后组织验收（必要时可聘请相应专家或委托相应部门验收），验收合格后，出具使用验收合格证明。</w:t>
      </w:r>
    </w:p>
    <w:p w14:paraId="01940257">
      <w:pPr>
        <w:adjustRightInd w:val="0"/>
        <w:snapToGrid w:val="0"/>
        <w:spacing w:line="360" w:lineRule="auto"/>
        <w:rPr>
          <w:rFonts w:ascii="宋体" w:hAnsi="宋体" w:cs="宋体"/>
          <w:sz w:val="24"/>
        </w:rPr>
      </w:pPr>
      <w:r>
        <w:rPr>
          <w:rFonts w:hint="eastAsia" w:ascii="宋体" w:hAnsi="宋体" w:cs="宋体"/>
          <w:sz w:val="24"/>
        </w:rPr>
        <w:t>3、最终验收：最终验收结果作为付款依据，乙方填写验收单，并向甲方提交实施过程中的所有资料，以便甲方日后管理和维护。</w:t>
      </w:r>
    </w:p>
    <w:p w14:paraId="722A9214">
      <w:pPr>
        <w:adjustRightInd w:val="0"/>
        <w:snapToGrid w:val="0"/>
        <w:spacing w:line="360" w:lineRule="auto"/>
        <w:rPr>
          <w:rFonts w:ascii="宋体" w:hAnsi="宋体" w:cs="宋体"/>
          <w:sz w:val="24"/>
        </w:rPr>
      </w:pPr>
      <w:r>
        <w:rPr>
          <w:rFonts w:hint="eastAsia" w:ascii="宋体" w:hAnsi="宋体" w:cs="宋体"/>
          <w:sz w:val="24"/>
        </w:rPr>
        <w:t>4、质保期满后：由乙方出具质保期运行质量报告，作为质保金支付依据，若存在质量问题，应按相应规定协商处理。</w:t>
      </w:r>
    </w:p>
    <w:p w14:paraId="24F7C955">
      <w:pPr>
        <w:adjustRightInd w:val="0"/>
        <w:snapToGrid w:val="0"/>
        <w:spacing w:line="360" w:lineRule="auto"/>
        <w:rPr>
          <w:rFonts w:ascii="宋体" w:hAnsi="宋体" w:cs="宋体"/>
          <w:sz w:val="24"/>
        </w:rPr>
      </w:pPr>
      <w:r>
        <w:rPr>
          <w:rFonts w:hint="eastAsia" w:ascii="宋体" w:hAnsi="宋体" w:cs="宋体"/>
          <w:sz w:val="24"/>
        </w:rPr>
        <w:t>5、验收依据：</w:t>
      </w:r>
    </w:p>
    <w:p w14:paraId="287F5A9C">
      <w:pPr>
        <w:adjustRightInd w:val="0"/>
        <w:snapToGrid w:val="0"/>
        <w:spacing w:line="360" w:lineRule="auto"/>
        <w:rPr>
          <w:rFonts w:ascii="宋体" w:hAnsi="宋体" w:cs="宋体"/>
          <w:sz w:val="24"/>
        </w:rPr>
      </w:pPr>
      <w:r>
        <w:rPr>
          <w:rFonts w:hint="eastAsia" w:ascii="宋体" w:hAnsi="宋体" w:cs="宋体"/>
          <w:sz w:val="24"/>
        </w:rPr>
        <w:t>5-1、合同文本、合同附件、竞争性招标文件、招标响应文件。</w:t>
      </w:r>
    </w:p>
    <w:p w14:paraId="4176407F">
      <w:pPr>
        <w:adjustRightInd w:val="0"/>
        <w:snapToGrid w:val="0"/>
        <w:spacing w:line="360" w:lineRule="auto"/>
        <w:rPr>
          <w:rFonts w:ascii="宋体" w:hAnsi="宋体" w:cs="宋体"/>
          <w:sz w:val="24"/>
        </w:rPr>
      </w:pPr>
      <w:r>
        <w:rPr>
          <w:rFonts w:hint="eastAsia" w:ascii="宋体" w:hAnsi="宋体" w:cs="宋体"/>
          <w:sz w:val="24"/>
        </w:rPr>
        <w:t>5-2、国内相应的标准、规范。</w:t>
      </w:r>
    </w:p>
    <w:p w14:paraId="71C58063">
      <w:pPr>
        <w:adjustRightInd w:val="0"/>
        <w:snapToGrid w:val="0"/>
        <w:spacing w:line="360" w:lineRule="auto"/>
        <w:rPr>
          <w:rFonts w:ascii="宋体" w:hAnsi="宋体" w:cs="宋体"/>
          <w:sz w:val="24"/>
        </w:rPr>
      </w:pPr>
      <w:bookmarkStart w:id="158" w:name="_Toc19515392"/>
      <w:r>
        <w:rPr>
          <w:rFonts w:hint="eastAsia" w:ascii="宋体" w:hAnsi="宋体" w:cs="宋体"/>
          <w:sz w:val="24"/>
        </w:rPr>
        <w:t>九、违约责任</w:t>
      </w:r>
      <w:bookmarkEnd w:id="158"/>
    </w:p>
    <w:p w14:paraId="68B54DA2">
      <w:pPr>
        <w:adjustRightInd w:val="0"/>
        <w:snapToGrid w:val="0"/>
        <w:spacing w:line="360" w:lineRule="auto"/>
        <w:rPr>
          <w:rFonts w:ascii="宋体" w:hAnsi="宋体" w:cs="宋体"/>
          <w:sz w:val="24"/>
        </w:rPr>
      </w:pPr>
      <w:r>
        <w:rPr>
          <w:rFonts w:hint="eastAsia" w:ascii="宋体" w:hAnsi="宋体" w:cs="宋体"/>
          <w:sz w:val="24"/>
        </w:rPr>
        <w:t>1、按《中华人民共和国合同法》中的相关条款执行。</w:t>
      </w:r>
    </w:p>
    <w:p w14:paraId="2C8A3D8D">
      <w:pPr>
        <w:adjustRightInd w:val="0"/>
        <w:snapToGrid w:val="0"/>
        <w:spacing w:line="360" w:lineRule="auto"/>
        <w:rPr>
          <w:rFonts w:ascii="宋体" w:hAnsi="宋体" w:cs="宋体"/>
          <w:sz w:val="24"/>
        </w:rPr>
      </w:pPr>
      <w:r>
        <w:rPr>
          <w:rFonts w:hint="eastAsia" w:ascii="宋体" w:hAnsi="宋体" w:cs="宋体"/>
          <w:sz w:val="24"/>
        </w:rPr>
        <w:t>2、乙方履约延误</w:t>
      </w:r>
    </w:p>
    <w:p w14:paraId="359179C8">
      <w:pPr>
        <w:adjustRightInd w:val="0"/>
        <w:snapToGrid w:val="0"/>
        <w:spacing w:line="360" w:lineRule="auto"/>
        <w:rPr>
          <w:rFonts w:ascii="宋体" w:hAnsi="宋体" w:cs="宋体"/>
          <w:sz w:val="24"/>
        </w:rPr>
      </w:pPr>
      <w:r>
        <w:rPr>
          <w:rFonts w:hint="eastAsia" w:ascii="宋体" w:hAnsi="宋体" w:cs="宋体"/>
          <w:sz w:val="24"/>
        </w:rPr>
        <w:t>2-1、如乙方事先未征得甲方同意并得到甲方的谅解而单方面延迟交货，将按违约终止合同。</w:t>
      </w:r>
    </w:p>
    <w:p w14:paraId="17AF6EC2">
      <w:pPr>
        <w:adjustRightInd w:val="0"/>
        <w:snapToGrid w:val="0"/>
        <w:spacing w:line="360" w:lineRule="auto"/>
        <w:rPr>
          <w:rFonts w:ascii="宋体" w:hAnsi="宋体" w:cs="宋体"/>
          <w:sz w:val="24"/>
        </w:rPr>
      </w:pPr>
      <w:r>
        <w:rPr>
          <w:rFonts w:hint="eastAsia" w:ascii="宋体" w:hAnsi="宋体" w:cs="宋体"/>
          <w:sz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14:paraId="32F0BD25">
      <w:pPr>
        <w:adjustRightInd w:val="0"/>
        <w:snapToGrid w:val="0"/>
        <w:spacing w:line="360" w:lineRule="auto"/>
        <w:rPr>
          <w:rFonts w:ascii="宋体" w:hAnsi="宋体" w:cs="宋体"/>
          <w:sz w:val="24"/>
        </w:rPr>
      </w:pPr>
      <w:r>
        <w:rPr>
          <w:rFonts w:hint="eastAsia" w:ascii="宋体" w:hAnsi="宋体" w:cs="宋体"/>
          <w:sz w:val="24"/>
        </w:rPr>
        <w:t>3、违约终止合同：未按合同要求提供货物或质量不能满足技术要求，甲方会同监督机构有权终止合同，对乙方违约行为进行追究，同时按政府采购法的有关规定进行相应的处罚。</w:t>
      </w:r>
    </w:p>
    <w:p w14:paraId="522DD452">
      <w:pPr>
        <w:adjustRightInd w:val="0"/>
        <w:snapToGrid w:val="0"/>
        <w:spacing w:line="360" w:lineRule="auto"/>
        <w:rPr>
          <w:rFonts w:ascii="宋体" w:hAnsi="宋体" w:cs="宋体"/>
          <w:sz w:val="24"/>
        </w:rPr>
      </w:pPr>
      <w:bookmarkStart w:id="159" w:name="_Toc19515393"/>
      <w:r>
        <w:rPr>
          <w:rFonts w:hint="eastAsia" w:ascii="宋体" w:hAnsi="宋体" w:cs="宋体"/>
          <w:sz w:val="24"/>
        </w:rPr>
        <w:t>十、合同组成</w:t>
      </w:r>
      <w:bookmarkEnd w:id="159"/>
    </w:p>
    <w:p w14:paraId="073EE0BC">
      <w:pPr>
        <w:adjustRightInd w:val="0"/>
        <w:snapToGrid w:val="0"/>
        <w:spacing w:line="360" w:lineRule="auto"/>
        <w:rPr>
          <w:rFonts w:ascii="宋体" w:hAnsi="宋体" w:cs="宋体"/>
          <w:sz w:val="24"/>
        </w:rPr>
      </w:pPr>
      <w:r>
        <w:rPr>
          <w:rFonts w:hint="eastAsia" w:ascii="宋体" w:hAnsi="宋体" w:cs="宋体"/>
          <w:sz w:val="24"/>
        </w:rPr>
        <w:t>1、成交通知书</w:t>
      </w:r>
    </w:p>
    <w:p w14:paraId="5F172186">
      <w:pPr>
        <w:adjustRightInd w:val="0"/>
        <w:snapToGrid w:val="0"/>
        <w:spacing w:line="360" w:lineRule="auto"/>
        <w:rPr>
          <w:rFonts w:ascii="宋体" w:hAnsi="宋体" w:cs="宋体"/>
          <w:sz w:val="24"/>
        </w:rPr>
      </w:pPr>
      <w:r>
        <w:rPr>
          <w:rFonts w:hint="eastAsia" w:ascii="宋体" w:hAnsi="宋体" w:cs="宋体"/>
          <w:sz w:val="24"/>
        </w:rPr>
        <w:t>2、合同文件</w:t>
      </w:r>
    </w:p>
    <w:p w14:paraId="30107A3F">
      <w:pPr>
        <w:adjustRightInd w:val="0"/>
        <w:snapToGrid w:val="0"/>
        <w:spacing w:line="360" w:lineRule="auto"/>
        <w:rPr>
          <w:rFonts w:ascii="宋体" w:hAnsi="宋体" w:cs="宋体"/>
          <w:sz w:val="24"/>
        </w:rPr>
      </w:pPr>
      <w:r>
        <w:rPr>
          <w:rFonts w:hint="eastAsia" w:ascii="宋体" w:hAnsi="宋体" w:cs="宋体"/>
          <w:sz w:val="24"/>
        </w:rPr>
        <w:t>3、国家相关规范及标准</w:t>
      </w:r>
    </w:p>
    <w:p w14:paraId="1EC5D8EE">
      <w:pPr>
        <w:adjustRightInd w:val="0"/>
        <w:snapToGrid w:val="0"/>
        <w:spacing w:line="360" w:lineRule="auto"/>
        <w:rPr>
          <w:rFonts w:ascii="宋体" w:hAnsi="宋体" w:cs="宋体"/>
          <w:sz w:val="24"/>
        </w:rPr>
      </w:pPr>
      <w:r>
        <w:rPr>
          <w:rFonts w:hint="eastAsia" w:ascii="宋体" w:hAnsi="宋体" w:cs="宋体"/>
          <w:sz w:val="24"/>
        </w:rPr>
        <w:t>4、供货产品技术规格及参数表</w:t>
      </w:r>
    </w:p>
    <w:p w14:paraId="5DB70FC2">
      <w:pPr>
        <w:adjustRightInd w:val="0"/>
        <w:snapToGrid w:val="0"/>
        <w:spacing w:line="360" w:lineRule="auto"/>
        <w:rPr>
          <w:rFonts w:ascii="宋体" w:hAnsi="宋体" w:cs="宋体"/>
          <w:sz w:val="24"/>
        </w:rPr>
      </w:pPr>
      <w:r>
        <w:rPr>
          <w:rFonts w:hint="eastAsia" w:ascii="宋体" w:hAnsi="宋体" w:cs="宋体"/>
          <w:sz w:val="24"/>
        </w:rPr>
        <w:t>5、竞争性招标文件</w:t>
      </w:r>
    </w:p>
    <w:p w14:paraId="2100644D">
      <w:pPr>
        <w:adjustRightInd w:val="0"/>
        <w:snapToGrid w:val="0"/>
        <w:spacing w:line="360" w:lineRule="auto"/>
        <w:rPr>
          <w:rFonts w:ascii="宋体" w:hAnsi="宋体" w:cs="宋体"/>
          <w:sz w:val="24"/>
        </w:rPr>
      </w:pPr>
      <w:r>
        <w:rPr>
          <w:rFonts w:hint="eastAsia" w:ascii="宋体" w:hAnsi="宋体" w:cs="宋体"/>
          <w:sz w:val="24"/>
        </w:rPr>
        <w:t>6、招标响应文件</w:t>
      </w:r>
    </w:p>
    <w:p w14:paraId="6E06B5BB">
      <w:pPr>
        <w:adjustRightInd w:val="0"/>
        <w:snapToGrid w:val="0"/>
        <w:spacing w:line="360" w:lineRule="auto"/>
        <w:rPr>
          <w:rFonts w:ascii="宋体" w:hAnsi="宋体" w:cs="宋体"/>
          <w:sz w:val="24"/>
        </w:rPr>
      </w:pPr>
      <w:bookmarkStart w:id="160" w:name="_Toc19515394"/>
      <w:r>
        <w:rPr>
          <w:rFonts w:hint="eastAsia" w:ascii="宋体" w:hAnsi="宋体" w:cs="宋体"/>
          <w:sz w:val="24"/>
        </w:rPr>
        <w:t>十一、解决争议的方法</w:t>
      </w:r>
      <w:bookmarkEnd w:id="160"/>
    </w:p>
    <w:p w14:paraId="5FCB2DB8">
      <w:pPr>
        <w:widowControl/>
        <w:autoSpaceDE w:val="0"/>
        <w:autoSpaceDN w:val="0"/>
        <w:snapToGrid w:val="0"/>
        <w:spacing w:line="360" w:lineRule="auto"/>
        <w:ind w:right="-110" w:firstLine="480" w:firstLineChars="200"/>
        <w:textAlignment w:val="bottom"/>
        <w:rPr>
          <w:rFonts w:ascii="宋体" w:hAnsi="宋体" w:cs="宋体"/>
          <w:kern w:val="0"/>
          <w:sz w:val="24"/>
        </w:rPr>
      </w:pPr>
      <w:r>
        <w:rPr>
          <w:rFonts w:hint="eastAsia" w:ascii="宋体" w:hAnsi="宋体" w:cs="宋体"/>
          <w:kern w:val="0"/>
          <w:sz w:val="24"/>
        </w:rPr>
        <w:t>凡因本合同引起的或与本合同有关的争议，双方应友好协商解决。协商不成时，双方均同意采用以下第（  ）种争议解决方式：</w:t>
      </w:r>
    </w:p>
    <w:p w14:paraId="3308AE8B">
      <w:pPr>
        <w:widowControl/>
        <w:autoSpaceDE w:val="0"/>
        <w:autoSpaceDN w:val="0"/>
        <w:snapToGrid w:val="0"/>
        <w:spacing w:line="360" w:lineRule="auto"/>
        <w:ind w:right="-110"/>
        <w:textAlignment w:val="bottom"/>
        <w:rPr>
          <w:rFonts w:ascii="宋体" w:hAnsi="宋体" w:cs="宋体"/>
          <w:kern w:val="0"/>
          <w:sz w:val="24"/>
        </w:rPr>
      </w:pPr>
      <w:r>
        <w:rPr>
          <w:rFonts w:hint="eastAsia" w:ascii="宋体" w:hAnsi="宋体" w:cs="宋体"/>
          <w:kern w:val="0"/>
          <w:sz w:val="24"/>
        </w:rPr>
        <w:t>（1）甲、乙双方均同意向（甲方所在地人民法院）提起诉讼。</w:t>
      </w:r>
    </w:p>
    <w:p w14:paraId="79DFE855">
      <w:pPr>
        <w:widowControl/>
        <w:autoSpaceDE w:val="0"/>
        <w:autoSpaceDN w:val="0"/>
        <w:snapToGrid w:val="0"/>
        <w:spacing w:line="360" w:lineRule="auto"/>
        <w:ind w:right="-110"/>
        <w:textAlignment w:val="bottom"/>
        <w:rPr>
          <w:rFonts w:ascii="宋体" w:hAnsi="宋体" w:cs="宋体"/>
          <w:kern w:val="0"/>
          <w:sz w:val="24"/>
        </w:rPr>
      </w:pPr>
      <w:r>
        <w:rPr>
          <w:rFonts w:hint="eastAsia" w:ascii="宋体" w:hAnsi="宋体" w:cs="宋体"/>
          <w:kern w:val="0"/>
          <w:sz w:val="24"/>
        </w:rPr>
        <w:t>（2）甲、乙双方均同意向（</w:t>
      </w:r>
      <w:r>
        <w:fldChar w:fldCharType="begin"/>
      </w:r>
      <w:r>
        <w:instrText xml:space="preserve"> HYPERLINK "http://www.baidu.com/s?wd=%E4%BB%B2%E8%A3%81%E5%A7%94%E5%91%98%E4%BC%9A&amp;tn=SE_PcZhidaonwhc_ngpagmjz&amp;rsv_dl=gh_pc_zhidao" \t "_blank" </w:instrText>
      </w:r>
      <w:r>
        <w:fldChar w:fldCharType="separate"/>
      </w:r>
      <w:r>
        <w:rPr>
          <w:rFonts w:hint="eastAsia" w:ascii="宋体" w:hAnsi="宋体" w:cs="宋体"/>
          <w:kern w:val="0"/>
          <w:sz w:val="24"/>
        </w:rPr>
        <w:t>仲裁委员会</w:t>
      </w:r>
      <w:r>
        <w:rPr>
          <w:rFonts w:hint="eastAsia" w:ascii="宋体" w:hAnsi="宋体" w:cs="宋体"/>
          <w:kern w:val="0"/>
          <w:sz w:val="24"/>
        </w:rPr>
        <w:fldChar w:fldCharType="end"/>
      </w:r>
      <w:r>
        <w:rPr>
          <w:rFonts w:hint="eastAsia" w:ascii="宋体" w:hAnsi="宋体" w:cs="宋体"/>
          <w:kern w:val="0"/>
          <w:sz w:val="24"/>
        </w:rPr>
        <w:t>）提起仲裁。</w:t>
      </w:r>
    </w:p>
    <w:p w14:paraId="49C94982">
      <w:pPr>
        <w:adjustRightInd w:val="0"/>
        <w:snapToGrid w:val="0"/>
        <w:spacing w:line="360" w:lineRule="auto"/>
        <w:rPr>
          <w:rFonts w:ascii="宋体" w:hAnsi="宋体" w:cs="宋体"/>
          <w:sz w:val="24"/>
        </w:rPr>
      </w:pPr>
      <w:bookmarkStart w:id="161" w:name="_Toc19515395"/>
      <w:r>
        <w:rPr>
          <w:rFonts w:hint="eastAsia" w:ascii="宋体" w:hAnsi="宋体" w:cs="宋体"/>
          <w:sz w:val="24"/>
        </w:rPr>
        <w:t>十二、合同生效及其它</w:t>
      </w:r>
      <w:bookmarkEnd w:id="161"/>
    </w:p>
    <w:p w14:paraId="6C288D0E">
      <w:pPr>
        <w:widowControl/>
        <w:autoSpaceDE w:val="0"/>
        <w:autoSpaceDN w:val="0"/>
        <w:snapToGrid w:val="0"/>
        <w:spacing w:line="360" w:lineRule="auto"/>
        <w:ind w:right="-110"/>
        <w:textAlignment w:val="bottom"/>
        <w:rPr>
          <w:rFonts w:ascii="宋体" w:hAnsi="宋体" w:cs="宋体"/>
          <w:kern w:val="0"/>
          <w:sz w:val="24"/>
        </w:rPr>
      </w:pPr>
      <w:r>
        <w:rPr>
          <w:rFonts w:hint="eastAsia" w:ascii="宋体" w:hAnsi="宋体" w:cs="宋体"/>
          <w:kern w:val="0"/>
          <w:sz w:val="24"/>
        </w:rPr>
        <w:t>1、合同未尽事宜、由甲、乙双方协商，作为合同补充，与原合同具有同等法律效力。</w:t>
      </w:r>
    </w:p>
    <w:p w14:paraId="3CC263DC">
      <w:pPr>
        <w:widowControl/>
        <w:tabs>
          <w:tab w:val="left" w:pos="8391"/>
        </w:tabs>
        <w:autoSpaceDE w:val="0"/>
        <w:autoSpaceDN w:val="0"/>
        <w:snapToGrid w:val="0"/>
        <w:spacing w:line="360" w:lineRule="auto"/>
        <w:ind w:right="-69"/>
        <w:textAlignment w:val="bottom"/>
        <w:rPr>
          <w:rFonts w:ascii="宋体" w:hAnsi="宋体" w:cs="宋体"/>
          <w:kern w:val="0"/>
          <w:sz w:val="24"/>
        </w:rPr>
      </w:pPr>
      <w:r>
        <w:rPr>
          <w:rFonts w:hint="eastAsia" w:ascii="宋体" w:hAnsi="宋体" w:cs="宋体"/>
          <w:kern w:val="0"/>
          <w:sz w:val="24"/>
        </w:rPr>
        <w:t>2、本合同正本一式</w:t>
      </w:r>
      <w:r>
        <w:rPr>
          <w:rFonts w:hint="eastAsia" w:ascii="宋体" w:hAnsi="宋体" w:cs="宋体"/>
          <w:kern w:val="0"/>
          <w:sz w:val="24"/>
          <w:u w:val="single"/>
        </w:rPr>
        <w:t xml:space="preserve">  </w:t>
      </w:r>
      <w:r>
        <w:rPr>
          <w:rFonts w:hint="eastAsia" w:ascii="宋体" w:hAnsi="宋体" w:cs="宋体"/>
          <w:kern w:val="0"/>
          <w:sz w:val="24"/>
        </w:rPr>
        <w:t>份，甲方、乙方双方分别执</w:t>
      </w:r>
      <w:r>
        <w:rPr>
          <w:rFonts w:hint="eastAsia" w:ascii="宋体" w:hAnsi="宋体" w:cs="宋体"/>
          <w:kern w:val="0"/>
          <w:sz w:val="24"/>
          <w:u w:val="single"/>
        </w:rPr>
        <w:t xml:space="preserve">  </w:t>
      </w:r>
      <w:r>
        <w:rPr>
          <w:rFonts w:hint="eastAsia" w:ascii="宋体" w:hAnsi="宋体" w:cs="宋体"/>
          <w:kern w:val="0"/>
          <w:sz w:val="24"/>
        </w:rPr>
        <w:t>份，</w:t>
      </w:r>
      <w:r>
        <w:rPr>
          <w:rFonts w:hint="eastAsia" w:ascii="宋体" w:hAnsi="宋体" w:cs="宋体"/>
          <w:kern w:val="0"/>
          <w:sz w:val="24"/>
          <w:u w:val="single"/>
        </w:rPr>
        <w:t xml:space="preserve">   </w:t>
      </w:r>
      <w:r>
        <w:rPr>
          <w:rFonts w:hint="eastAsia" w:ascii="宋体" w:hAnsi="宋体" w:cs="宋体"/>
          <w:kern w:val="0"/>
          <w:sz w:val="24"/>
        </w:rPr>
        <w:t>备案</w:t>
      </w:r>
      <w:r>
        <w:rPr>
          <w:rFonts w:hint="eastAsia" w:ascii="宋体" w:hAnsi="宋体" w:cs="宋体"/>
          <w:kern w:val="0"/>
          <w:sz w:val="24"/>
          <w:u w:val="single"/>
        </w:rPr>
        <w:t xml:space="preserve">  </w:t>
      </w:r>
      <w:r>
        <w:rPr>
          <w:rFonts w:hint="eastAsia" w:ascii="宋体" w:hAnsi="宋体" w:cs="宋体"/>
          <w:kern w:val="0"/>
          <w:sz w:val="24"/>
        </w:rPr>
        <w:t>份。</w:t>
      </w:r>
    </w:p>
    <w:p w14:paraId="78719321">
      <w:pPr>
        <w:widowControl/>
        <w:tabs>
          <w:tab w:val="left" w:pos="8391"/>
        </w:tabs>
        <w:autoSpaceDE w:val="0"/>
        <w:autoSpaceDN w:val="0"/>
        <w:snapToGrid w:val="0"/>
        <w:spacing w:line="360" w:lineRule="auto"/>
        <w:ind w:right="-69"/>
        <w:textAlignment w:val="bottom"/>
        <w:rPr>
          <w:rFonts w:ascii="宋体" w:hAnsi="宋体" w:cs="宋体"/>
          <w:kern w:val="0"/>
          <w:sz w:val="24"/>
        </w:rPr>
      </w:pPr>
      <w:r>
        <w:rPr>
          <w:rFonts w:hint="eastAsia" w:ascii="宋体" w:hAnsi="宋体" w:cs="宋体"/>
          <w:kern w:val="0"/>
          <w:sz w:val="24"/>
        </w:rPr>
        <w:t>3、合同经甲乙双方盖章、签字后生效，合同签订地点为</w:t>
      </w:r>
      <w:r>
        <w:rPr>
          <w:rFonts w:hint="eastAsia" w:ascii="宋体" w:hAnsi="宋体" w:cs="宋体"/>
          <w:kern w:val="0"/>
          <w:sz w:val="24"/>
          <w:u w:val="single"/>
        </w:rPr>
        <w:t xml:space="preserve">   </w:t>
      </w:r>
      <w:r>
        <w:rPr>
          <w:rFonts w:hint="eastAsia" w:ascii="宋体" w:hAnsi="宋体" w:cs="宋体"/>
          <w:kern w:val="0"/>
          <w:sz w:val="24"/>
        </w:rPr>
        <w:t>。</w:t>
      </w:r>
    </w:p>
    <w:p w14:paraId="2315DC00">
      <w:pPr>
        <w:widowControl/>
        <w:tabs>
          <w:tab w:val="left" w:pos="8391"/>
        </w:tabs>
        <w:autoSpaceDE w:val="0"/>
        <w:autoSpaceDN w:val="0"/>
        <w:snapToGrid w:val="0"/>
        <w:spacing w:line="360" w:lineRule="auto"/>
        <w:ind w:right="-69"/>
        <w:textAlignment w:val="bottom"/>
        <w:rPr>
          <w:rFonts w:ascii="宋体" w:hAnsi="宋体" w:cs="宋体"/>
          <w:kern w:val="0"/>
          <w:sz w:val="24"/>
        </w:rPr>
      </w:pPr>
      <w:r>
        <w:rPr>
          <w:rFonts w:hint="eastAsia" w:ascii="宋体" w:hAnsi="宋体" w:cs="宋体"/>
          <w:kern w:val="0"/>
          <w:sz w:val="24"/>
        </w:rPr>
        <w:t>4、生效时间：   年  月  日</w:t>
      </w:r>
    </w:p>
    <w:tbl>
      <w:tblPr>
        <w:tblStyle w:val="87"/>
        <w:tblW w:w="0" w:type="auto"/>
        <w:jc w:val="center"/>
        <w:tblLayout w:type="fixed"/>
        <w:tblCellMar>
          <w:top w:w="0" w:type="dxa"/>
          <w:left w:w="108" w:type="dxa"/>
          <w:bottom w:w="0" w:type="dxa"/>
          <w:right w:w="108" w:type="dxa"/>
        </w:tblCellMar>
      </w:tblPr>
      <w:tblGrid>
        <w:gridCol w:w="4643"/>
        <w:gridCol w:w="4643"/>
      </w:tblGrid>
      <w:tr w14:paraId="14C4E3E9">
        <w:tblPrEx>
          <w:tblCellMar>
            <w:top w:w="0" w:type="dxa"/>
            <w:left w:w="108" w:type="dxa"/>
            <w:bottom w:w="0" w:type="dxa"/>
            <w:right w:w="108" w:type="dxa"/>
          </w:tblCellMar>
        </w:tblPrEx>
        <w:trPr>
          <w:jc w:val="center"/>
        </w:trPr>
        <w:tc>
          <w:tcPr>
            <w:tcW w:w="4643" w:type="dxa"/>
          </w:tcPr>
          <w:p w14:paraId="22AA26C0">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甲方名称</w:t>
            </w:r>
            <w:r>
              <w:rPr>
                <w:rFonts w:hint="eastAsia" w:ascii="宋体" w:hAnsi="宋体" w:cs="宋体"/>
                <w:spacing w:val="-20"/>
                <w:kern w:val="0"/>
                <w:sz w:val="24"/>
              </w:rPr>
              <w:t>（盖章）</w:t>
            </w:r>
            <w:r>
              <w:rPr>
                <w:rFonts w:hint="eastAsia" w:ascii="宋体" w:hAnsi="宋体" w:cs="宋体"/>
                <w:kern w:val="0"/>
                <w:sz w:val="24"/>
              </w:rPr>
              <w:t>:</w:t>
            </w:r>
          </w:p>
          <w:p w14:paraId="1A077557">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地址：</w:t>
            </w:r>
          </w:p>
          <w:p w14:paraId="51DA096D">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代表人（签字）：</w:t>
            </w:r>
          </w:p>
          <w:p w14:paraId="5240996A">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电话：</w:t>
            </w:r>
          </w:p>
          <w:p w14:paraId="43060257">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开户银行：</w:t>
            </w:r>
          </w:p>
          <w:p w14:paraId="6801FA17">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账号：</w:t>
            </w:r>
          </w:p>
        </w:tc>
        <w:tc>
          <w:tcPr>
            <w:tcW w:w="4643" w:type="dxa"/>
          </w:tcPr>
          <w:p w14:paraId="75EE9D28">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乙方名称</w:t>
            </w:r>
            <w:r>
              <w:rPr>
                <w:rFonts w:hint="eastAsia" w:ascii="宋体" w:hAnsi="宋体" w:cs="宋体"/>
                <w:spacing w:val="-20"/>
                <w:kern w:val="0"/>
                <w:sz w:val="24"/>
              </w:rPr>
              <w:t>（盖章）</w:t>
            </w:r>
            <w:r>
              <w:rPr>
                <w:rFonts w:hint="eastAsia" w:ascii="宋体" w:hAnsi="宋体" w:cs="宋体"/>
                <w:kern w:val="0"/>
                <w:sz w:val="24"/>
              </w:rPr>
              <w:t>:</w:t>
            </w:r>
          </w:p>
          <w:p w14:paraId="571A21DE">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地址：</w:t>
            </w:r>
          </w:p>
          <w:p w14:paraId="5C13D5A4">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代表人（签字）：</w:t>
            </w:r>
          </w:p>
          <w:p w14:paraId="288480C8">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电话：</w:t>
            </w:r>
          </w:p>
          <w:p w14:paraId="0F9B5E86">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开户银行：</w:t>
            </w:r>
          </w:p>
          <w:p w14:paraId="32D60115">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账号：</w:t>
            </w:r>
          </w:p>
        </w:tc>
      </w:tr>
    </w:tbl>
    <w:p w14:paraId="268F78A2">
      <w:pPr>
        <w:autoSpaceDE w:val="0"/>
        <w:autoSpaceDN w:val="0"/>
        <w:spacing w:line="360" w:lineRule="auto"/>
        <w:rPr>
          <w:rFonts w:ascii="Calibri" w:hAnsi="Calibri" w:cs="Calibri"/>
          <w:b/>
          <w:bCs/>
          <w:sz w:val="22"/>
          <w:szCs w:val="22"/>
        </w:rPr>
      </w:pPr>
    </w:p>
    <w:p w14:paraId="3244AD29">
      <w:pPr>
        <w:autoSpaceDE w:val="0"/>
        <w:autoSpaceDN w:val="0"/>
        <w:spacing w:line="360" w:lineRule="auto"/>
        <w:rPr>
          <w:b/>
          <w:bCs/>
        </w:rPr>
      </w:pPr>
      <w:r>
        <w:rPr>
          <w:rFonts w:hint="eastAsia" w:ascii="Calibri" w:hAnsi="Calibri" w:cs="Calibri"/>
          <w:b/>
          <w:bCs/>
          <w:sz w:val="22"/>
          <w:szCs w:val="22"/>
        </w:rPr>
        <w:t>注：具体以甲乙双方签订合同为准。</w:t>
      </w:r>
    </w:p>
    <w:p w14:paraId="44636696">
      <w:pPr>
        <w:spacing w:line="360" w:lineRule="auto"/>
        <w:rPr>
          <w:rFonts w:ascii="宋体" w:hAnsi="宋体" w:cs="宋体"/>
          <w:b/>
          <w:bCs/>
          <w:color w:val="000000"/>
          <w:sz w:val="24"/>
        </w:rPr>
      </w:pPr>
    </w:p>
    <w:p w14:paraId="453764FA">
      <w:pPr>
        <w:rPr>
          <w:sz w:val="28"/>
          <w:szCs w:val="28"/>
        </w:rPr>
        <w:sectPr>
          <w:footerReference r:id="rId5" w:type="default"/>
          <w:type w:val="nextColumn"/>
          <w:pgSz w:w="11906" w:h="16838"/>
          <w:pgMar w:top="1440" w:right="1236" w:bottom="1440" w:left="1800" w:header="964" w:footer="964" w:gutter="0"/>
          <w:cols w:space="720" w:num="1"/>
          <w:docGrid w:linePitch="312" w:charSpace="0"/>
        </w:sectPr>
      </w:pPr>
      <w:r>
        <w:rPr>
          <w:rFonts w:hint="eastAsia"/>
        </w:rPr>
        <w:br w:type="page"/>
      </w:r>
    </w:p>
    <w:bookmarkEnd w:id="148"/>
    <w:bookmarkEnd w:id="149"/>
    <w:p w14:paraId="5E2F47EF">
      <w:pPr>
        <w:numPr>
          <w:ilvl w:val="0"/>
          <w:numId w:val="12"/>
        </w:numPr>
        <w:jc w:val="center"/>
        <w:outlineLvl w:val="0"/>
        <w:rPr>
          <w:rFonts w:asciiTheme="majorEastAsia" w:hAnsiTheme="majorEastAsia" w:eastAsiaTheme="majorEastAsia" w:cstheme="majorEastAsia"/>
          <w:b/>
          <w:bCs/>
          <w:sz w:val="32"/>
          <w:szCs w:val="32"/>
        </w:rPr>
      </w:pPr>
      <w:bookmarkStart w:id="162" w:name="_Toc12255"/>
      <w:bookmarkStart w:id="163" w:name="_Toc184635136"/>
      <w:bookmarkStart w:id="164" w:name="_Toc265673931"/>
      <w:bookmarkStart w:id="165" w:name="_Toc289508268"/>
      <w:bookmarkStart w:id="166" w:name="_Toc265658126"/>
      <w:bookmarkStart w:id="167" w:name="_Toc299198158"/>
      <w:bookmarkStart w:id="168" w:name="_Toc267473137"/>
      <w:bookmarkStart w:id="169" w:name="_Toc307416302"/>
      <w:bookmarkStart w:id="170" w:name="_Toc294008725"/>
      <w:bookmarkStart w:id="171" w:name="_Toc307417599"/>
      <w:bookmarkStart w:id="172" w:name="_Toc307416060"/>
      <w:bookmarkStart w:id="173" w:name="_Toc267471142"/>
      <w:bookmarkStart w:id="174" w:name="_Toc307419488"/>
      <w:bookmarkStart w:id="175" w:name="_Toc286417534"/>
      <w:bookmarkStart w:id="176" w:name="_Toc307485366"/>
      <w:bookmarkStart w:id="177" w:name="_Toc307419773"/>
      <w:bookmarkStart w:id="178" w:name="_Toc27152"/>
      <w:bookmarkStart w:id="179" w:name="_Toc21648"/>
      <w:bookmarkStart w:id="180" w:name="_Toc285029156"/>
      <w:bookmarkStart w:id="181" w:name="_Toc263370654"/>
      <w:bookmarkStart w:id="182" w:name="_Toc275528285"/>
      <w:r>
        <w:rPr>
          <w:rFonts w:hint="eastAsia" w:asciiTheme="majorEastAsia" w:hAnsiTheme="majorEastAsia" w:eastAsiaTheme="majorEastAsia" w:cstheme="majorEastAsia"/>
          <w:b/>
          <w:bCs/>
          <w:sz w:val="32"/>
          <w:szCs w:val="32"/>
        </w:rPr>
        <w:t>采购内容和要求</w:t>
      </w:r>
      <w:bookmarkEnd w:id="162"/>
    </w:p>
    <w:p w14:paraId="074EF179">
      <w:pPr>
        <w:outlineLvl w:val="0"/>
        <w:rPr>
          <w:rFonts w:asciiTheme="majorEastAsia" w:hAnsiTheme="majorEastAsia" w:eastAsiaTheme="majorEastAsia" w:cstheme="majorEastAsia"/>
          <w:b/>
          <w:bCs/>
          <w:sz w:val="32"/>
          <w:szCs w:val="32"/>
        </w:rPr>
      </w:pPr>
    </w:p>
    <w:p w14:paraId="7177070A">
      <w:pPr>
        <w:wordWrap w:val="0"/>
        <w:autoSpaceDE w:val="0"/>
        <w:autoSpaceDN w:val="0"/>
        <w:adjustRightInd w:val="0"/>
        <w:snapToGrid w:val="0"/>
        <w:spacing w:line="360" w:lineRule="auto"/>
        <w:rPr>
          <w:sz w:val="28"/>
          <w:szCs w:val="28"/>
          <w:lang w:val="zh-CN"/>
        </w:rPr>
      </w:pPr>
      <w:r>
        <w:rPr>
          <w:rFonts w:hint="eastAsia"/>
          <w:sz w:val="28"/>
          <w:szCs w:val="28"/>
        </w:rPr>
        <w:t>一、项目名称：</w:t>
      </w:r>
      <w:r>
        <w:rPr>
          <w:rFonts w:hint="eastAsia"/>
          <w:sz w:val="28"/>
          <w:szCs w:val="28"/>
          <w:lang w:val="zh-CN"/>
        </w:rPr>
        <w:t>周至县新区中学校园文化采购项目</w:t>
      </w:r>
    </w:p>
    <w:p w14:paraId="7463A557">
      <w:pPr>
        <w:wordWrap w:val="0"/>
        <w:autoSpaceDE w:val="0"/>
        <w:autoSpaceDN w:val="0"/>
        <w:adjustRightInd w:val="0"/>
        <w:snapToGrid w:val="0"/>
        <w:spacing w:line="360" w:lineRule="auto"/>
        <w:rPr>
          <w:sz w:val="28"/>
          <w:szCs w:val="28"/>
          <w:lang w:val="zh-CN"/>
        </w:rPr>
      </w:pPr>
      <w:r>
        <w:rPr>
          <w:rFonts w:hint="eastAsia"/>
          <w:sz w:val="28"/>
          <w:szCs w:val="28"/>
        </w:rPr>
        <w:t>二、项目地点：</w:t>
      </w:r>
      <w:r>
        <w:rPr>
          <w:rFonts w:hint="eastAsia"/>
          <w:sz w:val="28"/>
          <w:szCs w:val="28"/>
          <w:lang w:val="zh-CN"/>
        </w:rPr>
        <w:t>周至县新区中学</w:t>
      </w:r>
    </w:p>
    <w:p w14:paraId="4F46E1A2">
      <w:pPr>
        <w:wordWrap w:val="0"/>
        <w:autoSpaceDE w:val="0"/>
        <w:autoSpaceDN w:val="0"/>
        <w:adjustRightInd w:val="0"/>
        <w:snapToGrid w:val="0"/>
        <w:spacing w:line="360" w:lineRule="auto"/>
        <w:rPr>
          <w:sz w:val="28"/>
          <w:szCs w:val="28"/>
          <w:lang w:val="zh-CN"/>
        </w:rPr>
      </w:pPr>
      <w:r>
        <w:rPr>
          <w:rFonts w:hint="eastAsia"/>
          <w:sz w:val="28"/>
          <w:szCs w:val="28"/>
          <w:lang w:val="zh-CN"/>
        </w:rPr>
        <w:t>三、项目主要采购内容包含：</w:t>
      </w:r>
    </w:p>
    <w:p w14:paraId="755814B0">
      <w:pPr>
        <w:wordWrap w:val="0"/>
        <w:autoSpaceDE w:val="0"/>
        <w:autoSpaceDN w:val="0"/>
        <w:adjustRightInd w:val="0"/>
        <w:snapToGrid w:val="0"/>
        <w:spacing w:line="360" w:lineRule="auto"/>
        <w:rPr>
          <w:sz w:val="28"/>
          <w:szCs w:val="28"/>
          <w:lang w:val="zh-CN"/>
        </w:rPr>
      </w:pPr>
      <w:r>
        <w:rPr>
          <w:rFonts w:hint="eastAsia"/>
          <w:sz w:val="28"/>
          <w:szCs w:val="28"/>
          <w:lang w:val="zh-CN"/>
        </w:rPr>
        <w:t>1、大厅（ 一楼）、红色长廊（ 一楼）、团队室（ 一楼）、红色长 廊（二楼）、党员活动室（二楼）、接待室（二楼）、红色长廊（三楼）、 语文教研室、数学教研室、英语教研室、史地生教研室、红色长廊（四楼）、文体活动室、音体美教研室等设施设备的采购；</w:t>
      </w:r>
    </w:p>
    <w:p w14:paraId="68ED67CC">
      <w:pPr>
        <w:wordWrap w:val="0"/>
        <w:autoSpaceDE w:val="0"/>
        <w:autoSpaceDN w:val="0"/>
        <w:adjustRightInd w:val="0"/>
        <w:snapToGrid w:val="0"/>
        <w:spacing w:line="360" w:lineRule="auto"/>
        <w:rPr>
          <w:sz w:val="28"/>
          <w:szCs w:val="28"/>
        </w:rPr>
      </w:pPr>
      <w:r>
        <w:rPr>
          <w:rFonts w:hint="eastAsia"/>
          <w:sz w:val="28"/>
          <w:szCs w:val="28"/>
          <w:lang w:val="zh-CN"/>
        </w:rPr>
        <w:t>2、其他：电路改造、消防栓遮挡、铝方通专用灯、射灯等设备采购，全馆安装 施工、全馆设计策划费以及运费等。</w:t>
      </w:r>
    </w:p>
    <w:p w14:paraId="383C7DF5">
      <w:pPr>
        <w:wordWrap w:val="0"/>
        <w:autoSpaceDE w:val="0"/>
        <w:autoSpaceDN w:val="0"/>
        <w:adjustRightInd w:val="0"/>
        <w:snapToGrid w:val="0"/>
        <w:spacing w:line="360" w:lineRule="auto"/>
        <w:rPr>
          <w:sz w:val="28"/>
          <w:szCs w:val="28"/>
        </w:rPr>
      </w:pPr>
      <w:r>
        <w:rPr>
          <w:rFonts w:hint="eastAsia"/>
          <w:sz w:val="28"/>
          <w:szCs w:val="28"/>
        </w:rPr>
        <w:t>四、采购清单</w:t>
      </w:r>
    </w:p>
    <w:p w14:paraId="3CD8CB86">
      <w:pPr>
        <w:wordWrap w:val="0"/>
        <w:autoSpaceDE w:val="0"/>
        <w:autoSpaceDN w:val="0"/>
        <w:adjustRightInd w:val="0"/>
        <w:snapToGrid w:val="0"/>
        <w:spacing w:line="360" w:lineRule="auto"/>
        <w:rPr>
          <w:sz w:val="28"/>
          <w:szCs w:val="28"/>
        </w:rPr>
      </w:pPr>
      <w:r>
        <w:rPr>
          <w:rFonts w:hint="eastAsia"/>
          <w:sz w:val="28"/>
          <w:szCs w:val="28"/>
        </w:rPr>
        <w:t>详见下附表：</w:t>
      </w:r>
    </w:p>
    <w:p w14:paraId="705EB355">
      <w:pPr>
        <w:pStyle w:val="55"/>
      </w:pPr>
    </w:p>
    <w:p w14:paraId="3BD619E7">
      <w:pPr>
        <w:pStyle w:val="55"/>
      </w:pPr>
    </w:p>
    <w:p w14:paraId="1C6D6358">
      <w:pPr>
        <w:pStyle w:val="55"/>
        <w:rPr>
          <w:rFonts w:ascii="宋体" w:hAnsi="宋体" w:cs="宋体"/>
          <w:b/>
          <w:bCs/>
          <w:sz w:val="32"/>
          <w:szCs w:val="32"/>
        </w:rPr>
      </w:pPr>
    </w:p>
    <w:p w14:paraId="6DDE0CA5">
      <w:pPr>
        <w:pStyle w:val="55"/>
        <w:rPr>
          <w:rFonts w:ascii="宋体" w:hAnsi="宋体" w:cs="宋体"/>
          <w:b/>
          <w:bCs/>
          <w:sz w:val="32"/>
          <w:szCs w:val="32"/>
        </w:rPr>
      </w:pPr>
    </w:p>
    <w:p w14:paraId="28FD455F">
      <w:pPr>
        <w:rPr>
          <w:rFonts w:ascii="宋体" w:hAnsi="宋体" w:cs="宋体"/>
          <w:b/>
          <w:bCs/>
          <w:sz w:val="32"/>
          <w:szCs w:val="32"/>
        </w:rPr>
        <w:sectPr>
          <w:headerReference r:id="rId6" w:type="default"/>
          <w:footerReference r:id="rId7" w:type="default"/>
          <w:pgSz w:w="11906" w:h="16838"/>
          <w:pgMar w:top="1440" w:right="1800" w:bottom="1440" w:left="1800" w:header="964" w:footer="964" w:gutter="0"/>
          <w:cols w:space="720" w:num="1"/>
          <w:docGrid w:linePitch="312" w:charSpace="0"/>
        </w:sectPr>
      </w:pPr>
      <w:r>
        <w:rPr>
          <w:rFonts w:hint="eastAsia" w:ascii="宋体" w:hAnsi="宋体" w:cs="宋体"/>
          <w:b/>
          <w:bCs/>
          <w:sz w:val="32"/>
          <w:szCs w:val="32"/>
        </w:rPr>
        <w:br w:type="page"/>
      </w:r>
    </w:p>
    <w:tbl>
      <w:tblPr>
        <w:tblStyle w:val="87"/>
        <w:tblpPr w:leftFromText="180" w:rightFromText="180" w:vertAnchor="page" w:horzAnchor="page" w:tblpX="353" w:tblpY="666"/>
        <w:tblOverlap w:val="never"/>
        <w:tblW w:w="15697" w:type="dxa"/>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68"/>
        <w:gridCol w:w="1106"/>
        <w:gridCol w:w="1336"/>
        <w:gridCol w:w="7727"/>
        <w:gridCol w:w="890"/>
        <w:gridCol w:w="875"/>
        <w:gridCol w:w="937"/>
        <w:gridCol w:w="768"/>
        <w:gridCol w:w="691"/>
        <w:gridCol w:w="599"/>
      </w:tblGrid>
      <w:tr w14:paraId="0BF8D5A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4" w:hRule="atLeast"/>
        </w:trPr>
        <w:tc>
          <w:tcPr>
            <w:tcW w:w="768" w:type="dxa"/>
            <w:vMerge w:val="restart"/>
            <w:tcBorders>
              <w:bottom w:val="single" w:color="000000" w:sz="8" w:space="0"/>
              <w:right w:val="single" w:color="000000" w:sz="8" w:space="0"/>
            </w:tcBorders>
          </w:tcPr>
          <w:p w14:paraId="597BC0F7">
            <w:pPr>
              <w:pStyle w:val="1799"/>
              <w:spacing w:before="11"/>
              <w:rPr>
                <w:sz w:val="16"/>
                <w:szCs w:val="16"/>
              </w:rPr>
            </w:pPr>
          </w:p>
          <w:p w14:paraId="1EA737C1">
            <w:pPr>
              <w:pStyle w:val="1799"/>
              <w:spacing w:before="1"/>
              <w:ind w:left="75"/>
              <w:rPr>
                <w:b/>
                <w:sz w:val="16"/>
                <w:szCs w:val="16"/>
              </w:rPr>
            </w:pPr>
            <w:r>
              <w:rPr>
                <w:b/>
                <w:sz w:val="16"/>
                <w:szCs w:val="16"/>
              </w:rPr>
              <w:t>序号</w:t>
            </w:r>
          </w:p>
        </w:tc>
        <w:tc>
          <w:tcPr>
            <w:tcW w:w="1106" w:type="dxa"/>
            <w:vMerge w:val="restart"/>
            <w:tcBorders>
              <w:left w:val="single" w:color="000000" w:sz="8" w:space="0"/>
              <w:bottom w:val="single" w:color="000000" w:sz="8" w:space="0"/>
              <w:right w:val="single" w:color="000000" w:sz="8" w:space="0"/>
            </w:tcBorders>
          </w:tcPr>
          <w:p w14:paraId="789DFEB2">
            <w:pPr>
              <w:pStyle w:val="1799"/>
              <w:spacing w:before="11"/>
              <w:rPr>
                <w:sz w:val="16"/>
                <w:szCs w:val="16"/>
              </w:rPr>
            </w:pPr>
          </w:p>
          <w:p w14:paraId="10FC3E96">
            <w:pPr>
              <w:pStyle w:val="1799"/>
              <w:spacing w:before="1"/>
              <w:ind w:left="235"/>
              <w:rPr>
                <w:b/>
                <w:sz w:val="16"/>
                <w:szCs w:val="16"/>
              </w:rPr>
            </w:pPr>
            <w:r>
              <w:rPr>
                <w:b/>
                <w:sz w:val="16"/>
                <w:szCs w:val="16"/>
              </w:rPr>
              <w:t>位置</w:t>
            </w:r>
          </w:p>
        </w:tc>
        <w:tc>
          <w:tcPr>
            <w:tcW w:w="1336" w:type="dxa"/>
            <w:vMerge w:val="restart"/>
            <w:tcBorders>
              <w:left w:val="single" w:color="000000" w:sz="8" w:space="0"/>
              <w:bottom w:val="single" w:color="000000" w:sz="8" w:space="0"/>
              <w:right w:val="single" w:color="000000" w:sz="8" w:space="0"/>
            </w:tcBorders>
          </w:tcPr>
          <w:p w14:paraId="18E021BD">
            <w:pPr>
              <w:pStyle w:val="1799"/>
              <w:spacing w:before="11"/>
              <w:rPr>
                <w:sz w:val="16"/>
                <w:szCs w:val="16"/>
              </w:rPr>
            </w:pPr>
          </w:p>
          <w:p w14:paraId="73BE4ACF">
            <w:pPr>
              <w:pStyle w:val="1799"/>
              <w:spacing w:before="1"/>
              <w:ind w:left="41"/>
              <w:jc w:val="center"/>
              <w:rPr>
                <w:b/>
                <w:sz w:val="16"/>
                <w:szCs w:val="16"/>
              </w:rPr>
            </w:pPr>
            <w:r>
              <w:rPr>
                <w:b/>
                <w:sz w:val="16"/>
                <w:szCs w:val="16"/>
              </w:rPr>
              <w:t>名称</w:t>
            </w:r>
          </w:p>
        </w:tc>
        <w:tc>
          <w:tcPr>
            <w:tcW w:w="7727" w:type="dxa"/>
            <w:vMerge w:val="restart"/>
            <w:tcBorders>
              <w:left w:val="single" w:color="000000" w:sz="8" w:space="0"/>
              <w:bottom w:val="single" w:color="000000" w:sz="8" w:space="0"/>
              <w:right w:val="single" w:color="000000" w:sz="8" w:space="0"/>
            </w:tcBorders>
          </w:tcPr>
          <w:p w14:paraId="24F7CEE4">
            <w:pPr>
              <w:pStyle w:val="1799"/>
              <w:spacing w:before="11"/>
              <w:rPr>
                <w:sz w:val="16"/>
                <w:szCs w:val="16"/>
              </w:rPr>
            </w:pPr>
          </w:p>
          <w:p w14:paraId="291A5D33">
            <w:pPr>
              <w:pStyle w:val="1799"/>
              <w:spacing w:before="1"/>
              <w:ind w:left="1880" w:right="1844"/>
              <w:jc w:val="center"/>
              <w:rPr>
                <w:b/>
                <w:sz w:val="16"/>
                <w:szCs w:val="16"/>
              </w:rPr>
            </w:pPr>
            <w:r>
              <w:rPr>
                <w:b/>
                <w:sz w:val="16"/>
                <w:szCs w:val="16"/>
              </w:rPr>
              <w:t>基本参数</w:t>
            </w:r>
          </w:p>
        </w:tc>
        <w:tc>
          <w:tcPr>
            <w:tcW w:w="890" w:type="dxa"/>
            <w:vMerge w:val="restart"/>
            <w:tcBorders>
              <w:left w:val="single" w:color="000000" w:sz="8" w:space="0"/>
              <w:bottom w:val="single" w:color="000000" w:sz="8" w:space="0"/>
              <w:right w:val="single" w:color="000000" w:sz="8" w:space="0"/>
            </w:tcBorders>
          </w:tcPr>
          <w:p w14:paraId="36D3560F">
            <w:pPr>
              <w:pStyle w:val="1799"/>
              <w:spacing w:before="11"/>
              <w:rPr>
                <w:sz w:val="16"/>
                <w:szCs w:val="16"/>
              </w:rPr>
            </w:pPr>
          </w:p>
          <w:p w14:paraId="45263957">
            <w:pPr>
              <w:pStyle w:val="1799"/>
              <w:spacing w:before="1"/>
              <w:ind w:left="211"/>
              <w:rPr>
                <w:b/>
                <w:sz w:val="16"/>
                <w:szCs w:val="16"/>
              </w:rPr>
            </w:pPr>
            <w:r>
              <w:rPr>
                <w:b/>
                <w:sz w:val="16"/>
                <w:szCs w:val="16"/>
              </w:rPr>
              <w:t>长</w:t>
            </w:r>
          </w:p>
        </w:tc>
        <w:tc>
          <w:tcPr>
            <w:tcW w:w="875" w:type="dxa"/>
            <w:vMerge w:val="restart"/>
            <w:tcBorders>
              <w:left w:val="single" w:color="000000" w:sz="8" w:space="0"/>
              <w:bottom w:val="single" w:color="000000" w:sz="8" w:space="0"/>
              <w:right w:val="single" w:color="000000" w:sz="8" w:space="0"/>
            </w:tcBorders>
          </w:tcPr>
          <w:p w14:paraId="28037AB3">
            <w:pPr>
              <w:pStyle w:val="1799"/>
              <w:spacing w:before="11"/>
              <w:rPr>
                <w:sz w:val="16"/>
                <w:szCs w:val="16"/>
              </w:rPr>
            </w:pPr>
          </w:p>
          <w:p w14:paraId="6417CBA2">
            <w:pPr>
              <w:pStyle w:val="1799"/>
              <w:spacing w:before="1"/>
              <w:ind w:left="212"/>
              <w:rPr>
                <w:b/>
                <w:sz w:val="16"/>
                <w:szCs w:val="16"/>
              </w:rPr>
            </w:pPr>
            <w:r>
              <w:rPr>
                <w:b/>
                <w:sz w:val="16"/>
                <w:szCs w:val="16"/>
              </w:rPr>
              <w:t>宽</w:t>
            </w:r>
          </w:p>
        </w:tc>
        <w:tc>
          <w:tcPr>
            <w:tcW w:w="937" w:type="dxa"/>
            <w:vMerge w:val="restart"/>
            <w:tcBorders>
              <w:left w:val="single" w:color="000000" w:sz="8" w:space="0"/>
              <w:bottom w:val="single" w:color="000000" w:sz="8" w:space="0"/>
              <w:right w:val="single" w:color="000000" w:sz="8" w:space="0"/>
            </w:tcBorders>
            <w:vAlign w:val="center"/>
          </w:tcPr>
          <w:p w14:paraId="508CAAFE">
            <w:pPr>
              <w:pStyle w:val="1799"/>
              <w:spacing w:line="237" w:lineRule="auto"/>
              <w:ind w:left="212" w:right="14" w:hanging="154"/>
              <w:jc w:val="center"/>
              <w:rPr>
                <w:b/>
                <w:sz w:val="16"/>
                <w:szCs w:val="16"/>
              </w:rPr>
            </w:pPr>
            <w:r>
              <w:rPr>
                <w:b/>
                <w:sz w:val="16"/>
                <w:szCs w:val="16"/>
              </w:rPr>
              <w:t>计量单位</w:t>
            </w:r>
          </w:p>
        </w:tc>
        <w:tc>
          <w:tcPr>
            <w:tcW w:w="768" w:type="dxa"/>
            <w:vMerge w:val="restart"/>
            <w:tcBorders>
              <w:left w:val="single" w:color="000000" w:sz="8" w:space="0"/>
              <w:bottom w:val="single" w:color="000000" w:sz="8" w:space="0"/>
              <w:right w:val="single" w:color="000000" w:sz="8" w:space="0"/>
            </w:tcBorders>
          </w:tcPr>
          <w:p w14:paraId="4185B421">
            <w:pPr>
              <w:pStyle w:val="1799"/>
              <w:spacing w:before="11"/>
              <w:rPr>
                <w:sz w:val="16"/>
                <w:szCs w:val="16"/>
              </w:rPr>
            </w:pPr>
          </w:p>
          <w:p w14:paraId="0F856DBF">
            <w:pPr>
              <w:pStyle w:val="1799"/>
              <w:spacing w:before="1"/>
              <w:ind w:left="166"/>
              <w:rPr>
                <w:b/>
                <w:sz w:val="16"/>
                <w:szCs w:val="16"/>
              </w:rPr>
            </w:pPr>
            <w:r>
              <w:rPr>
                <w:b/>
                <w:sz w:val="16"/>
                <w:szCs w:val="16"/>
              </w:rPr>
              <w:t>面积</w:t>
            </w:r>
          </w:p>
        </w:tc>
        <w:tc>
          <w:tcPr>
            <w:tcW w:w="691" w:type="dxa"/>
            <w:vMerge w:val="restart"/>
            <w:tcBorders>
              <w:left w:val="single" w:color="000000" w:sz="8" w:space="0"/>
              <w:bottom w:val="single" w:color="000000" w:sz="8" w:space="0"/>
              <w:right w:val="single" w:color="000000" w:sz="8" w:space="0"/>
            </w:tcBorders>
          </w:tcPr>
          <w:p w14:paraId="3288B7AF">
            <w:pPr>
              <w:pStyle w:val="1799"/>
              <w:spacing w:before="11"/>
              <w:rPr>
                <w:sz w:val="16"/>
                <w:szCs w:val="16"/>
              </w:rPr>
            </w:pPr>
          </w:p>
          <w:p w14:paraId="1E35A631">
            <w:pPr>
              <w:pStyle w:val="1799"/>
              <w:spacing w:before="1"/>
              <w:ind w:left="135"/>
              <w:rPr>
                <w:b/>
                <w:sz w:val="16"/>
                <w:szCs w:val="16"/>
              </w:rPr>
            </w:pPr>
            <w:r>
              <w:rPr>
                <w:b/>
                <w:sz w:val="16"/>
                <w:szCs w:val="16"/>
              </w:rPr>
              <w:t>单位</w:t>
            </w:r>
          </w:p>
        </w:tc>
        <w:tc>
          <w:tcPr>
            <w:tcW w:w="599" w:type="dxa"/>
            <w:vMerge w:val="restart"/>
            <w:tcBorders>
              <w:left w:val="single" w:color="000000" w:sz="8" w:space="0"/>
              <w:bottom w:val="single" w:color="000000" w:sz="8" w:space="0"/>
              <w:right w:val="single" w:color="000000" w:sz="8" w:space="0"/>
            </w:tcBorders>
          </w:tcPr>
          <w:p w14:paraId="712719A2">
            <w:pPr>
              <w:pStyle w:val="1799"/>
              <w:spacing w:before="11"/>
              <w:rPr>
                <w:sz w:val="16"/>
                <w:szCs w:val="16"/>
              </w:rPr>
            </w:pPr>
          </w:p>
          <w:p w14:paraId="5E3BFABF">
            <w:pPr>
              <w:pStyle w:val="1799"/>
              <w:spacing w:before="1"/>
              <w:ind w:left="180"/>
              <w:rPr>
                <w:b/>
                <w:sz w:val="16"/>
                <w:szCs w:val="16"/>
              </w:rPr>
            </w:pPr>
            <w:r>
              <w:rPr>
                <w:b/>
                <w:sz w:val="16"/>
                <w:szCs w:val="16"/>
              </w:rPr>
              <w:t>数量</w:t>
            </w:r>
          </w:p>
        </w:tc>
      </w:tr>
      <w:tr w14:paraId="0519597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7" w:hRule="atLeast"/>
        </w:trPr>
        <w:tc>
          <w:tcPr>
            <w:tcW w:w="768" w:type="dxa"/>
            <w:vMerge w:val="continue"/>
            <w:tcBorders>
              <w:top w:val="nil"/>
              <w:bottom w:val="single" w:color="000000" w:sz="8" w:space="0"/>
              <w:right w:val="single" w:color="000000" w:sz="8" w:space="0"/>
            </w:tcBorders>
          </w:tcPr>
          <w:p w14:paraId="5C33B6F9">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14:paraId="0A49FCEF">
            <w:pPr>
              <w:rPr>
                <w:sz w:val="16"/>
                <w:szCs w:val="16"/>
              </w:rPr>
            </w:pPr>
          </w:p>
        </w:tc>
        <w:tc>
          <w:tcPr>
            <w:tcW w:w="1336" w:type="dxa"/>
            <w:vMerge w:val="continue"/>
            <w:tcBorders>
              <w:top w:val="nil"/>
              <w:left w:val="single" w:color="000000" w:sz="8" w:space="0"/>
              <w:bottom w:val="single" w:color="000000" w:sz="8" w:space="0"/>
              <w:right w:val="single" w:color="000000" w:sz="8" w:space="0"/>
            </w:tcBorders>
          </w:tcPr>
          <w:p w14:paraId="7842BFED">
            <w:pPr>
              <w:rPr>
                <w:sz w:val="16"/>
                <w:szCs w:val="16"/>
              </w:rPr>
            </w:pPr>
          </w:p>
        </w:tc>
        <w:tc>
          <w:tcPr>
            <w:tcW w:w="7727" w:type="dxa"/>
            <w:vMerge w:val="continue"/>
            <w:tcBorders>
              <w:top w:val="nil"/>
              <w:left w:val="single" w:color="000000" w:sz="8" w:space="0"/>
              <w:bottom w:val="single" w:color="000000" w:sz="8" w:space="0"/>
              <w:right w:val="single" w:color="000000" w:sz="8" w:space="0"/>
            </w:tcBorders>
          </w:tcPr>
          <w:p w14:paraId="18966121">
            <w:pPr>
              <w:rPr>
                <w:sz w:val="16"/>
                <w:szCs w:val="16"/>
              </w:rPr>
            </w:pPr>
          </w:p>
        </w:tc>
        <w:tc>
          <w:tcPr>
            <w:tcW w:w="890" w:type="dxa"/>
            <w:vMerge w:val="continue"/>
            <w:tcBorders>
              <w:top w:val="nil"/>
              <w:left w:val="single" w:color="000000" w:sz="8" w:space="0"/>
              <w:bottom w:val="single" w:color="000000" w:sz="8" w:space="0"/>
              <w:right w:val="single" w:color="000000" w:sz="8" w:space="0"/>
            </w:tcBorders>
          </w:tcPr>
          <w:p w14:paraId="7052621A">
            <w:pPr>
              <w:rPr>
                <w:sz w:val="16"/>
                <w:szCs w:val="16"/>
              </w:rPr>
            </w:pPr>
          </w:p>
        </w:tc>
        <w:tc>
          <w:tcPr>
            <w:tcW w:w="875" w:type="dxa"/>
            <w:vMerge w:val="continue"/>
            <w:tcBorders>
              <w:top w:val="nil"/>
              <w:left w:val="single" w:color="000000" w:sz="8" w:space="0"/>
              <w:bottom w:val="single" w:color="000000" w:sz="8" w:space="0"/>
              <w:right w:val="single" w:color="000000" w:sz="8" w:space="0"/>
            </w:tcBorders>
          </w:tcPr>
          <w:p w14:paraId="319EABEB">
            <w:pPr>
              <w:rPr>
                <w:sz w:val="16"/>
                <w:szCs w:val="16"/>
              </w:rPr>
            </w:pPr>
          </w:p>
        </w:tc>
        <w:tc>
          <w:tcPr>
            <w:tcW w:w="937" w:type="dxa"/>
            <w:vMerge w:val="continue"/>
            <w:tcBorders>
              <w:top w:val="nil"/>
              <w:left w:val="single" w:color="000000" w:sz="8" w:space="0"/>
              <w:bottom w:val="single" w:color="000000" w:sz="8" w:space="0"/>
              <w:right w:val="single" w:color="000000" w:sz="8" w:space="0"/>
            </w:tcBorders>
          </w:tcPr>
          <w:p w14:paraId="0F9C7C1C">
            <w:pPr>
              <w:rPr>
                <w:sz w:val="16"/>
                <w:szCs w:val="16"/>
              </w:rPr>
            </w:pPr>
          </w:p>
        </w:tc>
        <w:tc>
          <w:tcPr>
            <w:tcW w:w="768" w:type="dxa"/>
            <w:vMerge w:val="continue"/>
            <w:tcBorders>
              <w:top w:val="nil"/>
              <w:left w:val="single" w:color="000000" w:sz="8" w:space="0"/>
              <w:bottom w:val="single" w:color="000000" w:sz="8" w:space="0"/>
              <w:right w:val="single" w:color="000000" w:sz="8" w:space="0"/>
            </w:tcBorders>
          </w:tcPr>
          <w:p w14:paraId="6AB02B75">
            <w:pPr>
              <w:rPr>
                <w:sz w:val="16"/>
                <w:szCs w:val="16"/>
              </w:rPr>
            </w:pPr>
          </w:p>
        </w:tc>
        <w:tc>
          <w:tcPr>
            <w:tcW w:w="691" w:type="dxa"/>
            <w:vMerge w:val="continue"/>
            <w:tcBorders>
              <w:top w:val="nil"/>
              <w:left w:val="single" w:color="000000" w:sz="8" w:space="0"/>
              <w:bottom w:val="single" w:color="000000" w:sz="8" w:space="0"/>
              <w:right w:val="single" w:color="000000" w:sz="8" w:space="0"/>
            </w:tcBorders>
          </w:tcPr>
          <w:p w14:paraId="212D5C28">
            <w:pPr>
              <w:rPr>
                <w:sz w:val="16"/>
                <w:szCs w:val="16"/>
              </w:rPr>
            </w:pPr>
          </w:p>
        </w:tc>
        <w:tc>
          <w:tcPr>
            <w:tcW w:w="599" w:type="dxa"/>
            <w:vMerge w:val="continue"/>
            <w:tcBorders>
              <w:top w:val="nil"/>
              <w:left w:val="single" w:color="000000" w:sz="8" w:space="0"/>
              <w:bottom w:val="single" w:color="000000" w:sz="8" w:space="0"/>
              <w:right w:val="single" w:color="000000" w:sz="8" w:space="0"/>
            </w:tcBorders>
          </w:tcPr>
          <w:p w14:paraId="72137E9F">
            <w:pPr>
              <w:rPr>
                <w:sz w:val="16"/>
                <w:szCs w:val="16"/>
              </w:rPr>
            </w:pPr>
          </w:p>
        </w:tc>
      </w:tr>
      <w:tr w14:paraId="7385500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62" w:hRule="atLeast"/>
        </w:trPr>
        <w:tc>
          <w:tcPr>
            <w:tcW w:w="768" w:type="dxa"/>
            <w:vMerge w:val="restart"/>
            <w:tcBorders>
              <w:top w:val="single" w:color="000000" w:sz="8" w:space="0"/>
              <w:bottom w:val="nil"/>
              <w:right w:val="single" w:color="000000" w:sz="8" w:space="0"/>
            </w:tcBorders>
          </w:tcPr>
          <w:p w14:paraId="558B06DC">
            <w:pPr>
              <w:pStyle w:val="1799"/>
              <w:rPr>
                <w:rFonts w:ascii="Times New Roman"/>
                <w:sz w:val="16"/>
                <w:szCs w:val="16"/>
              </w:rPr>
            </w:pPr>
          </w:p>
        </w:tc>
        <w:tc>
          <w:tcPr>
            <w:tcW w:w="1106" w:type="dxa"/>
            <w:vMerge w:val="restart"/>
            <w:tcBorders>
              <w:top w:val="single" w:color="000000" w:sz="8" w:space="0"/>
              <w:left w:val="single" w:color="000000" w:sz="8" w:space="0"/>
              <w:bottom w:val="single" w:color="000000" w:sz="8" w:space="0"/>
              <w:right w:val="single" w:color="000000" w:sz="8" w:space="0"/>
            </w:tcBorders>
          </w:tcPr>
          <w:p w14:paraId="5680B907">
            <w:pPr>
              <w:pStyle w:val="1799"/>
              <w:rPr>
                <w:sz w:val="16"/>
                <w:szCs w:val="16"/>
              </w:rPr>
            </w:pPr>
          </w:p>
          <w:p w14:paraId="1C4D5302">
            <w:pPr>
              <w:pStyle w:val="1799"/>
              <w:rPr>
                <w:sz w:val="16"/>
                <w:szCs w:val="16"/>
              </w:rPr>
            </w:pPr>
          </w:p>
          <w:p w14:paraId="7460DBC4">
            <w:pPr>
              <w:pStyle w:val="1799"/>
              <w:rPr>
                <w:sz w:val="16"/>
                <w:szCs w:val="16"/>
              </w:rPr>
            </w:pPr>
          </w:p>
          <w:p w14:paraId="04BE6AF7">
            <w:pPr>
              <w:pStyle w:val="1799"/>
              <w:rPr>
                <w:sz w:val="16"/>
                <w:szCs w:val="16"/>
              </w:rPr>
            </w:pPr>
          </w:p>
          <w:p w14:paraId="313E56F4">
            <w:pPr>
              <w:pStyle w:val="1799"/>
              <w:rPr>
                <w:sz w:val="16"/>
                <w:szCs w:val="16"/>
              </w:rPr>
            </w:pPr>
          </w:p>
          <w:p w14:paraId="108E25FB">
            <w:pPr>
              <w:pStyle w:val="1799"/>
              <w:rPr>
                <w:sz w:val="16"/>
                <w:szCs w:val="16"/>
              </w:rPr>
            </w:pPr>
          </w:p>
          <w:p w14:paraId="7D9C335A">
            <w:pPr>
              <w:pStyle w:val="1799"/>
              <w:rPr>
                <w:sz w:val="16"/>
                <w:szCs w:val="16"/>
              </w:rPr>
            </w:pPr>
          </w:p>
          <w:p w14:paraId="6CBFC1C9">
            <w:pPr>
              <w:pStyle w:val="1799"/>
              <w:rPr>
                <w:sz w:val="16"/>
                <w:szCs w:val="16"/>
              </w:rPr>
            </w:pPr>
          </w:p>
          <w:p w14:paraId="1DB8525A">
            <w:pPr>
              <w:pStyle w:val="1799"/>
              <w:rPr>
                <w:sz w:val="16"/>
                <w:szCs w:val="16"/>
              </w:rPr>
            </w:pPr>
          </w:p>
          <w:p w14:paraId="363490DF">
            <w:pPr>
              <w:pStyle w:val="1799"/>
              <w:rPr>
                <w:sz w:val="16"/>
                <w:szCs w:val="16"/>
              </w:rPr>
            </w:pPr>
          </w:p>
          <w:p w14:paraId="2B2EADF5">
            <w:pPr>
              <w:pStyle w:val="1799"/>
              <w:rPr>
                <w:sz w:val="16"/>
                <w:szCs w:val="16"/>
              </w:rPr>
            </w:pPr>
          </w:p>
          <w:p w14:paraId="5F6D36BB">
            <w:pPr>
              <w:pStyle w:val="1799"/>
              <w:rPr>
                <w:sz w:val="16"/>
                <w:szCs w:val="16"/>
              </w:rPr>
            </w:pPr>
          </w:p>
          <w:p w14:paraId="6771C86C">
            <w:pPr>
              <w:pStyle w:val="1799"/>
              <w:rPr>
                <w:sz w:val="16"/>
                <w:szCs w:val="16"/>
              </w:rPr>
            </w:pPr>
          </w:p>
          <w:p w14:paraId="0BA454CC">
            <w:pPr>
              <w:pStyle w:val="1799"/>
              <w:rPr>
                <w:sz w:val="16"/>
                <w:szCs w:val="16"/>
              </w:rPr>
            </w:pPr>
          </w:p>
          <w:p w14:paraId="49E6F95F">
            <w:pPr>
              <w:pStyle w:val="1799"/>
              <w:rPr>
                <w:sz w:val="16"/>
                <w:szCs w:val="16"/>
              </w:rPr>
            </w:pPr>
          </w:p>
          <w:p w14:paraId="4833605B">
            <w:pPr>
              <w:pStyle w:val="1799"/>
              <w:rPr>
                <w:sz w:val="16"/>
                <w:szCs w:val="16"/>
              </w:rPr>
            </w:pPr>
          </w:p>
          <w:p w14:paraId="03206168">
            <w:pPr>
              <w:pStyle w:val="1799"/>
              <w:rPr>
                <w:sz w:val="16"/>
                <w:szCs w:val="16"/>
              </w:rPr>
            </w:pPr>
          </w:p>
          <w:p w14:paraId="2DAEBA8A">
            <w:pPr>
              <w:pStyle w:val="1799"/>
              <w:spacing w:before="10"/>
              <w:rPr>
                <w:sz w:val="16"/>
                <w:szCs w:val="16"/>
              </w:rPr>
            </w:pPr>
          </w:p>
          <w:p w14:paraId="5FC6E341">
            <w:pPr>
              <w:pStyle w:val="1799"/>
              <w:spacing w:line="237" w:lineRule="auto"/>
              <w:ind w:left="84" w:right="37"/>
              <w:jc w:val="center"/>
              <w:rPr>
                <w:sz w:val="16"/>
                <w:szCs w:val="16"/>
              </w:rPr>
            </w:pPr>
            <w:r>
              <w:rPr>
                <w:sz w:val="16"/>
                <w:szCs w:val="16"/>
              </w:rPr>
              <w:t>大厅（序厅）（一楼）</w:t>
            </w:r>
          </w:p>
        </w:tc>
        <w:tc>
          <w:tcPr>
            <w:tcW w:w="1336" w:type="dxa"/>
            <w:tcBorders>
              <w:top w:val="single" w:color="000000" w:sz="8" w:space="0"/>
              <w:left w:val="single" w:color="000000" w:sz="8" w:space="0"/>
              <w:bottom w:val="single" w:color="000000" w:sz="8" w:space="0"/>
              <w:right w:val="single" w:color="000000" w:sz="8" w:space="0"/>
            </w:tcBorders>
          </w:tcPr>
          <w:p w14:paraId="37F2B8D1">
            <w:pPr>
              <w:pStyle w:val="1799"/>
              <w:ind w:left="0"/>
              <w:rPr>
                <w:sz w:val="16"/>
                <w:szCs w:val="16"/>
              </w:rPr>
            </w:pPr>
          </w:p>
          <w:p w14:paraId="0818B548">
            <w:pPr>
              <w:pStyle w:val="1799"/>
              <w:spacing w:before="107"/>
              <w:ind w:left="45"/>
              <w:jc w:val="center"/>
              <w:rPr>
                <w:sz w:val="16"/>
                <w:szCs w:val="16"/>
              </w:rPr>
            </w:pPr>
            <w:r>
              <w:rPr>
                <w:sz w:val="16"/>
                <w:szCs w:val="16"/>
              </w:rPr>
              <w:t>前言</w:t>
            </w:r>
          </w:p>
        </w:tc>
        <w:tc>
          <w:tcPr>
            <w:tcW w:w="7727" w:type="dxa"/>
            <w:tcBorders>
              <w:top w:val="single" w:color="000000" w:sz="8" w:space="0"/>
              <w:left w:val="single" w:color="000000" w:sz="8" w:space="0"/>
              <w:bottom w:val="single" w:color="000000" w:sz="8" w:space="0"/>
              <w:right w:val="single" w:color="000000" w:sz="8" w:space="0"/>
            </w:tcBorders>
          </w:tcPr>
          <w:p w14:paraId="368B7A92">
            <w:pPr>
              <w:pStyle w:val="1799"/>
              <w:spacing w:before="2"/>
              <w:rPr>
                <w:sz w:val="16"/>
                <w:szCs w:val="16"/>
              </w:rPr>
            </w:pPr>
          </w:p>
          <w:p w14:paraId="439C2153">
            <w:pPr>
              <w:pStyle w:val="1799"/>
              <w:spacing w:line="237" w:lineRule="auto"/>
              <w:ind w:left="34" w:right="135"/>
              <w:rPr>
                <w:sz w:val="16"/>
                <w:szCs w:val="16"/>
              </w:rPr>
            </w:pPr>
            <w:r>
              <w:rPr>
                <w:sz w:val="16"/>
                <w:szCs w:val="16"/>
              </w:rPr>
              <w:t>1、基层处理材质技术要求：墙面基层处理、刷基膜和糯米胶贴阻燃宣影布。</w:t>
            </w:r>
          </w:p>
          <w:p w14:paraId="44264544">
            <w:pPr>
              <w:pStyle w:val="1799"/>
              <w:ind w:left="34" w:right="34"/>
              <w:rPr>
                <w:sz w:val="16"/>
                <w:szCs w:val="16"/>
              </w:rPr>
            </w:pPr>
            <w:r>
              <w:rPr>
                <w:sz w:val="16"/>
                <w:szCs w:val="16"/>
              </w:rPr>
              <w:t>2、文宣制作材质规格参数：不锈钢烤漆立体背水晶发光字约2个字，一个字20CM、5MM钢板仿古铜实心字约1000字，一个字5CM。</w:t>
            </w:r>
          </w:p>
        </w:tc>
        <w:tc>
          <w:tcPr>
            <w:tcW w:w="890" w:type="dxa"/>
            <w:tcBorders>
              <w:top w:val="single" w:color="000000" w:sz="8" w:space="0"/>
              <w:left w:val="single" w:color="000000" w:sz="8" w:space="0"/>
              <w:bottom w:val="single" w:color="000000" w:sz="8" w:space="0"/>
              <w:right w:val="single" w:color="000000" w:sz="8" w:space="0"/>
            </w:tcBorders>
          </w:tcPr>
          <w:p w14:paraId="74BA5DB1">
            <w:pPr>
              <w:pStyle w:val="1799"/>
              <w:rPr>
                <w:sz w:val="16"/>
                <w:szCs w:val="16"/>
              </w:rPr>
            </w:pPr>
          </w:p>
          <w:p w14:paraId="52F7CBD5">
            <w:pPr>
              <w:pStyle w:val="1799"/>
              <w:rPr>
                <w:sz w:val="16"/>
                <w:szCs w:val="16"/>
              </w:rPr>
            </w:pPr>
          </w:p>
          <w:p w14:paraId="10066791">
            <w:pPr>
              <w:pStyle w:val="1799"/>
              <w:spacing w:before="107"/>
              <w:ind w:left="157" w:right="34"/>
              <w:jc w:val="center"/>
              <w:rPr>
                <w:sz w:val="16"/>
                <w:szCs w:val="16"/>
              </w:rPr>
            </w:pPr>
            <w:r>
              <w:rPr>
                <w:sz w:val="16"/>
                <w:szCs w:val="16"/>
              </w:rPr>
              <w:t xml:space="preserve">2.68 </w:t>
            </w:r>
          </w:p>
        </w:tc>
        <w:tc>
          <w:tcPr>
            <w:tcW w:w="875" w:type="dxa"/>
            <w:tcBorders>
              <w:top w:val="single" w:color="000000" w:sz="8" w:space="0"/>
              <w:left w:val="single" w:color="000000" w:sz="8" w:space="0"/>
              <w:bottom w:val="single" w:color="000000" w:sz="8" w:space="0"/>
              <w:right w:val="single" w:color="000000" w:sz="8" w:space="0"/>
            </w:tcBorders>
          </w:tcPr>
          <w:p w14:paraId="174C2249">
            <w:pPr>
              <w:pStyle w:val="1799"/>
              <w:rPr>
                <w:sz w:val="16"/>
                <w:szCs w:val="16"/>
              </w:rPr>
            </w:pPr>
          </w:p>
          <w:p w14:paraId="5BB9459B">
            <w:pPr>
              <w:pStyle w:val="1799"/>
              <w:rPr>
                <w:sz w:val="16"/>
                <w:szCs w:val="16"/>
              </w:rPr>
            </w:pPr>
          </w:p>
          <w:p w14:paraId="693BD621">
            <w:pPr>
              <w:pStyle w:val="1799"/>
              <w:spacing w:before="107"/>
              <w:ind w:left="157" w:right="34"/>
              <w:jc w:val="center"/>
              <w:rPr>
                <w:sz w:val="16"/>
                <w:szCs w:val="16"/>
              </w:rPr>
            </w:pPr>
            <w:r>
              <w:rPr>
                <w:sz w:val="16"/>
                <w:szCs w:val="16"/>
              </w:rPr>
              <w:t xml:space="preserve">3.30 </w:t>
            </w:r>
          </w:p>
        </w:tc>
        <w:tc>
          <w:tcPr>
            <w:tcW w:w="937" w:type="dxa"/>
            <w:tcBorders>
              <w:top w:val="single" w:color="000000" w:sz="8" w:space="0"/>
              <w:left w:val="single" w:color="000000" w:sz="8" w:space="0"/>
              <w:bottom w:val="single" w:color="000000" w:sz="8" w:space="0"/>
              <w:right w:val="single" w:color="000000" w:sz="8" w:space="0"/>
            </w:tcBorders>
          </w:tcPr>
          <w:p w14:paraId="66384C29">
            <w:pPr>
              <w:pStyle w:val="1799"/>
              <w:rPr>
                <w:sz w:val="16"/>
                <w:szCs w:val="16"/>
              </w:rPr>
            </w:pPr>
          </w:p>
          <w:p w14:paraId="29BC4DC8">
            <w:pPr>
              <w:pStyle w:val="1799"/>
              <w:rPr>
                <w:sz w:val="16"/>
                <w:szCs w:val="16"/>
              </w:rPr>
            </w:pPr>
          </w:p>
          <w:p w14:paraId="7395777F">
            <w:pPr>
              <w:pStyle w:val="1799"/>
              <w:spacing w:before="107"/>
              <w:ind w:left="212"/>
              <w:rPr>
                <w:sz w:val="16"/>
                <w:szCs w:val="16"/>
              </w:rPr>
            </w:pPr>
            <w:r>
              <w:rPr>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14:paraId="50890E83">
            <w:pPr>
              <w:pStyle w:val="1799"/>
              <w:rPr>
                <w:sz w:val="16"/>
                <w:szCs w:val="16"/>
              </w:rPr>
            </w:pPr>
          </w:p>
          <w:p w14:paraId="6E215B10">
            <w:pPr>
              <w:pStyle w:val="1799"/>
              <w:rPr>
                <w:sz w:val="16"/>
                <w:szCs w:val="16"/>
              </w:rPr>
            </w:pPr>
          </w:p>
          <w:p w14:paraId="0871F136">
            <w:pPr>
              <w:pStyle w:val="1799"/>
              <w:spacing w:before="107"/>
              <w:ind w:left="151" w:right="25"/>
              <w:jc w:val="center"/>
              <w:rPr>
                <w:sz w:val="16"/>
                <w:szCs w:val="16"/>
              </w:rPr>
            </w:pPr>
            <w:r>
              <w:rPr>
                <w:sz w:val="16"/>
                <w:szCs w:val="16"/>
              </w:rPr>
              <w:t xml:space="preserve">8.84 </w:t>
            </w:r>
          </w:p>
        </w:tc>
        <w:tc>
          <w:tcPr>
            <w:tcW w:w="691" w:type="dxa"/>
            <w:tcBorders>
              <w:top w:val="single" w:color="000000" w:sz="8" w:space="0"/>
              <w:left w:val="single" w:color="000000" w:sz="8" w:space="0"/>
              <w:bottom w:val="single" w:color="000000" w:sz="8" w:space="0"/>
              <w:right w:val="single" w:color="000000" w:sz="8" w:space="0"/>
            </w:tcBorders>
          </w:tcPr>
          <w:p w14:paraId="1395099E">
            <w:pPr>
              <w:pStyle w:val="1799"/>
              <w:rPr>
                <w:sz w:val="16"/>
                <w:szCs w:val="16"/>
              </w:rPr>
            </w:pPr>
          </w:p>
          <w:p w14:paraId="1AD778BA">
            <w:pPr>
              <w:pStyle w:val="1799"/>
              <w:rPr>
                <w:sz w:val="16"/>
                <w:szCs w:val="16"/>
              </w:rPr>
            </w:pPr>
          </w:p>
          <w:p w14:paraId="0AE98418">
            <w:pPr>
              <w:pStyle w:val="1799"/>
              <w:spacing w:before="107"/>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14:paraId="7203CD05">
            <w:pPr>
              <w:pStyle w:val="1799"/>
              <w:rPr>
                <w:sz w:val="16"/>
                <w:szCs w:val="16"/>
              </w:rPr>
            </w:pPr>
          </w:p>
          <w:p w14:paraId="66F1B3D4">
            <w:pPr>
              <w:pStyle w:val="1799"/>
              <w:rPr>
                <w:sz w:val="16"/>
                <w:szCs w:val="16"/>
              </w:rPr>
            </w:pPr>
          </w:p>
          <w:p w14:paraId="36F815F3">
            <w:pPr>
              <w:pStyle w:val="1799"/>
              <w:spacing w:before="107"/>
              <w:ind w:right="171"/>
              <w:jc w:val="right"/>
              <w:rPr>
                <w:sz w:val="16"/>
                <w:szCs w:val="16"/>
              </w:rPr>
            </w:pPr>
            <w:r>
              <w:rPr>
                <w:sz w:val="16"/>
                <w:szCs w:val="16"/>
              </w:rPr>
              <w:t xml:space="preserve">1 </w:t>
            </w:r>
          </w:p>
        </w:tc>
      </w:tr>
      <w:tr w14:paraId="6477135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180" w:hRule="atLeast"/>
        </w:trPr>
        <w:tc>
          <w:tcPr>
            <w:tcW w:w="768" w:type="dxa"/>
            <w:vMerge w:val="continue"/>
            <w:tcBorders>
              <w:top w:val="nil"/>
              <w:bottom w:val="nil"/>
              <w:right w:val="single" w:color="000000" w:sz="8" w:space="0"/>
            </w:tcBorders>
          </w:tcPr>
          <w:p w14:paraId="3EF964D6">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14:paraId="746A2F86">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14:paraId="4BAFB5A1">
            <w:pPr>
              <w:pStyle w:val="1799"/>
              <w:rPr>
                <w:sz w:val="16"/>
                <w:szCs w:val="16"/>
              </w:rPr>
            </w:pPr>
          </w:p>
          <w:p w14:paraId="57B2CC2F">
            <w:pPr>
              <w:pStyle w:val="1799"/>
              <w:spacing w:before="4"/>
              <w:ind w:left="0"/>
              <w:rPr>
                <w:sz w:val="16"/>
                <w:szCs w:val="16"/>
              </w:rPr>
            </w:pPr>
          </w:p>
          <w:p w14:paraId="56E928A5">
            <w:pPr>
              <w:pStyle w:val="1799"/>
              <w:ind w:left="45"/>
              <w:jc w:val="center"/>
              <w:rPr>
                <w:sz w:val="16"/>
                <w:szCs w:val="16"/>
              </w:rPr>
            </w:pPr>
            <w:r>
              <w:rPr>
                <w:sz w:val="16"/>
                <w:szCs w:val="16"/>
              </w:rPr>
              <w:t>题词</w:t>
            </w:r>
          </w:p>
        </w:tc>
        <w:tc>
          <w:tcPr>
            <w:tcW w:w="7727" w:type="dxa"/>
            <w:tcBorders>
              <w:top w:val="single" w:color="000000" w:sz="8" w:space="0"/>
              <w:left w:val="single" w:color="000000" w:sz="8" w:space="0"/>
              <w:bottom w:val="single" w:color="000000" w:sz="8" w:space="0"/>
              <w:right w:val="single" w:color="000000" w:sz="8" w:space="0"/>
            </w:tcBorders>
          </w:tcPr>
          <w:p w14:paraId="69A55216">
            <w:pPr>
              <w:pStyle w:val="1799"/>
              <w:spacing w:before="4"/>
              <w:rPr>
                <w:sz w:val="16"/>
                <w:szCs w:val="16"/>
              </w:rPr>
            </w:pPr>
          </w:p>
          <w:p w14:paraId="083F4D69">
            <w:pPr>
              <w:pStyle w:val="1799"/>
              <w:ind w:left="34" w:right="46"/>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14:paraId="6BB33C6D">
            <w:pPr>
              <w:pStyle w:val="1799"/>
              <w:spacing w:line="191" w:lineRule="exact"/>
              <w:ind w:left="34"/>
              <w:rPr>
                <w:sz w:val="16"/>
                <w:szCs w:val="16"/>
              </w:rPr>
            </w:pPr>
            <w:r>
              <w:rPr>
                <w:spacing w:val="3"/>
                <w:sz w:val="16"/>
                <w:szCs w:val="16"/>
              </w:rPr>
              <w:t>2</w:t>
            </w:r>
            <w:r>
              <w:rPr>
                <w:sz w:val="16"/>
                <w:szCs w:val="16"/>
              </w:rPr>
              <w:t>、文宣制作材质规格参数：5MM</w:t>
            </w:r>
            <w:r>
              <w:rPr>
                <w:spacing w:val="2"/>
                <w:sz w:val="16"/>
                <w:szCs w:val="16"/>
              </w:rPr>
              <w:t>亚克力烤漆字约</w:t>
            </w:r>
            <w:r>
              <w:rPr>
                <w:sz w:val="16"/>
                <w:szCs w:val="16"/>
              </w:rPr>
              <w:t>400字，一个字10CM。2.0铝板烤漆造型5组，每组预估4平方，原墙面装置拆除或者移动位置。</w:t>
            </w:r>
          </w:p>
        </w:tc>
        <w:tc>
          <w:tcPr>
            <w:tcW w:w="890" w:type="dxa"/>
            <w:tcBorders>
              <w:top w:val="single" w:color="000000" w:sz="8" w:space="0"/>
              <w:left w:val="single" w:color="000000" w:sz="8" w:space="0"/>
              <w:bottom w:val="single" w:color="000000" w:sz="8" w:space="0"/>
              <w:right w:val="single" w:color="000000" w:sz="8" w:space="0"/>
            </w:tcBorders>
          </w:tcPr>
          <w:p w14:paraId="0CC07874">
            <w:pPr>
              <w:pStyle w:val="1799"/>
              <w:rPr>
                <w:sz w:val="16"/>
                <w:szCs w:val="16"/>
              </w:rPr>
            </w:pPr>
          </w:p>
          <w:p w14:paraId="3318C9FA">
            <w:pPr>
              <w:pStyle w:val="1799"/>
              <w:rPr>
                <w:sz w:val="16"/>
                <w:szCs w:val="16"/>
              </w:rPr>
            </w:pPr>
          </w:p>
          <w:p w14:paraId="1E31FB38">
            <w:pPr>
              <w:pStyle w:val="1799"/>
              <w:spacing w:before="4"/>
              <w:rPr>
                <w:sz w:val="16"/>
                <w:szCs w:val="16"/>
              </w:rPr>
            </w:pPr>
          </w:p>
          <w:p w14:paraId="56BE0745">
            <w:pPr>
              <w:pStyle w:val="1799"/>
              <w:ind w:left="157" w:right="34"/>
              <w:jc w:val="center"/>
              <w:rPr>
                <w:sz w:val="16"/>
                <w:szCs w:val="16"/>
              </w:rPr>
            </w:pPr>
            <w:r>
              <w:rPr>
                <w:sz w:val="16"/>
                <w:szCs w:val="16"/>
              </w:rPr>
              <w:t xml:space="preserve">6.45 </w:t>
            </w:r>
          </w:p>
        </w:tc>
        <w:tc>
          <w:tcPr>
            <w:tcW w:w="875" w:type="dxa"/>
            <w:tcBorders>
              <w:top w:val="single" w:color="000000" w:sz="8" w:space="0"/>
              <w:left w:val="single" w:color="000000" w:sz="8" w:space="0"/>
              <w:bottom w:val="single" w:color="000000" w:sz="8" w:space="0"/>
              <w:right w:val="single" w:color="000000" w:sz="8" w:space="0"/>
            </w:tcBorders>
          </w:tcPr>
          <w:p w14:paraId="41ED1D17">
            <w:pPr>
              <w:pStyle w:val="1799"/>
              <w:rPr>
                <w:sz w:val="16"/>
                <w:szCs w:val="16"/>
              </w:rPr>
            </w:pPr>
          </w:p>
          <w:p w14:paraId="0FF89743">
            <w:pPr>
              <w:pStyle w:val="1799"/>
              <w:rPr>
                <w:sz w:val="16"/>
                <w:szCs w:val="16"/>
              </w:rPr>
            </w:pPr>
          </w:p>
          <w:p w14:paraId="381B5666">
            <w:pPr>
              <w:pStyle w:val="1799"/>
              <w:spacing w:before="4"/>
              <w:rPr>
                <w:sz w:val="16"/>
                <w:szCs w:val="16"/>
              </w:rPr>
            </w:pPr>
          </w:p>
          <w:p w14:paraId="534D6540">
            <w:pPr>
              <w:pStyle w:val="1799"/>
              <w:ind w:left="157" w:right="34"/>
              <w:jc w:val="center"/>
              <w:rPr>
                <w:sz w:val="16"/>
                <w:szCs w:val="16"/>
              </w:rPr>
            </w:pPr>
            <w:r>
              <w:rPr>
                <w:sz w:val="16"/>
                <w:szCs w:val="16"/>
              </w:rPr>
              <w:t xml:space="preserve">3.30 </w:t>
            </w:r>
          </w:p>
        </w:tc>
        <w:tc>
          <w:tcPr>
            <w:tcW w:w="937" w:type="dxa"/>
            <w:tcBorders>
              <w:top w:val="single" w:color="000000" w:sz="8" w:space="0"/>
              <w:left w:val="single" w:color="000000" w:sz="8" w:space="0"/>
              <w:bottom w:val="single" w:color="000000" w:sz="8" w:space="0"/>
              <w:right w:val="single" w:color="000000" w:sz="8" w:space="0"/>
            </w:tcBorders>
          </w:tcPr>
          <w:p w14:paraId="4EFB659B">
            <w:pPr>
              <w:pStyle w:val="1799"/>
              <w:rPr>
                <w:sz w:val="16"/>
                <w:szCs w:val="16"/>
              </w:rPr>
            </w:pPr>
          </w:p>
          <w:p w14:paraId="5F05368A">
            <w:pPr>
              <w:pStyle w:val="1799"/>
              <w:rPr>
                <w:sz w:val="16"/>
                <w:szCs w:val="16"/>
              </w:rPr>
            </w:pPr>
          </w:p>
          <w:p w14:paraId="69B51BA8">
            <w:pPr>
              <w:pStyle w:val="1799"/>
              <w:spacing w:before="4"/>
              <w:rPr>
                <w:sz w:val="16"/>
                <w:szCs w:val="16"/>
              </w:rPr>
            </w:pPr>
          </w:p>
          <w:p w14:paraId="40B3C12B">
            <w:pPr>
              <w:pStyle w:val="1799"/>
              <w:ind w:left="212"/>
              <w:rPr>
                <w:sz w:val="16"/>
                <w:szCs w:val="16"/>
              </w:rPr>
            </w:pPr>
            <w:r>
              <w:rPr>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14:paraId="0359032B">
            <w:pPr>
              <w:pStyle w:val="1799"/>
              <w:rPr>
                <w:sz w:val="16"/>
                <w:szCs w:val="16"/>
              </w:rPr>
            </w:pPr>
          </w:p>
          <w:p w14:paraId="0D7E95D0">
            <w:pPr>
              <w:pStyle w:val="1799"/>
              <w:rPr>
                <w:sz w:val="16"/>
                <w:szCs w:val="16"/>
              </w:rPr>
            </w:pPr>
          </w:p>
          <w:p w14:paraId="4BA40982">
            <w:pPr>
              <w:pStyle w:val="1799"/>
              <w:spacing w:before="4"/>
              <w:rPr>
                <w:sz w:val="16"/>
                <w:szCs w:val="16"/>
              </w:rPr>
            </w:pPr>
          </w:p>
          <w:p w14:paraId="30F5429E">
            <w:pPr>
              <w:pStyle w:val="1799"/>
              <w:ind w:left="151" w:right="25"/>
              <w:jc w:val="center"/>
              <w:rPr>
                <w:sz w:val="16"/>
                <w:szCs w:val="16"/>
              </w:rPr>
            </w:pPr>
            <w:r>
              <w:rPr>
                <w:sz w:val="16"/>
                <w:szCs w:val="16"/>
              </w:rPr>
              <w:t xml:space="preserve">21.29 </w:t>
            </w:r>
          </w:p>
        </w:tc>
        <w:tc>
          <w:tcPr>
            <w:tcW w:w="691" w:type="dxa"/>
            <w:tcBorders>
              <w:top w:val="single" w:color="000000" w:sz="8" w:space="0"/>
              <w:left w:val="single" w:color="000000" w:sz="8" w:space="0"/>
              <w:bottom w:val="single" w:color="000000" w:sz="8" w:space="0"/>
              <w:right w:val="single" w:color="000000" w:sz="8" w:space="0"/>
            </w:tcBorders>
          </w:tcPr>
          <w:p w14:paraId="62D1EBFF">
            <w:pPr>
              <w:pStyle w:val="1799"/>
              <w:rPr>
                <w:sz w:val="16"/>
                <w:szCs w:val="16"/>
              </w:rPr>
            </w:pPr>
          </w:p>
          <w:p w14:paraId="11A078E1">
            <w:pPr>
              <w:pStyle w:val="1799"/>
              <w:rPr>
                <w:sz w:val="16"/>
                <w:szCs w:val="16"/>
              </w:rPr>
            </w:pPr>
          </w:p>
          <w:p w14:paraId="3F7195DC">
            <w:pPr>
              <w:pStyle w:val="1799"/>
              <w:spacing w:before="4"/>
              <w:rPr>
                <w:sz w:val="16"/>
                <w:szCs w:val="16"/>
              </w:rPr>
            </w:pPr>
          </w:p>
          <w:p w14:paraId="3057A303">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14:paraId="165B1780">
            <w:pPr>
              <w:pStyle w:val="1799"/>
              <w:rPr>
                <w:sz w:val="16"/>
                <w:szCs w:val="16"/>
              </w:rPr>
            </w:pPr>
          </w:p>
          <w:p w14:paraId="35E8A095">
            <w:pPr>
              <w:pStyle w:val="1799"/>
              <w:rPr>
                <w:sz w:val="16"/>
                <w:szCs w:val="16"/>
              </w:rPr>
            </w:pPr>
          </w:p>
          <w:p w14:paraId="120EE617">
            <w:pPr>
              <w:pStyle w:val="1799"/>
              <w:spacing w:before="4"/>
              <w:rPr>
                <w:sz w:val="16"/>
                <w:szCs w:val="16"/>
              </w:rPr>
            </w:pPr>
          </w:p>
          <w:p w14:paraId="5706F5A9">
            <w:pPr>
              <w:pStyle w:val="1799"/>
              <w:ind w:right="171"/>
              <w:jc w:val="right"/>
              <w:rPr>
                <w:sz w:val="16"/>
                <w:szCs w:val="16"/>
              </w:rPr>
            </w:pPr>
            <w:r>
              <w:rPr>
                <w:sz w:val="16"/>
                <w:szCs w:val="16"/>
              </w:rPr>
              <w:t xml:space="preserve">1 </w:t>
            </w:r>
          </w:p>
        </w:tc>
      </w:tr>
      <w:tr w14:paraId="20157FB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174" w:hRule="atLeast"/>
        </w:trPr>
        <w:tc>
          <w:tcPr>
            <w:tcW w:w="768" w:type="dxa"/>
            <w:vMerge w:val="continue"/>
            <w:tcBorders>
              <w:top w:val="nil"/>
              <w:bottom w:val="nil"/>
              <w:right w:val="single" w:color="000000" w:sz="8" w:space="0"/>
            </w:tcBorders>
          </w:tcPr>
          <w:p w14:paraId="29A2F25C">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14:paraId="396DF866">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14:paraId="6314DD0D">
            <w:pPr>
              <w:pStyle w:val="1799"/>
              <w:rPr>
                <w:sz w:val="16"/>
                <w:szCs w:val="16"/>
              </w:rPr>
            </w:pPr>
          </w:p>
          <w:p w14:paraId="39FA0336">
            <w:pPr>
              <w:pStyle w:val="1799"/>
              <w:spacing w:before="10"/>
              <w:ind w:left="0"/>
              <w:rPr>
                <w:sz w:val="16"/>
                <w:szCs w:val="16"/>
              </w:rPr>
            </w:pPr>
          </w:p>
          <w:p w14:paraId="40E50C45">
            <w:pPr>
              <w:pStyle w:val="1799"/>
              <w:ind w:left="41"/>
              <w:jc w:val="center"/>
              <w:rPr>
                <w:sz w:val="16"/>
                <w:szCs w:val="16"/>
              </w:rPr>
            </w:pPr>
            <w:r>
              <w:rPr>
                <w:sz w:val="16"/>
                <w:szCs w:val="16"/>
              </w:rPr>
              <w:t>主题墙</w:t>
            </w:r>
          </w:p>
        </w:tc>
        <w:tc>
          <w:tcPr>
            <w:tcW w:w="7727" w:type="dxa"/>
            <w:tcBorders>
              <w:top w:val="single" w:color="000000" w:sz="8" w:space="0"/>
              <w:left w:val="single" w:color="000000" w:sz="8" w:space="0"/>
              <w:bottom w:val="single" w:color="000000" w:sz="8" w:space="0"/>
              <w:right w:val="single" w:color="000000" w:sz="8" w:space="0"/>
            </w:tcBorders>
          </w:tcPr>
          <w:p w14:paraId="2CDF2523">
            <w:pPr>
              <w:pStyle w:val="1799"/>
              <w:spacing w:before="115"/>
              <w:ind w:left="34" w:right="46"/>
              <w:rPr>
                <w:sz w:val="16"/>
                <w:szCs w:val="16"/>
              </w:rPr>
            </w:pPr>
            <w:r>
              <w:rPr>
                <w:sz w:val="16"/>
                <w:szCs w:val="16"/>
              </w:rPr>
              <w:t>1、基层处理材质技术要求：轻钢龙骨A级阻燃板、石膏板、刮腻子刷白打磨喷涂工程乳胶漆、刷基膜糯米胶贴阻燃宣影布。</w:t>
            </w:r>
          </w:p>
          <w:p w14:paraId="642655B9">
            <w:pPr>
              <w:pStyle w:val="1799"/>
              <w:ind w:left="34" w:right="34"/>
              <w:rPr>
                <w:sz w:val="16"/>
                <w:szCs w:val="16"/>
              </w:rPr>
            </w:pPr>
            <w:r>
              <w:rPr>
                <w:sz w:val="16"/>
                <w:szCs w:val="16"/>
              </w:rPr>
              <w:t>2、文宣制作材质规格参数：25MM不锈钢烤漆背水晶发光字约4个字，一个字50CM，10*5cm铝方通造型、15MM不锈钢烤漆字约20个字，一个字10CM。</w:t>
            </w:r>
          </w:p>
        </w:tc>
        <w:tc>
          <w:tcPr>
            <w:tcW w:w="890" w:type="dxa"/>
            <w:tcBorders>
              <w:top w:val="single" w:color="000000" w:sz="8" w:space="0"/>
              <w:left w:val="single" w:color="000000" w:sz="8" w:space="0"/>
              <w:bottom w:val="single" w:color="000000" w:sz="8" w:space="0"/>
              <w:right w:val="single" w:color="000000" w:sz="8" w:space="0"/>
            </w:tcBorders>
          </w:tcPr>
          <w:p w14:paraId="63A07772">
            <w:pPr>
              <w:pStyle w:val="1799"/>
              <w:rPr>
                <w:sz w:val="16"/>
                <w:szCs w:val="16"/>
              </w:rPr>
            </w:pPr>
          </w:p>
          <w:p w14:paraId="5D1D36C3">
            <w:pPr>
              <w:pStyle w:val="1799"/>
              <w:rPr>
                <w:sz w:val="16"/>
                <w:szCs w:val="16"/>
              </w:rPr>
            </w:pPr>
          </w:p>
          <w:p w14:paraId="725404B9">
            <w:pPr>
              <w:pStyle w:val="1799"/>
              <w:spacing w:before="10"/>
              <w:rPr>
                <w:sz w:val="16"/>
                <w:szCs w:val="16"/>
              </w:rPr>
            </w:pPr>
          </w:p>
          <w:p w14:paraId="1A719C18">
            <w:pPr>
              <w:pStyle w:val="1799"/>
              <w:ind w:left="157" w:right="34"/>
              <w:jc w:val="center"/>
              <w:rPr>
                <w:sz w:val="16"/>
                <w:szCs w:val="16"/>
              </w:rPr>
            </w:pPr>
            <w:r>
              <w:rPr>
                <w:sz w:val="16"/>
                <w:szCs w:val="16"/>
              </w:rPr>
              <w:t xml:space="preserve">3.50 </w:t>
            </w:r>
          </w:p>
        </w:tc>
        <w:tc>
          <w:tcPr>
            <w:tcW w:w="875" w:type="dxa"/>
            <w:tcBorders>
              <w:top w:val="single" w:color="000000" w:sz="8" w:space="0"/>
              <w:left w:val="single" w:color="000000" w:sz="8" w:space="0"/>
              <w:bottom w:val="single" w:color="000000" w:sz="8" w:space="0"/>
              <w:right w:val="single" w:color="000000" w:sz="8" w:space="0"/>
            </w:tcBorders>
          </w:tcPr>
          <w:p w14:paraId="6670ABFA">
            <w:pPr>
              <w:pStyle w:val="1799"/>
              <w:rPr>
                <w:sz w:val="16"/>
                <w:szCs w:val="16"/>
              </w:rPr>
            </w:pPr>
          </w:p>
          <w:p w14:paraId="6BCEEAFE">
            <w:pPr>
              <w:pStyle w:val="1799"/>
              <w:rPr>
                <w:sz w:val="16"/>
                <w:szCs w:val="16"/>
              </w:rPr>
            </w:pPr>
          </w:p>
          <w:p w14:paraId="53F04FBD">
            <w:pPr>
              <w:pStyle w:val="1799"/>
              <w:spacing w:before="10"/>
              <w:rPr>
                <w:sz w:val="16"/>
                <w:szCs w:val="16"/>
              </w:rPr>
            </w:pPr>
          </w:p>
          <w:p w14:paraId="7C2977C2">
            <w:pPr>
              <w:pStyle w:val="1799"/>
              <w:ind w:left="157" w:right="34"/>
              <w:jc w:val="center"/>
              <w:rPr>
                <w:sz w:val="16"/>
                <w:szCs w:val="16"/>
              </w:rPr>
            </w:pPr>
            <w:r>
              <w:rPr>
                <w:sz w:val="16"/>
                <w:szCs w:val="16"/>
              </w:rPr>
              <w:t xml:space="preserve">3.30 </w:t>
            </w:r>
          </w:p>
        </w:tc>
        <w:tc>
          <w:tcPr>
            <w:tcW w:w="937" w:type="dxa"/>
            <w:tcBorders>
              <w:top w:val="single" w:color="000000" w:sz="8" w:space="0"/>
              <w:left w:val="single" w:color="000000" w:sz="8" w:space="0"/>
              <w:bottom w:val="single" w:color="000000" w:sz="8" w:space="0"/>
              <w:right w:val="single" w:color="000000" w:sz="8" w:space="0"/>
            </w:tcBorders>
          </w:tcPr>
          <w:p w14:paraId="36099729">
            <w:pPr>
              <w:pStyle w:val="1799"/>
              <w:rPr>
                <w:sz w:val="16"/>
                <w:szCs w:val="16"/>
              </w:rPr>
            </w:pPr>
          </w:p>
          <w:p w14:paraId="36163BE8">
            <w:pPr>
              <w:pStyle w:val="1799"/>
              <w:rPr>
                <w:sz w:val="16"/>
                <w:szCs w:val="16"/>
              </w:rPr>
            </w:pPr>
          </w:p>
          <w:p w14:paraId="3DE14E22">
            <w:pPr>
              <w:pStyle w:val="1799"/>
              <w:spacing w:before="10"/>
              <w:rPr>
                <w:sz w:val="16"/>
                <w:szCs w:val="16"/>
              </w:rPr>
            </w:pPr>
          </w:p>
          <w:p w14:paraId="20987E82">
            <w:pPr>
              <w:pStyle w:val="1799"/>
              <w:ind w:left="212"/>
              <w:rPr>
                <w:sz w:val="16"/>
                <w:szCs w:val="16"/>
              </w:rPr>
            </w:pPr>
            <w:r>
              <w:rPr>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14:paraId="602E6A21">
            <w:pPr>
              <w:pStyle w:val="1799"/>
              <w:rPr>
                <w:sz w:val="16"/>
                <w:szCs w:val="16"/>
              </w:rPr>
            </w:pPr>
          </w:p>
          <w:p w14:paraId="46EF683C">
            <w:pPr>
              <w:pStyle w:val="1799"/>
              <w:rPr>
                <w:sz w:val="16"/>
                <w:szCs w:val="16"/>
              </w:rPr>
            </w:pPr>
          </w:p>
          <w:p w14:paraId="29E5DDAE">
            <w:pPr>
              <w:pStyle w:val="1799"/>
              <w:spacing w:before="10"/>
              <w:rPr>
                <w:sz w:val="16"/>
                <w:szCs w:val="16"/>
              </w:rPr>
            </w:pPr>
          </w:p>
          <w:p w14:paraId="3374719D">
            <w:pPr>
              <w:pStyle w:val="1799"/>
              <w:ind w:left="151" w:right="25"/>
              <w:jc w:val="center"/>
              <w:rPr>
                <w:sz w:val="16"/>
                <w:szCs w:val="16"/>
              </w:rPr>
            </w:pPr>
            <w:r>
              <w:rPr>
                <w:sz w:val="16"/>
                <w:szCs w:val="16"/>
              </w:rPr>
              <w:t xml:space="preserve">11.55 </w:t>
            </w:r>
          </w:p>
        </w:tc>
        <w:tc>
          <w:tcPr>
            <w:tcW w:w="691" w:type="dxa"/>
            <w:tcBorders>
              <w:top w:val="single" w:color="000000" w:sz="8" w:space="0"/>
              <w:left w:val="single" w:color="000000" w:sz="8" w:space="0"/>
              <w:bottom w:val="single" w:color="000000" w:sz="8" w:space="0"/>
              <w:right w:val="single" w:color="000000" w:sz="8" w:space="0"/>
            </w:tcBorders>
          </w:tcPr>
          <w:p w14:paraId="0D5707B3">
            <w:pPr>
              <w:pStyle w:val="1799"/>
              <w:rPr>
                <w:sz w:val="16"/>
                <w:szCs w:val="16"/>
              </w:rPr>
            </w:pPr>
          </w:p>
          <w:p w14:paraId="00DA3739">
            <w:pPr>
              <w:pStyle w:val="1799"/>
              <w:rPr>
                <w:sz w:val="16"/>
                <w:szCs w:val="16"/>
              </w:rPr>
            </w:pPr>
          </w:p>
          <w:p w14:paraId="42CA88ED">
            <w:pPr>
              <w:pStyle w:val="1799"/>
              <w:spacing w:before="10"/>
              <w:rPr>
                <w:sz w:val="16"/>
                <w:szCs w:val="16"/>
              </w:rPr>
            </w:pPr>
          </w:p>
          <w:p w14:paraId="03C6EF91">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14:paraId="48BD7CCA">
            <w:pPr>
              <w:pStyle w:val="1799"/>
              <w:rPr>
                <w:sz w:val="16"/>
                <w:szCs w:val="16"/>
              </w:rPr>
            </w:pPr>
          </w:p>
          <w:p w14:paraId="026DF416">
            <w:pPr>
              <w:pStyle w:val="1799"/>
              <w:rPr>
                <w:sz w:val="16"/>
                <w:szCs w:val="16"/>
              </w:rPr>
            </w:pPr>
          </w:p>
          <w:p w14:paraId="1993C723">
            <w:pPr>
              <w:pStyle w:val="1799"/>
              <w:spacing w:before="10"/>
              <w:rPr>
                <w:sz w:val="16"/>
                <w:szCs w:val="16"/>
              </w:rPr>
            </w:pPr>
          </w:p>
          <w:p w14:paraId="01EFF0CF">
            <w:pPr>
              <w:pStyle w:val="1799"/>
              <w:ind w:right="171"/>
              <w:jc w:val="right"/>
              <w:rPr>
                <w:sz w:val="16"/>
                <w:szCs w:val="16"/>
              </w:rPr>
            </w:pPr>
            <w:r>
              <w:rPr>
                <w:sz w:val="16"/>
                <w:szCs w:val="16"/>
              </w:rPr>
              <w:t xml:space="preserve">1 </w:t>
            </w:r>
          </w:p>
        </w:tc>
      </w:tr>
      <w:tr w14:paraId="231F0E2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196" w:hRule="atLeast"/>
        </w:trPr>
        <w:tc>
          <w:tcPr>
            <w:tcW w:w="768" w:type="dxa"/>
            <w:vMerge w:val="continue"/>
            <w:tcBorders>
              <w:top w:val="nil"/>
              <w:bottom w:val="nil"/>
              <w:right w:val="single" w:color="000000" w:sz="8" w:space="0"/>
            </w:tcBorders>
          </w:tcPr>
          <w:p w14:paraId="63955F23">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14:paraId="2B9A592B">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14:paraId="695B421B">
            <w:pPr>
              <w:pStyle w:val="1799"/>
              <w:rPr>
                <w:sz w:val="16"/>
                <w:szCs w:val="16"/>
              </w:rPr>
            </w:pPr>
          </w:p>
          <w:p w14:paraId="57CD472B">
            <w:pPr>
              <w:pStyle w:val="1799"/>
              <w:spacing w:before="7"/>
              <w:ind w:left="0"/>
              <w:rPr>
                <w:sz w:val="16"/>
                <w:szCs w:val="16"/>
              </w:rPr>
            </w:pPr>
          </w:p>
          <w:p w14:paraId="72CCB478">
            <w:pPr>
              <w:pStyle w:val="1799"/>
              <w:ind w:left="40"/>
              <w:jc w:val="center"/>
              <w:rPr>
                <w:sz w:val="16"/>
                <w:szCs w:val="16"/>
              </w:rPr>
            </w:pPr>
            <w:r>
              <w:rPr>
                <w:sz w:val="16"/>
                <w:szCs w:val="16"/>
              </w:rPr>
              <w:t>展馆目录</w:t>
            </w:r>
          </w:p>
        </w:tc>
        <w:tc>
          <w:tcPr>
            <w:tcW w:w="7727" w:type="dxa"/>
            <w:tcBorders>
              <w:top w:val="single" w:color="000000" w:sz="8" w:space="0"/>
              <w:left w:val="single" w:color="000000" w:sz="8" w:space="0"/>
              <w:bottom w:val="single" w:color="000000" w:sz="8" w:space="0"/>
              <w:right w:val="single" w:color="000000" w:sz="8" w:space="0"/>
            </w:tcBorders>
          </w:tcPr>
          <w:p w14:paraId="28CC9CAF">
            <w:pPr>
              <w:pStyle w:val="1799"/>
              <w:spacing w:before="9"/>
              <w:rPr>
                <w:sz w:val="16"/>
                <w:szCs w:val="16"/>
              </w:rPr>
            </w:pPr>
          </w:p>
          <w:p w14:paraId="3A5F975C">
            <w:pPr>
              <w:pStyle w:val="1799"/>
              <w:ind w:left="34" w:right="46"/>
              <w:rPr>
                <w:sz w:val="16"/>
                <w:szCs w:val="16"/>
              </w:rPr>
            </w:pPr>
            <w:r>
              <w:rPr>
                <w:sz w:val="16"/>
                <w:szCs w:val="16"/>
              </w:rPr>
              <w:t>1、基层处理材质技术要求：轻钢龙骨A级阻燃板、石膏板、刮腻子刷白打磨喷涂工程乳胶漆、刷基膜糯米胶贴阻燃宣影布。</w:t>
            </w:r>
          </w:p>
          <w:p w14:paraId="737C91D4">
            <w:pPr>
              <w:pStyle w:val="1799"/>
              <w:spacing w:line="189" w:lineRule="exact"/>
              <w:ind w:left="34"/>
              <w:rPr>
                <w:sz w:val="16"/>
                <w:szCs w:val="16"/>
              </w:rPr>
            </w:pPr>
            <w:r>
              <w:rPr>
                <w:sz w:val="16"/>
                <w:szCs w:val="16"/>
              </w:rPr>
              <w:t>2、文宣制作材质规格参数：10*5cm铝方通做造型，目录展板15MM亚克力烤漆约3个平方，10MM亚克力烤漆立体字约30个字， 一个字13CM。</w:t>
            </w:r>
          </w:p>
        </w:tc>
        <w:tc>
          <w:tcPr>
            <w:tcW w:w="890" w:type="dxa"/>
            <w:tcBorders>
              <w:top w:val="single" w:color="000000" w:sz="8" w:space="0"/>
              <w:left w:val="single" w:color="000000" w:sz="8" w:space="0"/>
              <w:bottom w:val="single" w:color="000000" w:sz="8" w:space="0"/>
              <w:right w:val="single" w:color="000000" w:sz="8" w:space="0"/>
            </w:tcBorders>
          </w:tcPr>
          <w:p w14:paraId="10E6A097">
            <w:pPr>
              <w:pStyle w:val="1799"/>
              <w:rPr>
                <w:sz w:val="16"/>
                <w:szCs w:val="16"/>
              </w:rPr>
            </w:pPr>
          </w:p>
          <w:p w14:paraId="5360A18B">
            <w:pPr>
              <w:pStyle w:val="1799"/>
              <w:rPr>
                <w:sz w:val="16"/>
                <w:szCs w:val="16"/>
              </w:rPr>
            </w:pPr>
          </w:p>
          <w:p w14:paraId="453B3316">
            <w:pPr>
              <w:pStyle w:val="1799"/>
              <w:spacing w:before="7"/>
              <w:rPr>
                <w:sz w:val="16"/>
                <w:szCs w:val="16"/>
              </w:rPr>
            </w:pPr>
          </w:p>
          <w:p w14:paraId="1410B7F1">
            <w:pPr>
              <w:pStyle w:val="1799"/>
              <w:ind w:left="157" w:right="34"/>
              <w:jc w:val="center"/>
              <w:rPr>
                <w:sz w:val="16"/>
                <w:szCs w:val="16"/>
              </w:rPr>
            </w:pPr>
            <w:r>
              <w:rPr>
                <w:sz w:val="16"/>
                <w:szCs w:val="16"/>
              </w:rPr>
              <w:t xml:space="preserve">3.94 </w:t>
            </w:r>
          </w:p>
        </w:tc>
        <w:tc>
          <w:tcPr>
            <w:tcW w:w="875" w:type="dxa"/>
            <w:tcBorders>
              <w:top w:val="single" w:color="000000" w:sz="8" w:space="0"/>
              <w:left w:val="single" w:color="000000" w:sz="8" w:space="0"/>
              <w:bottom w:val="single" w:color="000000" w:sz="8" w:space="0"/>
              <w:right w:val="single" w:color="000000" w:sz="8" w:space="0"/>
            </w:tcBorders>
          </w:tcPr>
          <w:p w14:paraId="409FA898">
            <w:pPr>
              <w:pStyle w:val="1799"/>
              <w:rPr>
                <w:sz w:val="16"/>
                <w:szCs w:val="16"/>
              </w:rPr>
            </w:pPr>
          </w:p>
          <w:p w14:paraId="1E4D8902">
            <w:pPr>
              <w:pStyle w:val="1799"/>
              <w:rPr>
                <w:sz w:val="16"/>
                <w:szCs w:val="16"/>
              </w:rPr>
            </w:pPr>
          </w:p>
          <w:p w14:paraId="2458121A">
            <w:pPr>
              <w:pStyle w:val="1799"/>
              <w:spacing w:before="7"/>
              <w:rPr>
                <w:sz w:val="16"/>
                <w:szCs w:val="16"/>
              </w:rPr>
            </w:pPr>
          </w:p>
          <w:p w14:paraId="181FB1E6">
            <w:pPr>
              <w:pStyle w:val="1799"/>
              <w:ind w:left="157" w:right="34"/>
              <w:jc w:val="center"/>
              <w:rPr>
                <w:sz w:val="16"/>
                <w:szCs w:val="16"/>
              </w:rPr>
            </w:pPr>
            <w:r>
              <w:rPr>
                <w:sz w:val="16"/>
                <w:szCs w:val="16"/>
              </w:rPr>
              <w:t xml:space="preserve">3.30 </w:t>
            </w:r>
          </w:p>
        </w:tc>
        <w:tc>
          <w:tcPr>
            <w:tcW w:w="937" w:type="dxa"/>
            <w:tcBorders>
              <w:top w:val="single" w:color="000000" w:sz="8" w:space="0"/>
              <w:left w:val="single" w:color="000000" w:sz="8" w:space="0"/>
              <w:bottom w:val="single" w:color="000000" w:sz="8" w:space="0"/>
              <w:right w:val="single" w:color="000000" w:sz="8" w:space="0"/>
            </w:tcBorders>
          </w:tcPr>
          <w:p w14:paraId="2A5F1D26">
            <w:pPr>
              <w:pStyle w:val="1799"/>
              <w:rPr>
                <w:sz w:val="16"/>
                <w:szCs w:val="16"/>
              </w:rPr>
            </w:pPr>
          </w:p>
          <w:p w14:paraId="462428B1">
            <w:pPr>
              <w:pStyle w:val="1799"/>
              <w:rPr>
                <w:sz w:val="16"/>
                <w:szCs w:val="16"/>
              </w:rPr>
            </w:pPr>
          </w:p>
          <w:p w14:paraId="4E156545">
            <w:pPr>
              <w:pStyle w:val="1799"/>
              <w:spacing w:before="7"/>
              <w:rPr>
                <w:sz w:val="16"/>
                <w:szCs w:val="16"/>
              </w:rPr>
            </w:pPr>
          </w:p>
          <w:p w14:paraId="06CD0467">
            <w:pPr>
              <w:pStyle w:val="1799"/>
              <w:ind w:left="212"/>
              <w:rPr>
                <w:sz w:val="16"/>
                <w:szCs w:val="16"/>
              </w:rPr>
            </w:pPr>
            <w:r>
              <w:rPr>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14:paraId="5DBB6BD8">
            <w:pPr>
              <w:pStyle w:val="1799"/>
              <w:rPr>
                <w:sz w:val="16"/>
                <w:szCs w:val="16"/>
              </w:rPr>
            </w:pPr>
          </w:p>
          <w:p w14:paraId="25051CCF">
            <w:pPr>
              <w:pStyle w:val="1799"/>
              <w:rPr>
                <w:sz w:val="16"/>
                <w:szCs w:val="16"/>
              </w:rPr>
            </w:pPr>
          </w:p>
          <w:p w14:paraId="3EC25A97">
            <w:pPr>
              <w:pStyle w:val="1799"/>
              <w:spacing w:before="7"/>
              <w:rPr>
                <w:sz w:val="16"/>
                <w:szCs w:val="16"/>
              </w:rPr>
            </w:pPr>
          </w:p>
          <w:p w14:paraId="275A99B7">
            <w:pPr>
              <w:pStyle w:val="1799"/>
              <w:ind w:left="151" w:right="25"/>
              <w:jc w:val="center"/>
              <w:rPr>
                <w:sz w:val="16"/>
                <w:szCs w:val="16"/>
              </w:rPr>
            </w:pPr>
            <w:r>
              <w:rPr>
                <w:sz w:val="16"/>
                <w:szCs w:val="16"/>
              </w:rPr>
              <w:t xml:space="preserve">13.00 </w:t>
            </w:r>
          </w:p>
        </w:tc>
        <w:tc>
          <w:tcPr>
            <w:tcW w:w="691" w:type="dxa"/>
            <w:tcBorders>
              <w:top w:val="single" w:color="000000" w:sz="8" w:space="0"/>
              <w:left w:val="single" w:color="000000" w:sz="8" w:space="0"/>
              <w:bottom w:val="single" w:color="000000" w:sz="8" w:space="0"/>
              <w:right w:val="single" w:color="000000" w:sz="8" w:space="0"/>
            </w:tcBorders>
          </w:tcPr>
          <w:p w14:paraId="3E8D67D7">
            <w:pPr>
              <w:pStyle w:val="1799"/>
              <w:rPr>
                <w:sz w:val="16"/>
                <w:szCs w:val="16"/>
              </w:rPr>
            </w:pPr>
          </w:p>
          <w:p w14:paraId="29EC9552">
            <w:pPr>
              <w:pStyle w:val="1799"/>
              <w:rPr>
                <w:sz w:val="16"/>
                <w:szCs w:val="16"/>
              </w:rPr>
            </w:pPr>
          </w:p>
          <w:p w14:paraId="2512CE41">
            <w:pPr>
              <w:pStyle w:val="1799"/>
              <w:spacing w:before="7"/>
              <w:rPr>
                <w:sz w:val="16"/>
                <w:szCs w:val="16"/>
              </w:rPr>
            </w:pPr>
          </w:p>
          <w:p w14:paraId="41A4D831">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14:paraId="0E6D5427">
            <w:pPr>
              <w:pStyle w:val="1799"/>
              <w:rPr>
                <w:sz w:val="16"/>
                <w:szCs w:val="16"/>
              </w:rPr>
            </w:pPr>
          </w:p>
          <w:p w14:paraId="504BFB3C">
            <w:pPr>
              <w:pStyle w:val="1799"/>
              <w:rPr>
                <w:sz w:val="16"/>
                <w:szCs w:val="16"/>
              </w:rPr>
            </w:pPr>
          </w:p>
          <w:p w14:paraId="4EEA6651">
            <w:pPr>
              <w:pStyle w:val="1799"/>
              <w:spacing w:before="7"/>
              <w:rPr>
                <w:sz w:val="16"/>
                <w:szCs w:val="16"/>
              </w:rPr>
            </w:pPr>
          </w:p>
          <w:p w14:paraId="4BA4979F">
            <w:pPr>
              <w:pStyle w:val="1799"/>
              <w:ind w:right="171"/>
              <w:jc w:val="right"/>
              <w:rPr>
                <w:sz w:val="16"/>
                <w:szCs w:val="16"/>
              </w:rPr>
            </w:pPr>
            <w:r>
              <w:rPr>
                <w:sz w:val="16"/>
                <w:szCs w:val="16"/>
              </w:rPr>
              <w:t xml:space="preserve">1 </w:t>
            </w:r>
          </w:p>
        </w:tc>
      </w:tr>
      <w:tr w14:paraId="6EC3C3F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7" w:hRule="atLeast"/>
        </w:trPr>
        <w:tc>
          <w:tcPr>
            <w:tcW w:w="768" w:type="dxa"/>
            <w:vMerge w:val="continue"/>
            <w:tcBorders>
              <w:top w:val="nil"/>
              <w:bottom w:val="nil"/>
              <w:right w:val="single" w:color="000000" w:sz="8" w:space="0"/>
            </w:tcBorders>
          </w:tcPr>
          <w:p w14:paraId="036DA19A">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14:paraId="2FF4DC85">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14:paraId="7A6E7593">
            <w:pPr>
              <w:pStyle w:val="1799"/>
              <w:spacing w:before="6"/>
              <w:rPr>
                <w:sz w:val="16"/>
                <w:szCs w:val="16"/>
              </w:rPr>
            </w:pPr>
          </w:p>
          <w:p w14:paraId="67D54035">
            <w:pPr>
              <w:pStyle w:val="1799"/>
              <w:ind w:left="38" w:right="-15"/>
              <w:jc w:val="center"/>
              <w:rPr>
                <w:sz w:val="16"/>
                <w:szCs w:val="16"/>
              </w:rPr>
            </w:pPr>
            <w:r>
              <w:rPr>
                <w:spacing w:val="1"/>
                <w:sz w:val="16"/>
                <w:szCs w:val="16"/>
              </w:rPr>
              <w:t>触摸屏</w:t>
            </w:r>
            <w:r>
              <w:rPr>
                <w:sz w:val="16"/>
                <w:szCs w:val="16"/>
              </w:rPr>
              <w:t>（86寸）</w:t>
            </w:r>
          </w:p>
        </w:tc>
        <w:tc>
          <w:tcPr>
            <w:tcW w:w="7727" w:type="dxa"/>
            <w:tcBorders>
              <w:top w:val="single" w:color="000000" w:sz="8" w:space="0"/>
              <w:left w:val="single" w:color="000000" w:sz="8" w:space="0"/>
              <w:bottom w:val="single" w:color="000000" w:sz="8" w:space="0"/>
              <w:right w:val="single" w:color="000000" w:sz="8" w:space="0"/>
            </w:tcBorders>
          </w:tcPr>
          <w:p w14:paraId="032A6EE4">
            <w:pPr>
              <w:pStyle w:val="1799"/>
              <w:spacing w:before="115"/>
              <w:ind w:left="34"/>
              <w:rPr>
                <w:sz w:val="16"/>
                <w:szCs w:val="16"/>
              </w:rPr>
            </w:pPr>
            <w:r>
              <w:rPr>
                <w:sz w:val="16"/>
                <w:szCs w:val="16"/>
              </w:rPr>
              <w:t>1、设备配置参数：86寸触摸一体机：20点红外触控，内置I5、8GB、256G电脑</w:t>
            </w:r>
          </w:p>
        </w:tc>
        <w:tc>
          <w:tcPr>
            <w:tcW w:w="890" w:type="dxa"/>
            <w:tcBorders>
              <w:top w:val="single" w:color="000000" w:sz="8" w:space="0"/>
              <w:left w:val="single" w:color="000000" w:sz="8" w:space="0"/>
              <w:bottom w:val="single" w:color="000000" w:sz="8" w:space="0"/>
              <w:right w:val="single" w:color="000000" w:sz="8" w:space="0"/>
            </w:tcBorders>
          </w:tcPr>
          <w:p w14:paraId="10120297">
            <w:pPr>
              <w:pStyle w:val="1799"/>
              <w:spacing w:before="6"/>
              <w:rPr>
                <w:sz w:val="16"/>
                <w:szCs w:val="16"/>
              </w:rPr>
            </w:pPr>
          </w:p>
          <w:p w14:paraId="6957945E">
            <w:pPr>
              <w:pStyle w:val="1799"/>
              <w:ind w:left="157" w:right="34"/>
              <w:jc w:val="center"/>
              <w:rPr>
                <w:sz w:val="16"/>
                <w:szCs w:val="16"/>
              </w:rPr>
            </w:pPr>
            <w:r>
              <w:rPr>
                <w:sz w:val="16"/>
                <w:szCs w:val="16"/>
              </w:rPr>
              <w:t xml:space="preserve">1.95 </w:t>
            </w:r>
          </w:p>
        </w:tc>
        <w:tc>
          <w:tcPr>
            <w:tcW w:w="875" w:type="dxa"/>
            <w:tcBorders>
              <w:top w:val="single" w:color="000000" w:sz="8" w:space="0"/>
              <w:left w:val="single" w:color="000000" w:sz="8" w:space="0"/>
              <w:bottom w:val="single" w:color="000000" w:sz="8" w:space="0"/>
              <w:right w:val="single" w:color="000000" w:sz="8" w:space="0"/>
            </w:tcBorders>
          </w:tcPr>
          <w:p w14:paraId="39FDB09C">
            <w:pPr>
              <w:pStyle w:val="1799"/>
              <w:spacing w:before="6"/>
              <w:rPr>
                <w:sz w:val="16"/>
                <w:szCs w:val="16"/>
              </w:rPr>
            </w:pPr>
          </w:p>
          <w:p w14:paraId="0D5DCE3E">
            <w:pPr>
              <w:pStyle w:val="1799"/>
              <w:ind w:left="157" w:right="34"/>
              <w:jc w:val="center"/>
              <w:rPr>
                <w:sz w:val="16"/>
                <w:szCs w:val="16"/>
              </w:rPr>
            </w:pPr>
            <w:r>
              <w:rPr>
                <w:sz w:val="16"/>
                <w:szCs w:val="16"/>
              </w:rPr>
              <w:t xml:space="preserve">1.19 </w:t>
            </w:r>
          </w:p>
        </w:tc>
        <w:tc>
          <w:tcPr>
            <w:tcW w:w="937" w:type="dxa"/>
            <w:tcBorders>
              <w:top w:val="single" w:color="000000" w:sz="8" w:space="0"/>
              <w:left w:val="single" w:color="000000" w:sz="8" w:space="0"/>
              <w:bottom w:val="single" w:color="000000" w:sz="8" w:space="0"/>
              <w:right w:val="single" w:color="000000" w:sz="8" w:space="0"/>
            </w:tcBorders>
          </w:tcPr>
          <w:p w14:paraId="120B055A">
            <w:pPr>
              <w:pStyle w:val="1799"/>
              <w:spacing w:before="6"/>
              <w:rPr>
                <w:sz w:val="16"/>
                <w:szCs w:val="16"/>
              </w:rPr>
            </w:pPr>
          </w:p>
          <w:p w14:paraId="7D040A49">
            <w:pPr>
              <w:pStyle w:val="1799"/>
              <w:ind w:left="212"/>
              <w:rPr>
                <w:sz w:val="16"/>
                <w:szCs w:val="16"/>
              </w:rPr>
            </w:pPr>
            <w:r>
              <w:rPr>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14:paraId="21206737">
            <w:pPr>
              <w:pStyle w:val="1799"/>
              <w:spacing w:before="6"/>
              <w:rPr>
                <w:sz w:val="16"/>
                <w:szCs w:val="16"/>
              </w:rPr>
            </w:pPr>
          </w:p>
          <w:p w14:paraId="79CB0E39">
            <w:pPr>
              <w:pStyle w:val="1799"/>
              <w:ind w:left="151" w:right="25"/>
              <w:jc w:val="center"/>
              <w:rPr>
                <w:sz w:val="16"/>
                <w:szCs w:val="16"/>
              </w:rPr>
            </w:pPr>
            <w:r>
              <w:rPr>
                <w:sz w:val="16"/>
                <w:szCs w:val="16"/>
              </w:rPr>
              <w:t xml:space="preserve">1.00 </w:t>
            </w:r>
          </w:p>
        </w:tc>
        <w:tc>
          <w:tcPr>
            <w:tcW w:w="691" w:type="dxa"/>
            <w:tcBorders>
              <w:top w:val="single" w:color="000000" w:sz="8" w:space="0"/>
              <w:left w:val="single" w:color="000000" w:sz="8" w:space="0"/>
              <w:bottom w:val="single" w:color="000000" w:sz="8" w:space="0"/>
              <w:right w:val="single" w:color="000000" w:sz="8" w:space="0"/>
            </w:tcBorders>
          </w:tcPr>
          <w:p w14:paraId="0902EDBF">
            <w:pPr>
              <w:pStyle w:val="1799"/>
              <w:spacing w:before="6"/>
              <w:rPr>
                <w:sz w:val="16"/>
                <w:szCs w:val="16"/>
              </w:rPr>
            </w:pPr>
          </w:p>
          <w:p w14:paraId="05AD42B0">
            <w:pPr>
              <w:pStyle w:val="1799"/>
              <w:ind w:left="47"/>
              <w:jc w:val="center"/>
              <w:rPr>
                <w:sz w:val="16"/>
                <w:szCs w:val="16"/>
              </w:rPr>
            </w:pPr>
            <w:r>
              <w:rPr>
                <w:sz w:val="16"/>
                <w:szCs w:val="16"/>
              </w:rPr>
              <w:t>台</w:t>
            </w:r>
          </w:p>
        </w:tc>
        <w:tc>
          <w:tcPr>
            <w:tcW w:w="599" w:type="dxa"/>
            <w:tcBorders>
              <w:top w:val="single" w:color="000000" w:sz="8" w:space="0"/>
              <w:left w:val="single" w:color="000000" w:sz="8" w:space="0"/>
              <w:bottom w:val="single" w:color="000000" w:sz="8" w:space="0"/>
              <w:right w:val="single" w:color="000000" w:sz="8" w:space="0"/>
            </w:tcBorders>
          </w:tcPr>
          <w:p w14:paraId="165979BC">
            <w:pPr>
              <w:pStyle w:val="1799"/>
              <w:spacing w:before="6"/>
              <w:rPr>
                <w:sz w:val="16"/>
                <w:szCs w:val="16"/>
              </w:rPr>
            </w:pPr>
          </w:p>
          <w:p w14:paraId="46F7DC83">
            <w:pPr>
              <w:pStyle w:val="1799"/>
              <w:ind w:right="171"/>
              <w:jc w:val="right"/>
              <w:rPr>
                <w:sz w:val="16"/>
                <w:szCs w:val="16"/>
              </w:rPr>
            </w:pPr>
            <w:r>
              <w:rPr>
                <w:sz w:val="16"/>
                <w:szCs w:val="16"/>
              </w:rPr>
              <w:t xml:space="preserve">1 </w:t>
            </w:r>
          </w:p>
        </w:tc>
      </w:tr>
      <w:tr w14:paraId="60BE61D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5" w:hRule="atLeast"/>
        </w:trPr>
        <w:tc>
          <w:tcPr>
            <w:tcW w:w="768" w:type="dxa"/>
            <w:vMerge w:val="continue"/>
            <w:tcBorders>
              <w:top w:val="nil"/>
              <w:bottom w:val="nil"/>
              <w:right w:val="single" w:color="000000" w:sz="8" w:space="0"/>
            </w:tcBorders>
          </w:tcPr>
          <w:p w14:paraId="578F747D">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14:paraId="6016B822">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14:paraId="110902C1">
            <w:pPr>
              <w:pStyle w:val="1799"/>
              <w:spacing w:before="11"/>
              <w:rPr>
                <w:sz w:val="16"/>
                <w:szCs w:val="16"/>
              </w:rPr>
            </w:pPr>
          </w:p>
          <w:p w14:paraId="4648D397">
            <w:pPr>
              <w:pStyle w:val="1799"/>
              <w:ind w:left="40"/>
              <w:jc w:val="center"/>
              <w:rPr>
                <w:sz w:val="16"/>
                <w:szCs w:val="16"/>
              </w:rPr>
            </w:pPr>
            <w:r>
              <w:rPr>
                <w:sz w:val="16"/>
                <w:szCs w:val="16"/>
              </w:rPr>
              <w:t>顶部改造</w:t>
            </w:r>
          </w:p>
        </w:tc>
        <w:tc>
          <w:tcPr>
            <w:tcW w:w="7727" w:type="dxa"/>
            <w:tcBorders>
              <w:top w:val="single" w:color="000000" w:sz="8" w:space="0"/>
              <w:left w:val="single" w:color="000000" w:sz="8" w:space="0"/>
              <w:bottom w:val="single" w:color="000000" w:sz="8" w:space="0"/>
              <w:right w:val="single" w:color="000000" w:sz="8" w:space="0"/>
            </w:tcBorders>
          </w:tcPr>
          <w:p w14:paraId="67567311">
            <w:pPr>
              <w:pStyle w:val="1799"/>
              <w:spacing w:before="84" w:line="191" w:lineRule="exact"/>
              <w:ind w:left="34"/>
              <w:rPr>
                <w:sz w:val="16"/>
                <w:szCs w:val="16"/>
              </w:rPr>
            </w:pPr>
            <w:r>
              <w:rPr>
                <w:sz w:val="16"/>
                <w:szCs w:val="16"/>
              </w:rPr>
              <w:t>1、基层处理材质技术要求：顶部原有装置拆除，顶部修补刷白。</w:t>
            </w:r>
          </w:p>
          <w:p w14:paraId="277EA343">
            <w:pPr>
              <w:pStyle w:val="1799"/>
              <w:ind w:left="34"/>
              <w:rPr>
                <w:sz w:val="16"/>
                <w:szCs w:val="16"/>
              </w:rPr>
            </w:pPr>
            <w:r>
              <w:rPr>
                <w:sz w:val="16"/>
                <w:szCs w:val="16"/>
              </w:rPr>
              <w:t>2、文宣制作材质：10*5cm铝方通吊顶、10*120cm长方形灯、600*600方形软膜等。</w:t>
            </w:r>
          </w:p>
        </w:tc>
        <w:tc>
          <w:tcPr>
            <w:tcW w:w="890" w:type="dxa"/>
            <w:tcBorders>
              <w:top w:val="single" w:color="000000" w:sz="8" w:space="0"/>
              <w:left w:val="single" w:color="000000" w:sz="8" w:space="0"/>
              <w:bottom w:val="single" w:color="000000" w:sz="8" w:space="0"/>
              <w:right w:val="single" w:color="000000" w:sz="8" w:space="0"/>
            </w:tcBorders>
          </w:tcPr>
          <w:p w14:paraId="7E8A4056">
            <w:pPr>
              <w:pStyle w:val="1799"/>
              <w:rPr>
                <w:sz w:val="16"/>
                <w:szCs w:val="16"/>
              </w:rPr>
            </w:pPr>
          </w:p>
          <w:p w14:paraId="6A2B3A5A">
            <w:pPr>
              <w:pStyle w:val="1799"/>
              <w:spacing w:before="11"/>
              <w:rPr>
                <w:sz w:val="16"/>
                <w:szCs w:val="16"/>
              </w:rPr>
            </w:pPr>
          </w:p>
          <w:p w14:paraId="64139991">
            <w:pPr>
              <w:pStyle w:val="1799"/>
              <w:ind w:left="157" w:right="34"/>
              <w:jc w:val="center"/>
              <w:rPr>
                <w:sz w:val="16"/>
                <w:szCs w:val="16"/>
              </w:rPr>
            </w:pPr>
            <w:r>
              <w:rPr>
                <w:sz w:val="16"/>
                <w:szCs w:val="16"/>
              </w:rPr>
              <w:t xml:space="preserve">6.60 </w:t>
            </w:r>
          </w:p>
        </w:tc>
        <w:tc>
          <w:tcPr>
            <w:tcW w:w="875" w:type="dxa"/>
            <w:tcBorders>
              <w:top w:val="single" w:color="000000" w:sz="8" w:space="0"/>
              <w:left w:val="single" w:color="000000" w:sz="8" w:space="0"/>
              <w:bottom w:val="single" w:color="000000" w:sz="8" w:space="0"/>
              <w:right w:val="single" w:color="000000" w:sz="8" w:space="0"/>
            </w:tcBorders>
          </w:tcPr>
          <w:p w14:paraId="27FA52E4">
            <w:pPr>
              <w:pStyle w:val="1799"/>
              <w:rPr>
                <w:sz w:val="16"/>
                <w:szCs w:val="16"/>
              </w:rPr>
            </w:pPr>
          </w:p>
          <w:p w14:paraId="3B5E1204">
            <w:pPr>
              <w:pStyle w:val="1799"/>
              <w:spacing w:before="11"/>
              <w:rPr>
                <w:sz w:val="16"/>
                <w:szCs w:val="16"/>
              </w:rPr>
            </w:pPr>
          </w:p>
          <w:p w14:paraId="3B2F03A5">
            <w:pPr>
              <w:pStyle w:val="1799"/>
              <w:ind w:left="157" w:right="34"/>
              <w:jc w:val="center"/>
              <w:rPr>
                <w:sz w:val="16"/>
                <w:szCs w:val="16"/>
              </w:rPr>
            </w:pPr>
            <w:r>
              <w:rPr>
                <w:sz w:val="16"/>
                <w:szCs w:val="16"/>
              </w:rPr>
              <w:t xml:space="preserve">7.40 </w:t>
            </w:r>
          </w:p>
        </w:tc>
        <w:tc>
          <w:tcPr>
            <w:tcW w:w="937" w:type="dxa"/>
            <w:tcBorders>
              <w:top w:val="single" w:color="000000" w:sz="8" w:space="0"/>
              <w:left w:val="single" w:color="000000" w:sz="8" w:space="0"/>
              <w:bottom w:val="single" w:color="000000" w:sz="8" w:space="0"/>
              <w:right w:val="single" w:color="000000" w:sz="8" w:space="0"/>
            </w:tcBorders>
          </w:tcPr>
          <w:p w14:paraId="0F29E29F">
            <w:pPr>
              <w:pStyle w:val="1799"/>
              <w:rPr>
                <w:sz w:val="16"/>
                <w:szCs w:val="16"/>
              </w:rPr>
            </w:pPr>
          </w:p>
          <w:p w14:paraId="30580650">
            <w:pPr>
              <w:pStyle w:val="1799"/>
              <w:spacing w:before="11"/>
              <w:rPr>
                <w:sz w:val="16"/>
                <w:szCs w:val="16"/>
              </w:rPr>
            </w:pPr>
          </w:p>
          <w:p w14:paraId="4D5B0AA2">
            <w:pPr>
              <w:pStyle w:val="1799"/>
              <w:ind w:left="212"/>
              <w:rPr>
                <w:sz w:val="16"/>
                <w:szCs w:val="16"/>
              </w:rPr>
            </w:pPr>
            <w:r>
              <w:rPr>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14:paraId="2A7160F8">
            <w:pPr>
              <w:pStyle w:val="1799"/>
              <w:rPr>
                <w:sz w:val="16"/>
                <w:szCs w:val="16"/>
              </w:rPr>
            </w:pPr>
          </w:p>
          <w:p w14:paraId="5270EBE7">
            <w:pPr>
              <w:pStyle w:val="1799"/>
              <w:spacing w:before="11"/>
              <w:rPr>
                <w:sz w:val="16"/>
                <w:szCs w:val="16"/>
              </w:rPr>
            </w:pPr>
          </w:p>
          <w:p w14:paraId="72C5A329">
            <w:pPr>
              <w:pStyle w:val="1799"/>
              <w:ind w:left="151" w:right="25"/>
              <w:jc w:val="center"/>
              <w:rPr>
                <w:sz w:val="16"/>
                <w:szCs w:val="16"/>
              </w:rPr>
            </w:pPr>
            <w:r>
              <w:rPr>
                <w:sz w:val="16"/>
                <w:szCs w:val="16"/>
              </w:rPr>
              <w:t xml:space="preserve">48.84 </w:t>
            </w:r>
          </w:p>
        </w:tc>
        <w:tc>
          <w:tcPr>
            <w:tcW w:w="691" w:type="dxa"/>
            <w:tcBorders>
              <w:top w:val="single" w:color="000000" w:sz="8" w:space="0"/>
              <w:left w:val="single" w:color="000000" w:sz="8" w:space="0"/>
              <w:bottom w:val="single" w:color="000000" w:sz="8" w:space="0"/>
              <w:right w:val="single" w:color="000000" w:sz="8" w:space="0"/>
            </w:tcBorders>
          </w:tcPr>
          <w:p w14:paraId="19F074B7">
            <w:pPr>
              <w:pStyle w:val="1799"/>
              <w:rPr>
                <w:sz w:val="16"/>
                <w:szCs w:val="16"/>
              </w:rPr>
            </w:pPr>
          </w:p>
          <w:p w14:paraId="1A9E18A8">
            <w:pPr>
              <w:pStyle w:val="1799"/>
              <w:spacing w:before="11"/>
              <w:rPr>
                <w:sz w:val="16"/>
                <w:szCs w:val="16"/>
              </w:rPr>
            </w:pPr>
          </w:p>
          <w:p w14:paraId="5ADDBB85">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14:paraId="10D75612">
            <w:pPr>
              <w:pStyle w:val="1799"/>
              <w:rPr>
                <w:sz w:val="16"/>
                <w:szCs w:val="16"/>
              </w:rPr>
            </w:pPr>
          </w:p>
          <w:p w14:paraId="6E9AACB6">
            <w:pPr>
              <w:pStyle w:val="1799"/>
              <w:spacing w:before="11"/>
              <w:rPr>
                <w:sz w:val="16"/>
                <w:szCs w:val="16"/>
              </w:rPr>
            </w:pPr>
          </w:p>
          <w:p w14:paraId="572A6960">
            <w:pPr>
              <w:pStyle w:val="1799"/>
              <w:ind w:right="171"/>
              <w:jc w:val="right"/>
              <w:rPr>
                <w:sz w:val="16"/>
                <w:szCs w:val="16"/>
              </w:rPr>
            </w:pPr>
            <w:r>
              <w:rPr>
                <w:sz w:val="16"/>
                <w:szCs w:val="16"/>
              </w:rPr>
              <w:t xml:space="preserve">1 </w:t>
            </w:r>
          </w:p>
        </w:tc>
      </w:tr>
      <w:tr w14:paraId="7AC51AC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6" w:hRule="atLeast"/>
        </w:trPr>
        <w:tc>
          <w:tcPr>
            <w:tcW w:w="768" w:type="dxa"/>
            <w:vMerge w:val="continue"/>
            <w:tcBorders>
              <w:top w:val="nil"/>
              <w:bottom w:val="nil"/>
              <w:right w:val="single" w:color="000000" w:sz="8" w:space="0"/>
            </w:tcBorders>
          </w:tcPr>
          <w:p w14:paraId="155B091B">
            <w:pPr>
              <w:rPr>
                <w:sz w:val="16"/>
                <w:szCs w:val="16"/>
              </w:rPr>
            </w:pPr>
          </w:p>
        </w:tc>
        <w:tc>
          <w:tcPr>
            <w:tcW w:w="1106" w:type="dxa"/>
            <w:vMerge w:val="continue"/>
            <w:tcBorders>
              <w:top w:val="nil"/>
              <w:left w:val="single" w:color="000000" w:sz="8" w:space="0"/>
              <w:bottom w:val="single" w:color="000000" w:sz="8" w:space="0"/>
              <w:right w:val="single" w:color="000000" w:sz="8" w:space="0"/>
            </w:tcBorders>
          </w:tcPr>
          <w:p w14:paraId="0B10D00D">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14:paraId="5C672667">
            <w:pPr>
              <w:pStyle w:val="1799"/>
              <w:spacing w:before="6"/>
              <w:rPr>
                <w:sz w:val="16"/>
                <w:szCs w:val="16"/>
              </w:rPr>
            </w:pPr>
          </w:p>
          <w:p w14:paraId="712FF402">
            <w:pPr>
              <w:pStyle w:val="1799"/>
              <w:ind w:left="40"/>
              <w:jc w:val="center"/>
              <w:rPr>
                <w:sz w:val="16"/>
                <w:szCs w:val="16"/>
              </w:rPr>
            </w:pPr>
            <w:r>
              <w:rPr>
                <w:sz w:val="16"/>
                <w:szCs w:val="16"/>
              </w:rPr>
              <w:t>电路改造</w:t>
            </w:r>
          </w:p>
        </w:tc>
        <w:tc>
          <w:tcPr>
            <w:tcW w:w="7727" w:type="dxa"/>
            <w:tcBorders>
              <w:top w:val="single" w:color="000000" w:sz="8" w:space="0"/>
              <w:left w:val="single" w:color="000000" w:sz="8" w:space="0"/>
              <w:bottom w:val="single" w:color="000000" w:sz="8" w:space="0"/>
              <w:right w:val="single" w:color="000000" w:sz="8" w:space="0"/>
            </w:tcBorders>
          </w:tcPr>
          <w:p w14:paraId="720720DF">
            <w:pPr>
              <w:pStyle w:val="1799"/>
              <w:spacing w:before="115"/>
              <w:ind w:left="34" w:right="126"/>
              <w:rPr>
                <w:sz w:val="16"/>
                <w:szCs w:val="16"/>
              </w:rPr>
            </w:pPr>
            <w:r>
              <w:rPr>
                <w:sz w:val="16"/>
                <w:szCs w:val="16"/>
              </w:rPr>
              <w:t>1、电料规格参数：2.5平米电线穿KBG镀锌管，拆除原有装置</w:t>
            </w:r>
          </w:p>
        </w:tc>
        <w:tc>
          <w:tcPr>
            <w:tcW w:w="890" w:type="dxa"/>
            <w:tcBorders>
              <w:top w:val="single" w:color="000000" w:sz="8" w:space="0"/>
              <w:left w:val="single" w:color="000000" w:sz="8" w:space="0"/>
              <w:bottom w:val="single" w:color="000000" w:sz="8" w:space="0"/>
              <w:right w:val="single" w:color="000000" w:sz="8" w:space="0"/>
            </w:tcBorders>
          </w:tcPr>
          <w:p w14:paraId="44D20ECA">
            <w:pPr>
              <w:pStyle w:val="1799"/>
              <w:spacing w:before="6"/>
              <w:rPr>
                <w:sz w:val="16"/>
                <w:szCs w:val="16"/>
              </w:rPr>
            </w:pPr>
          </w:p>
          <w:p w14:paraId="4A01DC1A">
            <w:pPr>
              <w:pStyle w:val="1799"/>
              <w:ind w:left="157" w:right="34"/>
              <w:jc w:val="center"/>
              <w:rPr>
                <w:sz w:val="16"/>
                <w:szCs w:val="16"/>
              </w:rPr>
            </w:pPr>
            <w:r>
              <w:rPr>
                <w:sz w:val="16"/>
                <w:szCs w:val="16"/>
              </w:rPr>
              <w:t xml:space="preserve">6.60 </w:t>
            </w:r>
          </w:p>
        </w:tc>
        <w:tc>
          <w:tcPr>
            <w:tcW w:w="875" w:type="dxa"/>
            <w:tcBorders>
              <w:top w:val="single" w:color="000000" w:sz="8" w:space="0"/>
              <w:left w:val="single" w:color="000000" w:sz="8" w:space="0"/>
              <w:bottom w:val="single" w:color="000000" w:sz="8" w:space="0"/>
              <w:right w:val="single" w:color="000000" w:sz="8" w:space="0"/>
            </w:tcBorders>
          </w:tcPr>
          <w:p w14:paraId="00565238">
            <w:pPr>
              <w:pStyle w:val="1799"/>
              <w:spacing w:before="6"/>
              <w:rPr>
                <w:sz w:val="16"/>
                <w:szCs w:val="16"/>
              </w:rPr>
            </w:pPr>
          </w:p>
          <w:p w14:paraId="2EFF8066">
            <w:pPr>
              <w:pStyle w:val="1799"/>
              <w:ind w:left="157" w:right="34"/>
              <w:jc w:val="center"/>
              <w:rPr>
                <w:sz w:val="16"/>
                <w:szCs w:val="16"/>
              </w:rPr>
            </w:pPr>
            <w:r>
              <w:rPr>
                <w:sz w:val="16"/>
                <w:szCs w:val="16"/>
              </w:rPr>
              <w:t xml:space="preserve">7.40 </w:t>
            </w:r>
          </w:p>
        </w:tc>
        <w:tc>
          <w:tcPr>
            <w:tcW w:w="937" w:type="dxa"/>
            <w:tcBorders>
              <w:top w:val="single" w:color="000000" w:sz="8" w:space="0"/>
              <w:left w:val="single" w:color="000000" w:sz="8" w:space="0"/>
              <w:bottom w:val="single" w:color="000000" w:sz="8" w:space="0"/>
              <w:right w:val="single" w:color="000000" w:sz="8" w:space="0"/>
            </w:tcBorders>
          </w:tcPr>
          <w:p w14:paraId="4AFBF695">
            <w:pPr>
              <w:pStyle w:val="1799"/>
              <w:spacing w:before="6"/>
              <w:rPr>
                <w:sz w:val="16"/>
                <w:szCs w:val="16"/>
              </w:rPr>
            </w:pPr>
          </w:p>
          <w:p w14:paraId="07D0A4A7">
            <w:pPr>
              <w:pStyle w:val="1799"/>
              <w:ind w:left="212"/>
              <w:rPr>
                <w:sz w:val="16"/>
                <w:szCs w:val="16"/>
              </w:rPr>
            </w:pPr>
            <w:r>
              <w:rPr>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14:paraId="48E051E9">
            <w:pPr>
              <w:pStyle w:val="1799"/>
              <w:spacing w:before="6"/>
              <w:rPr>
                <w:sz w:val="16"/>
                <w:szCs w:val="16"/>
              </w:rPr>
            </w:pPr>
          </w:p>
          <w:p w14:paraId="08EF9C21">
            <w:pPr>
              <w:pStyle w:val="1799"/>
              <w:ind w:left="148" w:right="25"/>
              <w:jc w:val="center"/>
              <w:rPr>
                <w:sz w:val="16"/>
                <w:szCs w:val="16"/>
              </w:rPr>
            </w:pPr>
            <w:r>
              <w:rPr>
                <w:sz w:val="16"/>
                <w:szCs w:val="16"/>
              </w:rPr>
              <w:t xml:space="preserve">1 </w:t>
            </w:r>
          </w:p>
        </w:tc>
        <w:tc>
          <w:tcPr>
            <w:tcW w:w="691" w:type="dxa"/>
            <w:tcBorders>
              <w:top w:val="single" w:color="000000" w:sz="8" w:space="0"/>
              <w:left w:val="single" w:color="000000" w:sz="8" w:space="0"/>
              <w:bottom w:val="single" w:color="000000" w:sz="8" w:space="0"/>
              <w:right w:val="single" w:color="000000" w:sz="8" w:space="0"/>
            </w:tcBorders>
          </w:tcPr>
          <w:p w14:paraId="2EB605FA">
            <w:pPr>
              <w:pStyle w:val="1799"/>
              <w:spacing w:before="6"/>
              <w:rPr>
                <w:sz w:val="16"/>
                <w:szCs w:val="16"/>
              </w:rPr>
            </w:pPr>
          </w:p>
          <w:p w14:paraId="10819FE5">
            <w:pPr>
              <w:pStyle w:val="1799"/>
              <w:ind w:left="47"/>
              <w:jc w:val="center"/>
              <w:rPr>
                <w:sz w:val="16"/>
                <w:szCs w:val="16"/>
              </w:rPr>
            </w:pPr>
            <w:r>
              <w:rPr>
                <w:sz w:val="16"/>
                <w:szCs w:val="16"/>
              </w:rPr>
              <w:t>项</w:t>
            </w:r>
          </w:p>
        </w:tc>
        <w:tc>
          <w:tcPr>
            <w:tcW w:w="599" w:type="dxa"/>
            <w:tcBorders>
              <w:top w:val="single" w:color="000000" w:sz="8" w:space="0"/>
              <w:left w:val="single" w:color="000000" w:sz="8" w:space="0"/>
              <w:bottom w:val="single" w:color="000000" w:sz="8" w:space="0"/>
              <w:right w:val="single" w:color="000000" w:sz="8" w:space="0"/>
            </w:tcBorders>
          </w:tcPr>
          <w:p w14:paraId="36A14EF6">
            <w:pPr>
              <w:pStyle w:val="1799"/>
              <w:spacing w:before="6"/>
              <w:rPr>
                <w:sz w:val="16"/>
                <w:szCs w:val="16"/>
              </w:rPr>
            </w:pPr>
          </w:p>
          <w:p w14:paraId="7B7CDDCA">
            <w:pPr>
              <w:pStyle w:val="1799"/>
              <w:ind w:right="171"/>
              <w:jc w:val="right"/>
              <w:rPr>
                <w:sz w:val="16"/>
                <w:szCs w:val="16"/>
              </w:rPr>
            </w:pPr>
            <w:r>
              <w:rPr>
                <w:sz w:val="16"/>
                <w:szCs w:val="16"/>
              </w:rPr>
              <w:t xml:space="preserve">1 </w:t>
            </w:r>
          </w:p>
        </w:tc>
      </w:tr>
      <w:tr w14:paraId="2317C45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7" w:hRule="atLeast"/>
        </w:trPr>
        <w:tc>
          <w:tcPr>
            <w:tcW w:w="768" w:type="dxa"/>
            <w:vMerge w:val="continue"/>
            <w:tcBorders>
              <w:top w:val="nil"/>
              <w:bottom w:val="nil"/>
              <w:right w:val="single" w:color="000000" w:sz="8" w:space="0"/>
            </w:tcBorders>
          </w:tcPr>
          <w:p w14:paraId="169431B6">
            <w:pPr>
              <w:rPr>
                <w:sz w:val="16"/>
                <w:szCs w:val="16"/>
              </w:rPr>
            </w:pPr>
          </w:p>
        </w:tc>
        <w:tc>
          <w:tcPr>
            <w:tcW w:w="1106" w:type="dxa"/>
            <w:vMerge w:val="restart"/>
            <w:tcBorders>
              <w:top w:val="single" w:color="000000" w:sz="8" w:space="0"/>
              <w:left w:val="single" w:color="000000" w:sz="8" w:space="0"/>
              <w:bottom w:val="nil"/>
              <w:right w:val="single" w:color="000000" w:sz="8" w:space="0"/>
            </w:tcBorders>
          </w:tcPr>
          <w:p w14:paraId="2972791C">
            <w:pPr>
              <w:pStyle w:val="1799"/>
              <w:rPr>
                <w:sz w:val="16"/>
                <w:szCs w:val="16"/>
              </w:rPr>
            </w:pPr>
          </w:p>
          <w:p w14:paraId="76955D92">
            <w:pPr>
              <w:pStyle w:val="1799"/>
              <w:rPr>
                <w:sz w:val="16"/>
                <w:szCs w:val="16"/>
              </w:rPr>
            </w:pPr>
          </w:p>
          <w:p w14:paraId="00CEA13A">
            <w:pPr>
              <w:pStyle w:val="1799"/>
              <w:rPr>
                <w:sz w:val="16"/>
                <w:szCs w:val="16"/>
              </w:rPr>
            </w:pPr>
          </w:p>
          <w:p w14:paraId="31703706">
            <w:pPr>
              <w:pStyle w:val="1799"/>
              <w:ind w:left="0"/>
              <w:rPr>
                <w:sz w:val="16"/>
                <w:szCs w:val="16"/>
              </w:rPr>
            </w:pPr>
          </w:p>
          <w:p w14:paraId="4E444B7E">
            <w:pPr>
              <w:pStyle w:val="1799"/>
              <w:spacing w:before="9"/>
              <w:rPr>
                <w:sz w:val="16"/>
                <w:szCs w:val="16"/>
              </w:rPr>
            </w:pPr>
          </w:p>
          <w:p w14:paraId="7B0C6B26">
            <w:pPr>
              <w:pStyle w:val="1799"/>
              <w:spacing w:before="1"/>
              <w:ind w:left="84"/>
              <w:rPr>
                <w:sz w:val="16"/>
                <w:szCs w:val="16"/>
              </w:rPr>
            </w:pPr>
            <w:r>
              <w:rPr>
                <w:sz w:val="16"/>
                <w:szCs w:val="16"/>
              </w:rPr>
              <w:t>红色长廊</w:t>
            </w:r>
          </w:p>
          <w:p w14:paraId="0A13584A">
            <w:pPr>
              <w:pStyle w:val="1799"/>
              <w:ind w:left="84"/>
              <w:rPr>
                <w:sz w:val="16"/>
                <w:szCs w:val="16"/>
              </w:rPr>
            </w:pPr>
            <w:r>
              <w:rPr>
                <w:sz w:val="16"/>
                <w:szCs w:val="16"/>
              </w:rPr>
              <w:t>（</w:t>
            </w:r>
            <w:r>
              <w:rPr>
                <w:spacing w:val="2"/>
                <w:sz w:val="16"/>
                <w:szCs w:val="16"/>
              </w:rPr>
              <w:t>一楼</w:t>
            </w:r>
            <w:r>
              <w:rPr>
                <w:sz w:val="16"/>
                <w:szCs w:val="16"/>
              </w:rPr>
              <w:t>）</w:t>
            </w:r>
          </w:p>
        </w:tc>
        <w:tc>
          <w:tcPr>
            <w:tcW w:w="1336" w:type="dxa"/>
            <w:tcBorders>
              <w:top w:val="single" w:color="000000" w:sz="8" w:space="0"/>
              <w:left w:val="single" w:color="000000" w:sz="8" w:space="0"/>
              <w:bottom w:val="single" w:color="000000" w:sz="8" w:space="0"/>
              <w:right w:val="single" w:color="000000" w:sz="8" w:space="0"/>
            </w:tcBorders>
          </w:tcPr>
          <w:p w14:paraId="53364D9C">
            <w:pPr>
              <w:pStyle w:val="1799"/>
              <w:spacing w:before="6"/>
              <w:rPr>
                <w:sz w:val="16"/>
                <w:szCs w:val="16"/>
              </w:rPr>
            </w:pPr>
          </w:p>
          <w:p w14:paraId="2472E2F4">
            <w:pPr>
              <w:pStyle w:val="1799"/>
              <w:ind w:left="45"/>
              <w:jc w:val="center"/>
              <w:rPr>
                <w:sz w:val="16"/>
                <w:szCs w:val="16"/>
              </w:rPr>
            </w:pPr>
            <w:r>
              <w:rPr>
                <w:sz w:val="16"/>
                <w:szCs w:val="16"/>
              </w:rPr>
              <w:t>序章</w:t>
            </w:r>
          </w:p>
        </w:tc>
        <w:tc>
          <w:tcPr>
            <w:tcW w:w="7727" w:type="dxa"/>
            <w:tcBorders>
              <w:top w:val="single" w:color="000000" w:sz="8" w:space="0"/>
              <w:left w:val="single" w:color="000000" w:sz="8" w:space="0"/>
              <w:bottom w:val="single" w:color="000000" w:sz="8" w:space="0"/>
              <w:right w:val="single" w:color="000000" w:sz="8" w:space="0"/>
            </w:tcBorders>
          </w:tcPr>
          <w:p w14:paraId="7EEB6C3B">
            <w:pPr>
              <w:pStyle w:val="1799"/>
              <w:spacing w:before="115"/>
              <w:ind w:left="34"/>
              <w:rPr>
                <w:sz w:val="16"/>
                <w:szCs w:val="16"/>
              </w:rPr>
            </w:pPr>
            <w:r>
              <w:rPr>
                <w:sz w:val="16"/>
                <w:szCs w:val="16"/>
              </w:rPr>
              <w:t>1、文宣制作材质规格参数：15MM结皮PVCuv覆水晶膜约2平方、10MMPVC+3MM透明亚克力背UV雕刻立体字约4个字，一个字30CM。</w:t>
            </w:r>
          </w:p>
        </w:tc>
        <w:tc>
          <w:tcPr>
            <w:tcW w:w="890" w:type="dxa"/>
            <w:tcBorders>
              <w:top w:val="single" w:color="000000" w:sz="8" w:space="0"/>
              <w:left w:val="single" w:color="000000" w:sz="8" w:space="0"/>
              <w:bottom w:val="single" w:color="000000" w:sz="8" w:space="0"/>
              <w:right w:val="single" w:color="000000" w:sz="8" w:space="0"/>
            </w:tcBorders>
          </w:tcPr>
          <w:p w14:paraId="3328511A">
            <w:pPr>
              <w:pStyle w:val="1799"/>
              <w:spacing w:before="6"/>
              <w:rPr>
                <w:sz w:val="16"/>
                <w:szCs w:val="16"/>
              </w:rPr>
            </w:pPr>
          </w:p>
          <w:p w14:paraId="16E303B1">
            <w:pPr>
              <w:pStyle w:val="1799"/>
              <w:ind w:left="157" w:right="34"/>
              <w:jc w:val="center"/>
              <w:rPr>
                <w:sz w:val="16"/>
                <w:szCs w:val="16"/>
              </w:rPr>
            </w:pPr>
            <w:r>
              <w:rPr>
                <w:sz w:val="16"/>
                <w:szCs w:val="16"/>
              </w:rPr>
              <w:t xml:space="preserve">1.15 </w:t>
            </w:r>
          </w:p>
        </w:tc>
        <w:tc>
          <w:tcPr>
            <w:tcW w:w="875" w:type="dxa"/>
            <w:tcBorders>
              <w:top w:val="single" w:color="000000" w:sz="8" w:space="0"/>
              <w:left w:val="single" w:color="000000" w:sz="8" w:space="0"/>
              <w:bottom w:val="single" w:color="000000" w:sz="8" w:space="0"/>
              <w:right w:val="single" w:color="000000" w:sz="8" w:space="0"/>
            </w:tcBorders>
          </w:tcPr>
          <w:p w14:paraId="2B497E7A">
            <w:pPr>
              <w:pStyle w:val="1799"/>
              <w:spacing w:before="6"/>
              <w:rPr>
                <w:sz w:val="16"/>
                <w:szCs w:val="16"/>
              </w:rPr>
            </w:pPr>
          </w:p>
          <w:p w14:paraId="0209A1E1">
            <w:pPr>
              <w:pStyle w:val="1799"/>
              <w:ind w:left="157" w:right="34"/>
              <w:jc w:val="center"/>
              <w:rPr>
                <w:sz w:val="16"/>
                <w:szCs w:val="16"/>
              </w:rPr>
            </w:pPr>
            <w:r>
              <w:rPr>
                <w:sz w:val="16"/>
                <w:szCs w:val="16"/>
              </w:rPr>
              <w:t xml:space="preserve">1.65 </w:t>
            </w:r>
          </w:p>
        </w:tc>
        <w:tc>
          <w:tcPr>
            <w:tcW w:w="937" w:type="dxa"/>
            <w:tcBorders>
              <w:top w:val="single" w:color="000000" w:sz="8" w:space="0"/>
              <w:left w:val="single" w:color="000000" w:sz="8" w:space="0"/>
              <w:bottom w:val="single" w:color="000000" w:sz="8" w:space="0"/>
              <w:right w:val="single" w:color="000000" w:sz="8" w:space="0"/>
            </w:tcBorders>
          </w:tcPr>
          <w:p w14:paraId="08BD0240">
            <w:pPr>
              <w:pStyle w:val="1799"/>
              <w:spacing w:before="6"/>
              <w:rPr>
                <w:sz w:val="16"/>
                <w:szCs w:val="16"/>
              </w:rPr>
            </w:pPr>
          </w:p>
          <w:p w14:paraId="3FF1DC30">
            <w:pPr>
              <w:pStyle w:val="1799"/>
              <w:ind w:left="212"/>
              <w:rPr>
                <w:sz w:val="16"/>
                <w:szCs w:val="16"/>
              </w:rPr>
            </w:pPr>
            <w:r>
              <w:rPr>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14:paraId="45AF1FDA">
            <w:pPr>
              <w:pStyle w:val="1799"/>
              <w:spacing w:before="6"/>
              <w:rPr>
                <w:sz w:val="16"/>
                <w:szCs w:val="16"/>
              </w:rPr>
            </w:pPr>
          </w:p>
          <w:p w14:paraId="6A7679F5">
            <w:pPr>
              <w:pStyle w:val="1799"/>
              <w:ind w:left="151" w:right="25"/>
              <w:jc w:val="center"/>
              <w:rPr>
                <w:sz w:val="16"/>
                <w:szCs w:val="16"/>
              </w:rPr>
            </w:pPr>
            <w:r>
              <w:rPr>
                <w:sz w:val="16"/>
                <w:szCs w:val="16"/>
              </w:rPr>
              <w:t xml:space="preserve">1.90 </w:t>
            </w:r>
          </w:p>
        </w:tc>
        <w:tc>
          <w:tcPr>
            <w:tcW w:w="691" w:type="dxa"/>
            <w:tcBorders>
              <w:top w:val="single" w:color="000000" w:sz="8" w:space="0"/>
              <w:left w:val="single" w:color="000000" w:sz="8" w:space="0"/>
              <w:bottom w:val="single" w:color="000000" w:sz="8" w:space="0"/>
              <w:right w:val="single" w:color="000000" w:sz="8" w:space="0"/>
            </w:tcBorders>
          </w:tcPr>
          <w:p w14:paraId="46FDE689">
            <w:pPr>
              <w:pStyle w:val="1799"/>
              <w:spacing w:before="6"/>
              <w:rPr>
                <w:sz w:val="16"/>
                <w:szCs w:val="16"/>
              </w:rPr>
            </w:pPr>
          </w:p>
          <w:p w14:paraId="4F350A83">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14:paraId="4ECE90C4">
            <w:pPr>
              <w:pStyle w:val="1799"/>
              <w:spacing w:before="6"/>
              <w:rPr>
                <w:sz w:val="16"/>
                <w:szCs w:val="16"/>
              </w:rPr>
            </w:pPr>
          </w:p>
          <w:p w14:paraId="21678864">
            <w:pPr>
              <w:pStyle w:val="1799"/>
              <w:ind w:right="171"/>
              <w:jc w:val="right"/>
              <w:rPr>
                <w:sz w:val="16"/>
                <w:szCs w:val="16"/>
              </w:rPr>
            </w:pPr>
            <w:r>
              <w:rPr>
                <w:sz w:val="16"/>
                <w:szCs w:val="16"/>
              </w:rPr>
              <w:t xml:space="preserve">1 </w:t>
            </w:r>
          </w:p>
        </w:tc>
      </w:tr>
      <w:tr w14:paraId="4EAF7AE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1" w:hRule="atLeast"/>
        </w:trPr>
        <w:tc>
          <w:tcPr>
            <w:tcW w:w="768" w:type="dxa"/>
            <w:vMerge w:val="continue"/>
            <w:tcBorders>
              <w:top w:val="nil"/>
              <w:bottom w:val="nil"/>
              <w:right w:val="single" w:color="000000" w:sz="8" w:space="0"/>
            </w:tcBorders>
          </w:tcPr>
          <w:p w14:paraId="439A3666">
            <w:pPr>
              <w:rPr>
                <w:sz w:val="16"/>
                <w:szCs w:val="16"/>
              </w:rPr>
            </w:pPr>
          </w:p>
        </w:tc>
        <w:tc>
          <w:tcPr>
            <w:tcW w:w="1106" w:type="dxa"/>
            <w:vMerge w:val="continue"/>
            <w:tcBorders>
              <w:top w:val="nil"/>
              <w:left w:val="single" w:color="000000" w:sz="8" w:space="0"/>
              <w:bottom w:val="nil"/>
              <w:right w:val="single" w:color="000000" w:sz="8" w:space="0"/>
            </w:tcBorders>
          </w:tcPr>
          <w:p w14:paraId="1B4C23AE">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14:paraId="186A6374">
            <w:pPr>
              <w:pStyle w:val="1799"/>
              <w:spacing w:before="6"/>
              <w:rPr>
                <w:sz w:val="16"/>
                <w:szCs w:val="16"/>
              </w:rPr>
            </w:pPr>
          </w:p>
          <w:p w14:paraId="2C1D3232">
            <w:pPr>
              <w:pStyle w:val="1799"/>
              <w:ind w:left="33"/>
              <w:jc w:val="center"/>
              <w:rPr>
                <w:sz w:val="16"/>
                <w:szCs w:val="16"/>
              </w:rPr>
            </w:pPr>
            <w:r>
              <w:rPr>
                <w:sz w:val="16"/>
                <w:szCs w:val="16"/>
              </w:rPr>
              <w:t>中国共产党党史</w:t>
            </w:r>
          </w:p>
        </w:tc>
        <w:tc>
          <w:tcPr>
            <w:tcW w:w="7727" w:type="dxa"/>
            <w:tcBorders>
              <w:top w:val="single" w:color="000000" w:sz="8" w:space="0"/>
              <w:left w:val="single" w:color="000000" w:sz="8" w:space="0"/>
              <w:bottom w:val="single" w:color="000000" w:sz="8" w:space="0"/>
              <w:right w:val="single" w:color="000000" w:sz="8" w:space="0"/>
            </w:tcBorders>
          </w:tcPr>
          <w:p w14:paraId="19BF991C">
            <w:pPr>
              <w:pStyle w:val="1799"/>
              <w:spacing w:before="19"/>
              <w:ind w:left="34"/>
              <w:rPr>
                <w:sz w:val="16"/>
                <w:szCs w:val="16"/>
              </w:rPr>
            </w:pPr>
            <w:r>
              <w:rPr>
                <w:sz w:val="16"/>
                <w:szCs w:val="16"/>
              </w:rPr>
              <w:t>1、文宣制作材质规格参数：15MM结皮PVCuv覆水晶膜约50平米、8MM透明亚克力背UV约30平方、30MMPVC烤漆字约60个字，一个字约15CM。25MM不锈钢烤漆字约60个字，一个字约15CM。</w:t>
            </w:r>
          </w:p>
        </w:tc>
        <w:tc>
          <w:tcPr>
            <w:tcW w:w="890" w:type="dxa"/>
            <w:tcBorders>
              <w:top w:val="single" w:color="000000" w:sz="8" w:space="0"/>
              <w:left w:val="single" w:color="000000" w:sz="8" w:space="0"/>
              <w:bottom w:val="single" w:color="000000" w:sz="8" w:space="0"/>
              <w:right w:val="single" w:color="000000" w:sz="8" w:space="0"/>
            </w:tcBorders>
          </w:tcPr>
          <w:p w14:paraId="134666AB">
            <w:pPr>
              <w:pStyle w:val="1799"/>
              <w:spacing w:before="6"/>
              <w:rPr>
                <w:sz w:val="16"/>
                <w:szCs w:val="16"/>
              </w:rPr>
            </w:pPr>
          </w:p>
          <w:p w14:paraId="556EFFF4">
            <w:pPr>
              <w:pStyle w:val="1799"/>
              <w:ind w:left="97" w:right="-29"/>
              <w:jc w:val="center"/>
              <w:rPr>
                <w:sz w:val="16"/>
                <w:szCs w:val="16"/>
              </w:rPr>
            </w:pPr>
            <w:r>
              <w:rPr>
                <w:sz w:val="16"/>
                <w:szCs w:val="16"/>
              </w:rPr>
              <w:t xml:space="preserve">35.00 </w:t>
            </w:r>
          </w:p>
        </w:tc>
        <w:tc>
          <w:tcPr>
            <w:tcW w:w="875" w:type="dxa"/>
            <w:tcBorders>
              <w:top w:val="single" w:color="000000" w:sz="8" w:space="0"/>
              <w:left w:val="single" w:color="000000" w:sz="8" w:space="0"/>
              <w:bottom w:val="single" w:color="000000" w:sz="8" w:space="0"/>
              <w:right w:val="single" w:color="000000" w:sz="8" w:space="0"/>
            </w:tcBorders>
          </w:tcPr>
          <w:p w14:paraId="3E166E77">
            <w:pPr>
              <w:pStyle w:val="1799"/>
              <w:spacing w:before="6"/>
              <w:rPr>
                <w:sz w:val="16"/>
                <w:szCs w:val="16"/>
              </w:rPr>
            </w:pPr>
          </w:p>
          <w:p w14:paraId="7F2724FE">
            <w:pPr>
              <w:pStyle w:val="1799"/>
              <w:ind w:left="157" w:right="34"/>
              <w:jc w:val="center"/>
              <w:rPr>
                <w:sz w:val="16"/>
                <w:szCs w:val="16"/>
              </w:rPr>
            </w:pPr>
            <w:r>
              <w:rPr>
                <w:sz w:val="16"/>
                <w:szCs w:val="16"/>
              </w:rPr>
              <w:t xml:space="preserve">1.45 </w:t>
            </w:r>
          </w:p>
        </w:tc>
        <w:tc>
          <w:tcPr>
            <w:tcW w:w="937" w:type="dxa"/>
            <w:tcBorders>
              <w:top w:val="single" w:color="000000" w:sz="8" w:space="0"/>
              <w:left w:val="single" w:color="000000" w:sz="8" w:space="0"/>
              <w:bottom w:val="single" w:color="000000" w:sz="8" w:space="0"/>
              <w:right w:val="single" w:color="000000" w:sz="8" w:space="0"/>
            </w:tcBorders>
          </w:tcPr>
          <w:p w14:paraId="7ABFEB79">
            <w:pPr>
              <w:pStyle w:val="1799"/>
              <w:spacing w:before="6"/>
              <w:rPr>
                <w:sz w:val="16"/>
                <w:szCs w:val="16"/>
              </w:rPr>
            </w:pPr>
          </w:p>
          <w:p w14:paraId="0CD3605E">
            <w:pPr>
              <w:pStyle w:val="1799"/>
              <w:ind w:left="212"/>
              <w:rPr>
                <w:sz w:val="16"/>
                <w:szCs w:val="16"/>
              </w:rPr>
            </w:pPr>
            <w:r>
              <w:rPr>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14:paraId="5EEB8B56">
            <w:pPr>
              <w:pStyle w:val="1799"/>
              <w:spacing w:before="6"/>
              <w:rPr>
                <w:sz w:val="16"/>
                <w:szCs w:val="16"/>
              </w:rPr>
            </w:pPr>
          </w:p>
          <w:p w14:paraId="48F76231">
            <w:pPr>
              <w:pStyle w:val="1799"/>
              <w:ind w:left="151" w:right="25"/>
              <w:jc w:val="center"/>
              <w:rPr>
                <w:sz w:val="16"/>
                <w:szCs w:val="16"/>
              </w:rPr>
            </w:pPr>
            <w:r>
              <w:rPr>
                <w:sz w:val="16"/>
                <w:szCs w:val="16"/>
              </w:rPr>
              <w:t xml:space="preserve">50.75 </w:t>
            </w:r>
          </w:p>
        </w:tc>
        <w:tc>
          <w:tcPr>
            <w:tcW w:w="691" w:type="dxa"/>
            <w:tcBorders>
              <w:top w:val="single" w:color="000000" w:sz="8" w:space="0"/>
              <w:left w:val="single" w:color="000000" w:sz="8" w:space="0"/>
              <w:bottom w:val="single" w:color="000000" w:sz="8" w:space="0"/>
              <w:right w:val="single" w:color="000000" w:sz="8" w:space="0"/>
            </w:tcBorders>
          </w:tcPr>
          <w:p w14:paraId="5023C6DC">
            <w:pPr>
              <w:pStyle w:val="1799"/>
              <w:spacing w:before="6"/>
              <w:rPr>
                <w:sz w:val="16"/>
                <w:szCs w:val="16"/>
              </w:rPr>
            </w:pPr>
          </w:p>
          <w:p w14:paraId="40BEB59A">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14:paraId="5E0E3C5E">
            <w:pPr>
              <w:pStyle w:val="1799"/>
              <w:spacing w:before="6"/>
              <w:rPr>
                <w:sz w:val="16"/>
                <w:szCs w:val="16"/>
              </w:rPr>
            </w:pPr>
          </w:p>
          <w:p w14:paraId="07FF7B81">
            <w:pPr>
              <w:pStyle w:val="1799"/>
              <w:ind w:right="171"/>
              <w:jc w:val="right"/>
              <w:rPr>
                <w:sz w:val="16"/>
                <w:szCs w:val="16"/>
              </w:rPr>
            </w:pPr>
            <w:r>
              <w:rPr>
                <w:sz w:val="16"/>
                <w:szCs w:val="16"/>
              </w:rPr>
              <w:t xml:space="preserve">1 </w:t>
            </w:r>
          </w:p>
        </w:tc>
      </w:tr>
      <w:tr w14:paraId="4314CBB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68" w:hRule="atLeast"/>
        </w:trPr>
        <w:tc>
          <w:tcPr>
            <w:tcW w:w="768" w:type="dxa"/>
            <w:vMerge w:val="continue"/>
            <w:tcBorders>
              <w:top w:val="nil"/>
              <w:bottom w:val="nil"/>
              <w:right w:val="single" w:color="000000" w:sz="8" w:space="0"/>
            </w:tcBorders>
          </w:tcPr>
          <w:p w14:paraId="7F0F9966">
            <w:pPr>
              <w:rPr>
                <w:sz w:val="16"/>
                <w:szCs w:val="16"/>
              </w:rPr>
            </w:pPr>
          </w:p>
        </w:tc>
        <w:tc>
          <w:tcPr>
            <w:tcW w:w="1106" w:type="dxa"/>
            <w:vMerge w:val="continue"/>
            <w:tcBorders>
              <w:top w:val="nil"/>
              <w:left w:val="single" w:color="000000" w:sz="8" w:space="0"/>
              <w:bottom w:val="nil"/>
              <w:right w:val="single" w:color="000000" w:sz="8" w:space="0"/>
            </w:tcBorders>
          </w:tcPr>
          <w:p w14:paraId="6C1AE2A9">
            <w:pPr>
              <w:rPr>
                <w:sz w:val="16"/>
                <w:szCs w:val="16"/>
              </w:rPr>
            </w:pPr>
          </w:p>
        </w:tc>
        <w:tc>
          <w:tcPr>
            <w:tcW w:w="1336" w:type="dxa"/>
            <w:tcBorders>
              <w:top w:val="single" w:color="000000" w:sz="8" w:space="0"/>
              <w:left w:val="single" w:color="000000" w:sz="8" w:space="0"/>
              <w:bottom w:val="single" w:color="000000" w:sz="8" w:space="0"/>
              <w:right w:val="single" w:color="000000" w:sz="8" w:space="0"/>
            </w:tcBorders>
          </w:tcPr>
          <w:p w14:paraId="2B6109EC">
            <w:pPr>
              <w:pStyle w:val="1799"/>
              <w:spacing w:before="6"/>
              <w:rPr>
                <w:sz w:val="16"/>
                <w:szCs w:val="16"/>
              </w:rPr>
            </w:pPr>
          </w:p>
          <w:p w14:paraId="01914F92">
            <w:pPr>
              <w:pStyle w:val="1799"/>
              <w:ind w:left="33"/>
              <w:jc w:val="center"/>
              <w:rPr>
                <w:sz w:val="16"/>
                <w:szCs w:val="16"/>
              </w:rPr>
            </w:pPr>
            <w:r>
              <w:rPr>
                <w:sz w:val="16"/>
                <w:szCs w:val="16"/>
              </w:rPr>
              <w:t>消防栓遮挡画面</w:t>
            </w:r>
          </w:p>
        </w:tc>
        <w:tc>
          <w:tcPr>
            <w:tcW w:w="7727" w:type="dxa"/>
            <w:tcBorders>
              <w:top w:val="single" w:color="000000" w:sz="8" w:space="0"/>
              <w:left w:val="single" w:color="000000" w:sz="8" w:space="0"/>
              <w:bottom w:val="single" w:color="000000" w:sz="8" w:space="0"/>
              <w:right w:val="single" w:color="000000" w:sz="8" w:space="0"/>
            </w:tcBorders>
          </w:tcPr>
          <w:p w14:paraId="13FFCBEE">
            <w:pPr>
              <w:pStyle w:val="1799"/>
              <w:spacing w:before="6"/>
              <w:rPr>
                <w:sz w:val="16"/>
                <w:szCs w:val="16"/>
              </w:rPr>
            </w:pPr>
          </w:p>
          <w:p w14:paraId="1903EE7F">
            <w:pPr>
              <w:pStyle w:val="1799"/>
              <w:ind w:left="34"/>
              <w:rPr>
                <w:sz w:val="16"/>
                <w:szCs w:val="16"/>
              </w:rPr>
            </w:pPr>
            <w:r>
              <w:rPr>
                <w:sz w:val="16"/>
                <w:szCs w:val="16"/>
              </w:rPr>
              <w:t>1、文宣制作材质规格参数：可移除背胶哑膜5MM亚克立烤漆字。</w:t>
            </w:r>
          </w:p>
        </w:tc>
        <w:tc>
          <w:tcPr>
            <w:tcW w:w="890" w:type="dxa"/>
            <w:tcBorders>
              <w:top w:val="single" w:color="000000" w:sz="8" w:space="0"/>
              <w:left w:val="single" w:color="000000" w:sz="8" w:space="0"/>
              <w:bottom w:val="single" w:color="000000" w:sz="8" w:space="0"/>
              <w:right w:val="single" w:color="000000" w:sz="8" w:space="0"/>
            </w:tcBorders>
          </w:tcPr>
          <w:p w14:paraId="6A0F64D1">
            <w:pPr>
              <w:pStyle w:val="1799"/>
              <w:spacing w:before="6"/>
              <w:rPr>
                <w:sz w:val="16"/>
                <w:szCs w:val="16"/>
              </w:rPr>
            </w:pPr>
          </w:p>
          <w:p w14:paraId="37051AE1">
            <w:pPr>
              <w:pStyle w:val="1799"/>
              <w:ind w:left="157" w:right="34"/>
              <w:jc w:val="center"/>
              <w:rPr>
                <w:sz w:val="16"/>
                <w:szCs w:val="16"/>
              </w:rPr>
            </w:pPr>
            <w:r>
              <w:rPr>
                <w:sz w:val="16"/>
                <w:szCs w:val="16"/>
              </w:rPr>
              <w:t xml:space="preserve">0.70 </w:t>
            </w:r>
          </w:p>
        </w:tc>
        <w:tc>
          <w:tcPr>
            <w:tcW w:w="875" w:type="dxa"/>
            <w:tcBorders>
              <w:top w:val="single" w:color="000000" w:sz="8" w:space="0"/>
              <w:left w:val="single" w:color="000000" w:sz="8" w:space="0"/>
              <w:bottom w:val="single" w:color="000000" w:sz="8" w:space="0"/>
              <w:right w:val="single" w:color="000000" w:sz="8" w:space="0"/>
            </w:tcBorders>
          </w:tcPr>
          <w:p w14:paraId="75318891">
            <w:pPr>
              <w:pStyle w:val="1799"/>
              <w:spacing w:before="6"/>
              <w:rPr>
                <w:sz w:val="16"/>
                <w:szCs w:val="16"/>
              </w:rPr>
            </w:pPr>
          </w:p>
          <w:p w14:paraId="5C3A3ADE">
            <w:pPr>
              <w:pStyle w:val="1799"/>
              <w:ind w:left="157" w:right="34"/>
              <w:jc w:val="center"/>
              <w:rPr>
                <w:sz w:val="16"/>
                <w:szCs w:val="16"/>
              </w:rPr>
            </w:pPr>
            <w:r>
              <w:rPr>
                <w:sz w:val="16"/>
                <w:szCs w:val="16"/>
              </w:rPr>
              <w:t xml:space="preserve">1.80 </w:t>
            </w:r>
          </w:p>
        </w:tc>
        <w:tc>
          <w:tcPr>
            <w:tcW w:w="937" w:type="dxa"/>
            <w:tcBorders>
              <w:top w:val="single" w:color="000000" w:sz="8" w:space="0"/>
              <w:left w:val="single" w:color="000000" w:sz="8" w:space="0"/>
              <w:bottom w:val="single" w:color="000000" w:sz="8" w:space="0"/>
              <w:right w:val="single" w:color="000000" w:sz="8" w:space="0"/>
            </w:tcBorders>
          </w:tcPr>
          <w:p w14:paraId="36BC875B">
            <w:pPr>
              <w:pStyle w:val="1799"/>
              <w:spacing w:before="6"/>
              <w:rPr>
                <w:sz w:val="16"/>
                <w:szCs w:val="16"/>
              </w:rPr>
            </w:pPr>
          </w:p>
          <w:p w14:paraId="2CFE167C">
            <w:pPr>
              <w:pStyle w:val="1799"/>
              <w:ind w:left="212"/>
              <w:rPr>
                <w:sz w:val="16"/>
                <w:szCs w:val="16"/>
              </w:rPr>
            </w:pPr>
            <w:r>
              <w:rPr>
                <w:sz w:val="16"/>
                <w:szCs w:val="16"/>
              </w:rPr>
              <w:t>米</w:t>
            </w:r>
          </w:p>
        </w:tc>
        <w:tc>
          <w:tcPr>
            <w:tcW w:w="768" w:type="dxa"/>
            <w:tcBorders>
              <w:top w:val="single" w:color="000000" w:sz="8" w:space="0"/>
              <w:left w:val="single" w:color="000000" w:sz="8" w:space="0"/>
              <w:bottom w:val="single" w:color="000000" w:sz="8" w:space="0"/>
              <w:right w:val="single" w:color="000000" w:sz="8" w:space="0"/>
            </w:tcBorders>
          </w:tcPr>
          <w:p w14:paraId="1AAB8D3F">
            <w:pPr>
              <w:pStyle w:val="1799"/>
              <w:spacing w:before="6"/>
              <w:rPr>
                <w:sz w:val="16"/>
                <w:szCs w:val="16"/>
              </w:rPr>
            </w:pPr>
          </w:p>
          <w:p w14:paraId="0480C4D3">
            <w:pPr>
              <w:pStyle w:val="1799"/>
              <w:ind w:left="151" w:right="25"/>
              <w:jc w:val="center"/>
              <w:rPr>
                <w:sz w:val="16"/>
                <w:szCs w:val="16"/>
              </w:rPr>
            </w:pPr>
            <w:r>
              <w:rPr>
                <w:sz w:val="16"/>
                <w:szCs w:val="16"/>
              </w:rPr>
              <w:t xml:space="preserve">1.26 </w:t>
            </w:r>
          </w:p>
        </w:tc>
        <w:tc>
          <w:tcPr>
            <w:tcW w:w="691" w:type="dxa"/>
            <w:tcBorders>
              <w:top w:val="single" w:color="000000" w:sz="8" w:space="0"/>
              <w:left w:val="single" w:color="000000" w:sz="8" w:space="0"/>
              <w:bottom w:val="single" w:color="000000" w:sz="8" w:space="0"/>
              <w:right w:val="single" w:color="000000" w:sz="8" w:space="0"/>
            </w:tcBorders>
          </w:tcPr>
          <w:p w14:paraId="515DA6F9">
            <w:pPr>
              <w:pStyle w:val="1799"/>
              <w:spacing w:before="6"/>
              <w:rPr>
                <w:sz w:val="16"/>
                <w:szCs w:val="16"/>
              </w:rPr>
            </w:pPr>
          </w:p>
          <w:p w14:paraId="765AD231">
            <w:pPr>
              <w:pStyle w:val="1799"/>
              <w:ind w:left="79" w:right="34"/>
              <w:jc w:val="center"/>
              <w:rPr>
                <w:sz w:val="16"/>
                <w:szCs w:val="16"/>
              </w:rPr>
            </w:pPr>
            <w:r>
              <w:rPr>
                <w:sz w:val="16"/>
                <w:szCs w:val="16"/>
              </w:rPr>
              <w:t>平米</w:t>
            </w:r>
          </w:p>
        </w:tc>
        <w:tc>
          <w:tcPr>
            <w:tcW w:w="599" w:type="dxa"/>
            <w:tcBorders>
              <w:top w:val="single" w:color="000000" w:sz="8" w:space="0"/>
              <w:left w:val="single" w:color="000000" w:sz="8" w:space="0"/>
              <w:bottom w:val="single" w:color="000000" w:sz="8" w:space="0"/>
              <w:right w:val="single" w:color="000000" w:sz="8" w:space="0"/>
            </w:tcBorders>
          </w:tcPr>
          <w:p w14:paraId="77BB680C">
            <w:pPr>
              <w:pStyle w:val="1799"/>
              <w:spacing w:before="6"/>
              <w:rPr>
                <w:sz w:val="16"/>
                <w:szCs w:val="16"/>
              </w:rPr>
            </w:pPr>
          </w:p>
          <w:p w14:paraId="5500D202">
            <w:pPr>
              <w:pStyle w:val="1799"/>
              <w:ind w:right="171"/>
              <w:jc w:val="right"/>
              <w:rPr>
                <w:sz w:val="16"/>
                <w:szCs w:val="16"/>
              </w:rPr>
            </w:pPr>
            <w:r>
              <w:rPr>
                <w:sz w:val="16"/>
                <w:szCs w:val="16"/>
              </w:rPr>
              <w:t xml:space="preserve">4 </w:t>
            </w:r>
          </w:p>
        </w:tc>
      </w:tr>
    </w:tbl>
    <w:p w14:paraId="567106E2">
      <w:pPr>
        <w:pStyle w:val="2"/>
        <w:rPr>
          <w:b/>
          <w:sz w:val="16"/>
          <w:szCs w:val="16"/>
        </w:rPr>
      </w:pPr>
      <w:r>
        <w:rPr>
          <w:sz w:val="16"/>
          <w:szCs w:val="16"/>
        </w:rPr>
        <w:br w:type="column"/>
      </w:r>
      <w:r>
        <w:rPr>
          <w:sz w:val="16"/>
          <w:szCs w:val="16"/>
        </w:rPr>
        <w:br w:type="column"/>
      </w:r>
    </w:p>
    <w:tbl>
      <w:tblPr>
        <w:tblStyle w:val="87"/>
        <w:tblpPr w:leftFromText="180" w:rightFromText="180" w:vertAnchor="page" w:horzAnchor="page" w:tblpX="493" w:tblpY="654"/>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65"/>
        <w:gridCol w:w="1095"/>
        <w:gridCol w:w="1290"/>
        <w:gridCol w:w="7560"/>
        <w:gridCol w:w="855"/>
        <w:gridCol w:w="855"/>
        <w:gridCol w:w="900"/>
        <w:gridCol w:w="750"/>
        <w:gridCol w:w="675"/>
        <w:gridCol w:w="645"/>
      </w:tblGrid>
      <w:tr w14:paraId="52D7EC9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65" w:type="dxa"/>
            <w:vMerge w:val="restart"/>
            <w:tcBorders>
              <w:bottom w:val="single" w:color="000000" w:sz="8" w:space="0"/>
              <w:right w:val="single" w:color="000000" w:sz="8" w:space="0"/>
            </w:tcBorders>
          </w:tcPr>
          <w:p w14:paraId="24C77550">
            <w:pPr>
              <w:pStyle w:val="1799"/>
              <w:spacing w:before="2"/>
              <w:rPr>
                <w:sz w:val="16"/>
                <w:szCs w:val="16"/>
              </w:rPr>
            </w:pPr>
          </w:p>
          <w:p w14:paraId="71CA3DBC">
            <w:pPr>
              <w:pStyle w:val="1799"/>
              <w:ind w:left="75"/>
              <w:rPr>
                <w:b/>
                <w:sz w:val="16"/>
                <w:szCs w:val="16"/>
              </w:rPr>
            </w:pPr>
            <w:r>
              <w:rPr>
                <w:b/>
                <w:sz w:val="16"/>
                <w:szCs w:val="16"/>
              </w:rPr>
              <w:t>序号</w:t>
            </w:r>
          </w:p>
        </w:tc>
        <w:tc>
          <w:tcPr>
            <w:tcW w:w="1095" w:type="dxa"/>
            <w:vMerge w:val="restart"/>
            <w:tcBorders>
              <w:left w:val="single" w:color="000000" w:sz="8" w:space="0"/>
              <w:bottom w:val="single" w:color="000000" w:sz="8" w:space="0"/>
              <w:right w:val="single" w:color="000000" w:sz="8" w:space="0"/>
            </w:tcBorders>
          </w:tcPr>
          <w:p w14:paraId="0FC70197">
            <w:pPr>
              <w:pStyle w:val="1799"/>
              <w:spacing w:before="2"/>
              <w:rPr>
                <w:sz w:val="16"/>
                <w:szCs w:val="16"/>
              </w:rPr>
            </w:pPr>
          </w:p>
          <w:p w14:paraId="73FF7600">
            <w:pPr>
              <w:pStyle w:val="1799"/>
              <w:ind w:left="235"/>
              <w:rPr>
                <w:b/>
                <w:sz w:val="16"/>
                <w:szCs w:val="16"/>
              </w:rPr>
            </w:pPr>
            <w:r>
              <w:rPr>
                <w:b/>
                <w:sz w:val="16"/>
                <w:szCs w:val="16"/>
              </w:rPr>
              <w:t>位置</w:t>
            </w:r>
          </w:p>
        </w:tc>
        <w:tc>
          <w:tcPr>
            <w:tcW w:w="1290" w:type="dxa"/>
            <w:vMerge w:val="restart"/>
            <w:tcBorders>
              <w:left w:val="single" w:color="000000" w:sz="8" w:space="0"/>
              <w:bottom w:val="single" w:color="000000" w:sz="8" w:space="0"/>
              <w:right w:val="single" w:color="000000" w:sz="8" w:space="0"/>
            </w:tcBorders>
          </w:tcPr>
          <w:p w14:paraId="723D049C">
            <w:pPr>
              <w:pStyle w:val="1799"/>
              <w:spacing w:before="2"/>
              <w:rPr>
                <w:sz w:val="16"/>
                <w:szCs w:val="16"/>
              </w:rPr>
            </w:pPr>
          </w:p>
          <w:p w14:paraId="271EEA60">
            <w:pPr>
              <w:pStyle w:val="1799"/>
              <w:ind w:left="41"/>
              <w:jc w:val="center"/>
              <w:rPr>
                <w:b/>
                <w:sz w:val="16"/>
                <w:szCs w:val="16"/>
              </w:rPr>
            </w:pPr>
            <w:r>
              <w:rPr>
                <w:b/>
                <w:sz w:val="16"/>
                <w:szCs w:val="16"/>
              </w:rPr>
              <w:t>名称</w:t>
            </w:r>
          </w:p>
        </w:tc>
        <w:tc>
          <w:tcPr>
            <w:tcW w:w="7560" w:type="dxa"/>
            <w:vMerge w:val="restart"/>
            <w:tcBorders>
              <w:left w:val="single" w:color="000000" w:sz="8" w:space="0"/>
              <w:bottom w:val="single" w:color="000000" w:sz="8" w:space="0"/>
              <w:right w:val="single" w:color="000000" w:sz="8" w:space="0"/>
            </w:tcBorders>
          </w:tcPr>
          <w:p w14:paraId="74E5A2FE">
            <w:pPr>
              <w:pStyle w:val="1799"/>
              <w:spacing w:before="2"/>
              <w:rPr>
                <w:sz w:val="16"/>
                <w:szCs w:val="16"/>
              </w:rPr>
            </w:pPr>
          </w:p>
          <w:p w14:paraId="757C82C9">
            <w:pPr>
              <w:pStyle w:val="1799"/>
              <w:ind w:left="1880" w:right="1844"/>
              <w:jc w:val="center"/>
              <w:rPr>
                <w:b/>
                <w:sz w:val="16"/>
                <w:szCs w:val="16"/>
              </w:rPr>
            </w:pPr>
            <w:r>
              <w:rPr>
                <w:b/>
                <w:sz w:val="16"/>
                <w:szCs w:val="16"/>
              </w:rPr>
              <w:t>基本参数</w:t>
            </w:r>
          </w:p>
        </w:tc>
        <w:tc>
          <w:tcPr>
            <w:tcW w:w="855" w:type="dxa"/>
            <w:vMerge w:val="restart"/>
            <w:tcBorders>
              <w:left w:val="single" w:color="000000" w:sz="8" w:space="0"/>
              <w:bottom w:val="single" w:color="000000" w:sz="8" w:space="0"/>
              <w:right w:val="single" w:color="000000" w:sz="8" w:space="0"/>
            </w:tcBorders>
          </w:tcPr>
          <w:p w14:paraId="381CB6CD">
            <w:pPr>
              <w:pStyle w:val="1799"/>
              <w:spacing w:before="2"/>
              <w:rPr>
                <w:sz w:val="16"/>
                <w:szCs w:val="16"/>
              </w:rPr>
            </w:pPr>
          </w:p>
          <w:p w14:paraId="2690AFCC">
            <w:pPr>
              <w:pStyle w:val="1799"/>
              <w:ind w:left="211"/>
              <w:rPr>
                <w:b/>
                <w:sz w:val="16"/>
                <w:szCs w:val="16"/>
              </w:rPr>
            </w:pPr>
            <w:r>
              <w:rPr>
                <w:b/>
                <w:sz w:val="16"/>
                <w:szCs w:val="16"/>
              </w:rPr>
              <w:t>长</w:t>
            </w:r>
          </w:p>
        </w:tc>
        <w:tc>
          <w:tcPr>
            <w:tcW w:w="855" w:type="dxa"/>
            <w:vMerge w:val="restart"/>
            <w:tcBorders>
              <w:left w:val="single" w:color="000000" w:sz="8" w:space="0"/>
              <w:bottom w:val="single" w:color="000000" w:sz="8" w:space="0"/>
              <w:right w:val="single" w:color="000000" w:sz="8" w:space="0"/>
            </w:tcBorders>
          </w:tcPr>
          <w:p w14:paraId="724B76B9">
            <w:pPr>
              <w:pStyle w:val="1799"/>
              <w:spacing w:before="2"/>
              <w:rPr>
                <w:sz w:val="16"/>
                <w:szCs w:val="16"/>
              </w:rPr>
            </w:pPr>
          </w:p>
          <w:p w14:paraId="7F53E421">
            <w:pPr>
              <w:pStyle w:val="1799"/>
              <w:ind w:left="212"/>
              <w:rPr>
                <w:b/>
                <w:sz w:val="16"/>
                <w:szCs w:val="16"/>
              </w:rPr>
            </w:pPr>
            <w:r>
              <w:rPr>
                <w:b/>
                <w:sz w:val="16"/>
                <w:szCs w:val="16"/>
              </w:rPr>
              <w:t>宽</w:t>
            </w:r>
          </w:p>
        </w:tc>
        <w:tc>
          <w:tcPr>
            <w:tcW w:w="900" w:type="dxa"/>
            <w:vMerge w:val="restart"/>
            <w:tcBorders>
              <w:left w:val="single" w:color="000000" w:sz="8" w:space="0"/>
              <w:bottom w:val="single" w:color="000000" w:sz="8" w:space="0"/>
              <w:right w:val="single" w:color="000000" w:sz="8" w:space="0"/>
            </w:tcBorders>
          </w:tcPr>
          <w:p w14:paraId="38578B3D">
            <w:pPr>
              <w:pStyle w:val="1799"/>
              <w:spacing w:before="9"/>
              <w:rPr>
                <w:sz w:val="16"/>
                <w:szCs w:val="16"/>
              </w:rPr>
            </w:pPr>
          </w:p>
          <w:p w14:paraId="040D0065">
            <w:pPr>
              <w:pStyle w:val="1799"/>
              <w:ind w:right="14"/>
              <w:rPr>
                <w:b/>
                <w:sz w:val="16"/>
                <w:szCs w:val="16"/>
              </w:rPr>
            </w:pPr>
            <w:r>
              <w:rPr>
                <w:b/>
                <w:sz w:val="16"/>
                <w:szCs w:val="16"/>
              </w:rPr>
              <w:t>计量单位</w:t>
            </w:r>
          </w:p>
        </w:tc>
        <w:tc>
          <w:tcPr>
            <w:tcW w:w="750" w:type="dxa"/>
            <w:vMerge w:val="restart"/>
            <w:tcBorders>
              <w:left w:val="single" w:color="000000" w:sz="8" w:space="0"/>
              <w:bottom w:val="single" w:color="000000" w:sz="8" w:space="0"/>
              <w:right w:val="single" w:color="000000" w:sz="8" w:space="0"/>
            </w:tcBorders>
          </w:tcPr>
          <w:p w14:paraId="042A8E80">
            <w:pPr>
              <w:pStyle w:val="1799"/>
              <w:spacing w:before="2"/>
              <w:rPr>
                <w:sz w:val="16"/>
                <w:szCs w:val="16"/>
              </w:rPr>
            </w:pPr>
          </w:p>
          <w:p w14:paraId="402556BB">
            <w:pPr>
              <w:pStyle w:val="1799"/>
              <w:ind w:left="166"/>
              <w:rPr>
                <w:b/>
                <w:sz w:val="16"/>
                <w:szCs w:val="16"/>
              </w:rPr>
            </w:pPr>
            <w:r>
              <w:rPr>
                <w:b/>
                <w:sz w:val="16"/>
                <w:szCs w:val="16"/>
              </w:rPr>
              <w:t>面积</w:t>
            </w:r>
          </w:p>
        </w:tc>
        <w:tc>
          <w:tcPr>
            <w:tcW w:w="675" w:type="dxa"/>
            <w:vMerge w:val="restart"/>
            <w:tcBorders>
              <w:left w:val="single" w:color="000000" w:sz="8" w:space="0"/>
              <w:bottom w:val="single" w:color="000000" w:sz="8" w:space="0"/>
              <w:right w:val="single" w:color="000000" w:sz="8" w:space="0"/>
            </w:tcBorders>
          </w:tcPr>
          <w:p w14:paraId="4E0D7D7D">
            <w:pPr>
              <w:pStyle w:val="1799"/>
              <w:spacing w:before="2"/>
              <w:rPr>
                <w:sz w:val="16"/>
                <w:szCs w:val="16"/>
              </w:rPr>
            </w:pPr>
          </w:p>
          <w:p w14:paraId="69AF70BA">
            <w:pPr>
              <w:pStyle w:val="1799"/>
              <w:ind w:left="135"/>
              <w:rPr>
                <w:b/>
                <w:sz w:val="16"/>
                <w:szCs w:val="16"/>
              </w:rPr>
            </w:pPr>
            <w:r>
              <w:rPr>
                <w:b/>
                <w:sz w:val="16"/>
                <w:szCs w:val="16"/>
              </w:rPr>
              <w:t>单位</w:t>
            </w:r>
          </w:p>
        </w:tc>
        <w:tc>
          <w:tcPr>
            <w:tcW w:w="645" w:type="dxa"/>
            <w:vMerge w:val="restart"/>
            <w:tcBorders>
              <w:left w:val="single" w:color="000000" w:sz="8" w:space="0"/>
              <w:bottom w:val="single" w:color="000000" w:sz="8" w:space="0"/>
              <w:right w:val="single" w:color="000000" w:sz="8" w:space="0"/>
            </w:tcBorders>
          </w:tcPr>
          <w:p w14:paraId="1018CA60">
            <w:pPr>
              <w:pStyle w:val="1799"/>
              <w:spacing w:before="2"/>
              <w:rPr>
                <w:sz w:val="16"/>
                <w:szCs w:val="16"/>
              </w:rPr>
            </w:pPr>
          </w:p>
          <w:p w14:paraId="371D9FF6">
            <w:pPr>
              <w:pStyle w:val="1799"/>
              <w:ind w:left="180"/>
              <w:rPr>
                <w:b/>
                <w:sz w:val="16"/>
                <w:szCs w:val="16"/>
              </w:rPr>
            </w:pPr>
            <w:r>
              <w:rPr>
                <w:b/>
                <w:sz w:val="16"/>
                <w:szCs w:val="16"/>
              </w:rPr>
              <w:t>数量</w:t>
            </w:r>
          </w:p>
        </w:tc>
      </w:tr>
      <w:tr w14:paraId="6A03941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65" w:type="dxa"/>
            <w:vMerge w:val="continue"/>
            <w:tcBorders>
              <w:top w:val="nil"/>
              <w:bottom w:val="single" w:color="000000" w:sz="8" w:space="0"/>
              <w:right w:val="single" w:color="000000" w:sz="8" w:space="0"/>
            </w:tcBorders>
          </w:tcPr>
          <w:p w14:paraId="0E0F7B12">
            <w:pPr>
              <w:rPr>
                <w:sz w:val="16"/>
                <w:szCs w:val="16"/>
              </w:rPr>
            </w:pPr>
          </w:p>
        </w:tc>
        <w:tc>
          <w:tcPr>
            <w:tcW w:w="1095" w:type="dxa"/>
            <w:vMerge w:val="continue"/>
            <w:tcBorders>
              <w:top w:val="nil"/>
              <w:left w:val="single" w:color="000000" w:sz="8" w:space="0"/>
              <w:bottom w:val="single" w:color="000000" w:sz="8" w:space="0"/>
              <w:right w:val="single" w:color="000000" w:sz="8" w:space="0"/>
            </w:tcBorders>
          </w:tcPr>
          <w:p w14:paraId="46826F41">
            <w:pPr>
              <w:rPr>
                <w:sz w:val="16"/>
                <w:szCs w:val="16"/>
              </w:rPr>
            </w:pPr>
          </w:p>
        </w:tc>
        <w:tc>
          <w:tcPr>
            <w:tcW w:w="1290" w:type="dxa"/>
            <w:vMerge w:val="continue"/>
            <w:tcBorders>
              <w:top w:val="nil"/>
              <w:left w:val="single" w:color="000000" w:sz="8" w:space="0"/>
              <w:bottom w:val="single" w:color="000000" w:sz="8" w:space="0"/>
              <w:right w:val="single" w:color="000000" w:sz="8" w:space="0"/>
            </w:tcBorders>
          </w:tcPr>
          <w:p w14:paraId="2760AF7A">
            <w:pPr>
              <w:rPr>
                <w:sz w:val="16"/>
                <w:szCs w:val="16"/>
              </w:rPr>
            </w:pPr>
          </w:p>
        </w:tc>
        <w:tc>
          <w:tcPr>
            <w:tcW w:w="7560" w:type="dxa"/>
            <w:vMerge w:val="continue"/>
            <w:tcBorders>
              <w:top w:val="nil"/>
              <w:left w:val="single" w:color="000000" w:sz="8" w:space="0"/>
              <w:bottom w:val="single" w:color="000000" w:sz="8" w:space="0"/>
              <w:right w:val="single" w:color="000000" w:sz="8" w:space="0"/>
            </w:tcBorders>
          </w:tcPr>
          <w:p w14:paraId="5AC2639F">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14:paraId="3000D438">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14:paraId="101F65B8">
            <w:pPr>
              <w:rPr>
                <w:sz w:val="16"/>
                <w:szCs w:val="16"/>
              </w:rPr>
            </w:pPr>
          </w:p>
        </w:tc>
        <w:tc>
          <w:tcPr>
            <w:tcW w:w="900" w:type="dxa"/>
            <w:vMerge w:val="continue"/>
            <w:tcBorders>
              <w:top w:val="nil"/>
              <w:left w:val="single" w:color="000000" w:sz="8" w:space="0"/>
              <w:bottom w:val="single" w:color="000000" w:sz="8" w:space="0"/>
              <w:right w:val="single" w:color="000000" w:sz="8" w:space="0"/>
            </w:tcBorders>
          </w:tcPr>
          <w:p w14:paraId="11662C8D">
            <w:pPr>
              <w:rPr>
                <w:sz w:val="16"/>
                <w:szCs w:val="16"/>
              </w:rPr>
            </w:pPr>
          </w:p>
        </w:tc>
        <w:tc>
          <w:tcPr>
            <w:tcW w:w="750" w:type="dxa"/>
            <w:vMerge w:val="continue"/>
            <w:tcBorders>
              <w:top w:val="nil"/>
              <w:left w:val="single" w:color="000000" w:sz="8" w:space="0"/>
              <w:bottom w:val="single" w:color="000000" w:sz="8" w:space="0"/>
              <w:right w:val="single" w:color="000000" w:sz="8" w:space="0"/>
            </w:tcBorders>
          </w:tcPr>
          <w:p w14:paraId="6501891F">
            <w:pPr>
              <w:rPr>
                <w:sz w:val="16"/>
                <w:szCs w:val="16"/>
              </w:rPr>
            </w:pPr>
          </w:p>
        </w:tc>
        <w:tc>
          <w:tcPr>
            <w:tcW w:w="675" w:type="dxa"/>
            <w:vMerge w:val="continue"/>
            <w:tcBorders>
              <w:top w:val="nil"/>
              <w:left w:val="single" w:color="000000" w:sz="8" w:space="0"/>
              <w:bottom w:val="single" w:color="000000" w:sz="8" w:space="0"/>
              <w:right w:val="single" w:color="000000" w:sz="8" w:space="0"/>
            </w:tcBorders>
          </w:tcPr>
          <w:p w14:paraId="15EC6580">
            <w:pPr>
              <w:rPr>
                <w:sz w:val="16"/>
                <w:szCs w:val="16"/>
              </w:rPr>
            </w:pPr>
          </w:p>
        </w:tc>
        <w:tc>
          <w:tcPr>
            <w:tcW w:w="645" w:type="dxa"/>
            <w:vMerge w:val="continue"/>
            <w:tcBorders>
              <w:top w:val="nil"/>
              <w:left w:val="single" w:color="000000" w:sz="8" w:space="0"/>
              <w:bottom w:val="single" w:color="000000" w:sz="8" w:space="0"/>
              <w:right w:val="single" w:color="000000" w:sz="8" w:space="0"/>
            </w:tcBorders>
          </w:tcPr>
          <w:p w14:paraId="456B80B2">
            <w:pPr>
              <w:rPr>
                <w:sz w:val="16"/>
                <w:szCs w:val="16"/>
              </w:rPr>
            </w:pPr>
          </w:p>
        </w:tc>
      </w:tr>
      <w:tr w14:paraId="14DBFB7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restart"/>
            <w:tcBorders>
              <w:top w:val="single" w:color="000000" w:sz="8" w:space="0"/>
              <w:bottom w:val="nil"/>
              <w:right w:val="single" w:color="000000" w:sz="8" w:space="0"/>
            </w:tcBorders>
          </w:tcPr>
          <w:p w14:paraId="737BCF4A">
            <w:pPr>
              <w:pStyle w:val="1799"/>
              <w:rPr>
                <w:rFonts w:ascii="Times New Roman"/>
                <w:sz w:val="16"/>
                <w:szCs w:val="16"/>
              </w:rPr>
            </w:pPr>
          </w:p>
        </w:tc>
        <w:tc>
          <w:tcPr>
            <w:tcW w:w="1095" w:type="dxa"/>
            <w:tcBorders>
              <w:top w:val="single" w:color="000000" w:sz="8" w:space="0"/>
              <w:left w:val="single" w:color="000000" w:sz="8" w:space="0"/>
              <w:bottom w:val="single" w:color="000000" w:sz="8" w:space="0"/>
              <w:right w:val="single" w:color="000000" w:sz="8" w:space="0"/>
            </w:tcBorders>
          </w:tcPr>
          <w:p w14:paraId="25881D7B">
            <w:pPr>
              <w:pStyle w:val="1799"/>
              <w:rPr>
                <w:rFonts w:ascii="Times New Roman"/>
                <w:sz w:val="16"/>
                <w:szCs w:val="16"/>
              </w:rPr>
            </w:pPr>
          </w:p>
        </w:tc>
        <w:tc>
          <w:tcPr>
            <w:tcW w:w="1290" w:type="dxa"/>
            <w:tcBorders>
              <w:top w:val="single" w:color="000000" w:sz="8" w:space="0"/>
              <w:left w:val="single" w:color="000000" w:sz="8" w:space="0"/>
              <w:bottom w:val="single" w:color="000000" w:sz="8" w:space="0"/>
              <w:right w:val="single" w:color="000000" w:sz="8" w:space="0"/>
            </w:tcBorders>
          </w:tcPr>
          <w:p w14:paraId="2F4C4EDB">
            <w:pPr>
              <w:pStyle w:val="1799"/>
              <w:spacing w:before="117"/>
              <w:ind w:left="423" w:right="3" w:hanging="385"/>
              <w:rPr>
                <w:sz w:val="16"/>
                <w:szCs w:val="16"/>
              </w:rPr>
            </w:pPr>
            <w:r>
              <w:rPr>
                <w:sz w:val="16"/>
                <w:szCs w:val="16"/>
              </w:rPr>
              <w:t>中国共产党精神谱系</w:t>
            </w:r>
          </w:p>
        </w:tc>
        <w:tc>
          <w:tcPr>
            <w:tcW w:w="7560" w:type="dxa"/>
            <w:tcBorders>
              <w:top w:val="single" w:color="000000" w:sz="8" w:space="0"/>
              <w:left w:val="single" w:color="000000" w:sz="8" w:space="0"/>
              <w:bottom w:val="single" w:color="000000" w:sz="8" w:space="0"/>
              <w:right w:val="single" w:color="000000" w:sz="8" w:space="0"/>
            </w:tcBorders>
          </w:tcPr>
          <w:p w14:paraId="250B7CA3">
            <w:pPr>
              <w:pStyle w:val="1799"/>
              <w:spacing w:before="21"/>
              <w:ind w:left="34" w:right="39"/>
              <w:rPr>
                <w:sz w:val="16"/>
                <w:szCs w:val="16"/>
              </w:rPr>
            </w:pPr>
            <w:r>
              <w:rPr>
                <w:sz w:val="16"/>
                <w:szCs w:val="16"/>
              </w:rPr>
              <w:t>1、文宣制作材质规格参数：17MM纳米那展板覆油画布膜、5MM黑色亚克力雕刻、5MM透明亚克力背uv。</w:t>
            </w:r>
          </w:p>
          <w:p w14:paraId="3257E778">
            <w:pPr>
              <w:pStyle w:val="1799"/>
              <w:ind w:left="34"/>
              <w:rPr>
                <w:sz w:val="16"/>
                <w:szCs w:val="16"/>
              </w:rPr>
            </w:pPr>
            <w:r>
              <w:rPr>
                <w:sz w:val="16"/>
                <w:szCs w:val="16"/>
              </w:rPr>
              <w:t>2、安装位置致远楼1-4层东西两侧楼梯两侧墙面。</w:t>
            </w:r>
          </w:p>
        </w:tc>
        <w:tc>
          <w:tcPr>
            <w:tcW w:w="855" w:type="dxa"/>
            <w:tcBorders>
              <w:top w:val="single" w:color="000000" w:sz="8" w:space="0"/>
              <w:left w:val="single" w:color="000000" w:sz="8" w:space="0"/>
              <w:bottom w:val="single" w:color="000000" w:sz="8" w:space="0"/>
              <w:right w:val="single" w:color="000000" w:sz="8" w:space="0"/>
            </w:tcBorders>
          </w:tcPr>
          <w:p w14:paraId="3075D2AC">
            <w:pPr>
              <w:pStyle w:val="1799"/>
              <w:spacing w:before="7"/>
              <w:rPr>
                <w:sz w:val="16"/>
                <w:szCs w:val="16"/>
              </w:rPr>
            </w:pPr>
          </w:p>
          <w:p w14:paraId="09E575EC">
            <w:pPr>
              <w:pStyle w:val="1799"/>
              <w:spacing w:before="1"/>
              <w:ind w:left="157" w:right="34"/>
              <w:jc w:val="center"/>
              <w:rPr>
                <w:sz w:val="16"/>
                <w:szCs w:val="16"/>
              </w:rPr>
            </w:pPr>
            <w:r>
              <w:rPr>
                <w:sz w:val="16"/>
                <w:szCs w:val="16"/>
              </w:rPr>
              <w:t xml:space="preserve">0.50 </w:t>
            </w:r>
          </w:p>
        </w:tc>
        <w:tc>
          <w:tcPr>
            <w:tcW w:w="855" w:type="dxa"/>
            <w:tcBorders>
              <w:top w:val="single" w:color="000000" w:sz="8" w:space="0"/>
              <w:left w:val="single" w:color="000000" w:sz="8" w:space="0"/>
              <w:bottom w:val="single" w:color="000000" w:sz="8" w:space="0"/>
              <w:right w:val="single" w:color="000000" w:sz="8" w:space="0"/>
            </w:tcBorders>
          </w:tcPr>
          <w:p w14:paraId="2E9A9D96">
            <w:pPr>
              <w:pStyle w:val="1799"/>
              <w:spacing w:before="7"/>
              <w:rPr>
                <w:sz w:val="16"/>
                <w:szCs w:val="16"/>
              </w:rPr>
            </w:pPr>
          </w:p>
          <w:p w14:paraId="301A9B27">
            <w:pPr>
              <w:pStyle w:val="1799"/>
              <w:spacing w:before="1"/>
              <w:ind w:left="157" w:right="34"/>
              <w:jc w:val="center"/>
              <w:rPr>
                <w:sz w:val="16"/>
                <w:szCs w:val="16"/>
              </w:rPr>
            </w:pPr>
            <w:r>
              <w:rPr>
                <w:sz w:val="16"/>
                <w:szCs w:val="16"/>
              </w:rPr>
              <w:t xml:space="preserve">0.50 </w:t>
            </w:r>
          </w:p>
        </w:tc>
        <w:tc>
          <w:tcPr>
            <w:tcW w:w="900" w:type="dxa"/>
            <w:tcBorders>
              <w:top w:val="single" w:color="000000" w:sz="8" w:space="0"/>
              <w:left w:val="single" w:color="000000" w:sz="8" w:space="0"/>
              <w:bottom w:val="single" w:color="000000" w:sz="8" w:space="0"/>
              <w:right w:val="single" w:color="000000" w:sz="8" w:space="0"/>
            </w:tcBorders>
          </w:tcPr>
          <w:p w14:paraId="6E96C3F7">
            <w:pPr>
              <w:pStyle w:val="1799"/>
              <w:spacing w:before="7"/>
              <w:rPr>
                <w:sz w:val="16"/>
                <w:szCs w:val="16"/>
              </w:rPr>
            </w:pPr>
          </w:p>
          <w:p w14:paraId="13EB5F3C">
            <w:pPr>
              <w:pStyle w:val="1799"/>
              <w:spacing w:before="1"/>
              <w:ind w:left="212"/>
              <w:rPr>
                <w:sz w:val="16"/>
                <w:szCs w:val="16"/>
              </w:rPr>
            </w:pPr>
            <w:r>
              <w:rPr>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14:paraId="4D99D1F5">
            <w:pPr>
              <w:pStyle w:val="1799"/>
              <w:spacing w:before="7"/>
              <w:rPr>
                <w:sz w:val="16"/>
                <w:szCs w:val="16"/>
              </w:rPr>
            </w:pPr>
          </w:p>
          <w:p w14:paraId="7B34F217">
            <w:pPr>
              <w:pStyle w:val="1799"/>
              <w:spacing w:before="1"/>
              <w:ind w:left="148" w:right="25"/>
              <w:jc w:val="center"/>
              <w:rPr>
                <w:sz w:val="16"/>
                <w:szCs w:val="16"/>
              </w:rPr>
            </w:pPr>
            <w:r>
              <w:rPr>
                <w:sz w:val="16"/>
                <w:szCs w:val="16"/>
              </w:rPr>
              <w:t xml:space="preserve">1 </w:t>
            </w:r>
          </w:p>
        </w:tc>
        <w:tc>
          <w:tcPr>
            <w:tcW w:w="675" w:type="dxa"/>
            <w:tcBorders>
              <w:top w:val="single" w:color="000000" w:sz="8" w:space="0"/>
              <w:left w:val="single" w:color="000000" w:sz="8" w:space="0"/>
              <w:bottom w:val="single" w:color="000000" w:sz="8" w:space="0"/>
              <w:right w:val="single" w:color="000000" w:sz="8" w:space="0"/>
            </w:tcBorders>
          </w:tcPr>
          <w:p w14:paraId="2A640023">
            <w:pPr>
              <w:pStyle w:val="1799"/>
              <w:spacing w:before="7"/>
              <w:rPr>
                <w:sz w:val="16"/>
                <w:szCs w:val="16"/>
              </w:rPr>
            </w:pPr>
          </w:p>
          <w:p w14:paraId="32E4BDD4">
            <w:pPr>
              <w:pStyle w:val="1799"/>
              <w:spacing w:before="1"/>
              <w:ind w:left="47"/>
              <w:jc w:val="center"/>
              <w:rPr>
                <w:sz w:val="16"/>
                <w:szCs w:val="16"/>
              </w:rPr>
            </w:pPr>
            <w:r>
              <w:rPr>
                <w:sz w:val="16"/>
                <w:szCs w:val="16"/>
              </w:rPr>
              <w:t>个</w:t>
            </w:r>
          </w:p>
        </w:tc>
        <w:tc>
          <w:tcPr>
            <w:tcW w:w="645" w:type="dxa"/>
            <w:tcBorders>
              <w:top w:val="single" w:color="000000" w:sz="8" w:space="0"/>
              <w:left w:val="single" w:color="000000" w:sz="8" w:space="0"/>
              <w:bottom w:val="single" w:color="000000" w:sz="8" w:space="0"/>
              <w:right w:val="single" w:color="000000" w:sz="8" w:space="0"/>
            </w:tcBorders>
          </w:tcPr>
          <w:p w14:paraId="091E0E9F">
            <w:pPr>
              <w:pStyle w:val="1799"/>
              <w:spacing w:before="7"/>
              <w:rPr>
                <w:sz w:val="16"/>
                <w:szCs w:val="16"/>
              </w:rPr>
            </w:pPr>
          </w:p>
          <w:p w14:paraId="75840F3D">
            <w:pPr>
              <w:pStyle w:val="1799"/>
              <w:spacing w:before="1"/>
              <w:ind w:right="131"/>
              <w:jc w:val="right"/>
              <w:rPr>
                <w:sz w:val="16"/>
                <w:szCs w:val="16"/>
              </w:rPr>
            </w:pPr>
            <w:r>
              <w:rPr>
                <w:sz w:val="16"/>
                <w:szCs w:val="16"/>
              </w:rPr>
              <w:t xml:space="preserve">45 </w:t>
            </w:r>
          </w:p>
        </w:tc>
      </w:tr>
      <w:tr w14:paraId="4DE80E4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7" w:hRule="atLeast"/>
        </w:trPr>
        <w:tc>
          <w:tcPr>
            <w:tcW w:w="765" w:type="dxa"/>
            <w:vMerge w:val="continue"/>
            <w:tcBorders>
              <w:top w:val="nil"/>
              <w:bottom w:val="nil"/>
              <w:right w:val="single" w:color="000000" w:sz="8" w:space="0"/>
            </w:tcBorders>
          </w:tcPr>
          <w:p w14:paraId="097364F0">
            <w:pPr>
              <w:rPr>
                <w:sz w:val="16"/>
                <w:szCs w:val="16"/>
              </w:rPr>
            </w:pPr>
          </w:p>
        </w:tc>
        <w:tc>
          <w:tcPr>
            <w:tcW w:w="1095" w:type="dxa"/>
            <w:vMerge w:val="restart"/>
            <w:tcBorders>
              <w:top w:val="single" w:color="000000" w:sz="8" w:space="0"/>
              <w:left w:val="single" w:color="000000" w:sz="8" w:space="0"/>
              <w:bottom w:val="nil"/>
              <w:right w:val="single" w:color="000000" w:sz="8" w:space="0"/>
            </w:tcBorders>
          </w:tcPr>
          <w:p w14:paraId="34951075">
            <w:pPr>
              <w:pStyle w:val="1799"/>
              <w:rPr>
                <w:rFonts w:ascii="Times New Roman"/>
                <w:sz w:val="16"/>
                <w:szCs w:val="16"/>
              </w:rPr>
            </w:pPr>
          </w:p>
        </w:tc>
        <w:tc>
          <w:tcPr>
            <w:tcW w:w="1290" w:type="dxa"/>
            <w:tcBorders>
              <w:top w:val="single" w:color="000000" w:sz="8" w:space="0"/>
              <w:left w:val="single" w:color="000000" w:sz="8" w:space="0"/>
              <w:bottom w:val="single" w:color="000000" w:sz="8" w:space="0"/>
              <w:right w:val="single" w:color="000000" w:sz="8" w:space="0"/>
            </w:tcBorders>
          </w:tcPr>
          <w:p w14:paraId="2435E21B">
            <w:pPr>
              <w:pStyle w:val="1799"/>
              <w:spacing w:before="5"/>
              <w:rPr>
                <w:sz w:val="16"/>
                <w:szCs w:val="16"/>
              </w:rPr>
            </w:pPr>
          </w:p>
          <w:p w14:paraId="0BFACE97">
            <w:pPr>
              <w:pStyle w:val="1799"/>
              <w:spacing w:line="237" w:lineRule="auto"/>
              <w:ind w:left="115" w:right="-15" w:hanging="77"/>
              <w:rPr>
                <w:sz w:val="16"/>
                <w:szCs w:val="16"/>
              </w:rPr>
            </w:pPr>
            <w:r>
              <w:rPr>
                <w:spacing w:val="1"/>
                <w:sz w:val="16"/>
                <w:szCs w:val="16"/>
              </w:rPr>
              <w:t>大门改造</w:t>
            </w:r>
            <w:r>
              <w:rPr>
                <w:sz w:val="16"/>
                <w:szCs w:val="16"/>
              </w:rPr>
              <w:t>（单开</w:t>
            </w:r>
            <w:r>
              <w:rPr>
                <w:spacing w:val="1"/>
                <w:sz w:val="16"/>
                <w:szCs w:val="16"/>
              </w:rPr>
              <w:t>钢化玻璃门</w:t>
            </w:r>
            <w:r>
              <w:rPr>
                <w:sz w:val="16"/>
                <w:szCs w:val="16"/>
              </w:rPr>
              <w:t>）</w:t>
            </w:r>
          </w:p>
        </w:tc>
        <w:tc>
          <w:tcPr>
            <w:tcW w:w="7560" w:type="dxa"/>
            <w:tcBorders>
              <w:top w:val="single" w:color="000000" w:sz="8" w:space="0"/>
              <w:left w:val="single" w:color="000000" w:sz="8" w:space="0"/>
              <w:bottom w:val="single" w:color="000000" w:sz="8" w:space="0"/>
              <w:right w:val="single" w:color="000000" w:sz="8" w:space="0"/>
            </w:tcBorders>
          </w:tcPr>
          <w:p w14:paraId="56E91271">
            <w:pPr>
              <w:pStyle w:val="1799"/>
              <w:spacing w:before="5"/>
              <w:rPr>
                <w:sz w:val="16"/>
                <w:szCs w:val="16"/>
              </w:rPr>
            </w:pPr>
          </w:p>
          <w:p w14:paraId="7FA3FCB1">
            <w:pPr>
              <w:pStyle w:val="1799"/>
              <w:spacing w:line="237" w:lineRule="auto"/>
              <w:ind w:left="34" w:right="128"/>
              <w:rPr>
                <w:sz w:val="16"/>
                <w:szCs w:val="16"/>
              </w:rPr>
            </w:pPr>
            <w:r>
              <w:rPr>
                <w:sz w:val="16"/>
                <w:szCs w:val="16"/>
              </w:rPr>
              <w:t>1、文宣制作材质规格参数：10MM超白钢化玻璃，钛金不锈钢包边，电机轨道,仿古铜背水晶发光字约3个字，一个字约30cm。</w:t>
            </w:r>
          </w:p>
        </w:tc>
        <w:tc>
          <w:tcPr>
            <w:tcW w:w="855" w:type="dxa"/>
            <w:tcBorders>
              <w:top w:val="single" w:color="000000" w:sz="8" w:space="0"/>
              <w:left w:val="single" w:color="000000" w:sz="8" w:space="0"/>
              <w:bottom w:val="single" w:color="000000" w:sz="8" w:space="0"/>
              <w:right w:val="single" w:color="000000" w:sz="8" w:space="0"/>
            </w:tcBorders>
          </w:tcPr>
          <w:p w14:paraId="0E166992">
            <w:pPr>
              <w:pStyle w:val="1799"/>
              <w:spacing w:before="10"/>
              <w:rPr>
                <w:sz w:val="16"/>
                <w:szCs w:val="16"/>
              </w:rPr>
            </w:pPr>
          </w:p>
          <w:p w14:paraId="21DF054D">
            <w:pPr>
              <w:pStyle w:val="1799"/>
              <w:ind w:left="157" w:right="34"/>
              <w:jc w:val="center"/>
              <w:rPr>
                <w:sz w:val="16"/>
                <w:szCs w:val="16"/>
              </w:rPr>
            </w:pPr>
            <w:r>
              <w:rPr>
                <w:sz w:val="16"/>
                <w:szCs w:val="16"/>
              </w:rPr>
              <w:t xml:space="preserve">1.70 </w:t>
            </w:r>
          </w:p>
        </w:tc>
        <w:tc>
          <w:tcPr>
            <w:tcW w:w="855" w:type="dxa"/>
            <w:tcBorders>
              <w:top w:val="single" w:color="000000" w:sz="8" w:space="0"/>
              <w:left w:val="single" w:color="000000" w:sz="8" w:space="0"/>
              <w:bottom w:val="single" w:color="000000" w:sz="8" w:space="0"/>
              <w:right w:val="single" w:color="000000" w:sz="8" w:space="0"/>
            </w:tcBorders>
          </w:tcPr>
          <w:p w14:paraId="3D873AFF">
            <w:pPr>
              <w:pStyle w:val="1799"/>
              <w:spacing w:before="10"/>
              <w:rPr>
                <w:sz w:val="16"/>
                <w:szCs w:val="16"/>
              </w:rPr>
            </w:pPr>
          </w:p>
          <w:p w14:paraId="5BDEB1D9">
            <w:pPr>
              <w:pStyle w:val="1799"/>
              <w:ind w:left="157" w:right="34"/>
              <w:jc w:val="center"/>
              <w:rPr>
                <w:sz w:val="16"/>
                <w:szCs w:val="16"/>
              </w:rPr>
            </w:pPr>
            <w:r>
              <w:rPr>
                <w:sz w:val="16"/>
                <w:szCs w:val="16"/>
              </w:rPr>
              <w:t xml:space="preserve">2.20 </w:t>
            </w:r>
          </w:p>
        </w:tc>
        <w:tc>
          <w:tcPr>
            <w:tcW w:w="900" w:type="dxa"/>
            <w:tcBorders>
              <w:top w:val="single" w:color="000000" w:sz="8" w:space="0"/>
              <w:left w:val="single" w:color="000000" w:sz="8" w:space="0"/>
              <w:bottom w:val="single" w:color="000000" w:sz="8" w:space="0"/>
              <w:right w:val="single" w:color="000000" w:sz="8" w:space="0"/>
            </w:tcBorders>
          </w:tcPr>
          <w:p w14:paraId="14776757">
            <w:pPr>
              <w:pStyle w:val="1799"/>
              <w:spacing w:before="10"/>
              <w:rPr>
                <w:sz w:val="16"/>
                <w:szCs w:val="16"/>
              </w:rPr>
            </w:pPr>
          </w:p>
          <w:p w14:paraId="4EFF2DE8">
            <w:pPr>
              <w:pStyle w:val="1799"/>
              <w:ind w:left="212"/>
              <w:rPr>
                <w:sz w:val="16"/>
                <w:szCs w:val="16"/>
              </w:rPr>
            </w:pPr>
            <w:r>
              <w:rPr>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14:paraId="4BE12C0C">
            <w:pPr>
              <w:pStyle w:val="1799"/>
              <w:spacing w:before="10"/>
              <w:rPr>
                <w:sz w:val="16"/>
                <w:szCs w:val="16"/>
              </w:rPr>
            </w:pPr>
          </w:p>
          <w:p w14:paraId="0E99F9A4">
            <w:pPr>
              <w:pStyle w:val="1799"/>
              <w:ind w:left="148" w:right="25"/>
              <w:jc w:val="center"/>
              <w:rPr>
                <w:sz w:val="16"/>
                <w:szCs w:val="16"/>
              </w:rPr>
            </w:pPr>
            <w:r>
              <w:rPr>
                <w:sz w:val="16"/>
                <w:szCs w:val="16"/>
              </w:rPr>
              <w:t xml:space="preserve">1 </w:t>
            </w:r>
          </w:p>
        </w:tc>
        <w:tc>
          <w:tcPr>
            <w:tcW w:w="675" w:type="dxa"/>
            <w:tcBorders>
              <w:top w:val="single" w:color="000000" w:sz="8" w:space="0"/>
              <w:left w:val="single" w:color="000000" w:sz="8" w:space="0"/>
              <w:bottom w:val="single" w:color="000000" w:sz="8" w:space="0"/>
              <w:right w:val="single" w:color="000000" w:sz="8" w:space="0"/>
            </w:tcBorders>
          </w:tcPr>
          <w:p w14:paraId="62B09B34">
            <w:pPr>
              <w:pStyle w:val="1799"/>
              <w:spacing w:before="10"/>
              <w:rPr>
                <w:sz w:val="16"/>
                <w:szCs w:val="16"/>
              </w:rPr>
            </w:pPr>
          </w:p>
          <w:p w14:paraId="25E71929">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14:paraId="4B21D52F">
            <w:pPr>
              <w:pStyle w:val="1799"/>
              <w:spacing w:before="10"/>
              <w:rPr>
                <w:sz w:val="16"/>
                <w:szCs w:val="16"/>
              </w:rPr>
            </w:pPr>
          </w:p>
          <w:p w14:paraId="786DA8E0">
            <w:pPr>
              <w:pStyle w:val="1799"/>
              <w:ind w:right="171"/>
              <w:jc w:val="right"/>
              <w:rPr>
                <w:sz w:val="16"/>
                <w:szCs w:val="16"/>
              </w:rPr>
            </w:pPr>
            <w:r>
              <w:rPr>
                <w:sz w:val="16"/>
                <w:szCs w:val="16"/>
              </w:rPr>
              <w:t xml:space="preserve">1 </w:t>
            </w:r>
          </w:p>
        </w:tc>
      </w:tr>
      <w:tr w14:paraId="1C09F7E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3" w:hRule="atLeast"/>
        </w:trPr>
        <w:tc>
          <w:tcPr>
            <w:tcW w:w="765" w:type="dxa"/>
            <w:vMerge w:val="continue"/>
            <w:tcBorders>
              <w:top w:val="nil"/>
              <w:bottom w:val="nil"/>
              <w:right w:val="single" w:color="000000" w:sz="8" w:space="0"/>
            </w:tcBorders>
          </w:tcPr>
          <w:p w14:paraId="2B1C83DB">
            <w:pPr>
              <w:rPr>
                <w:sz w:val="16"/>
                <w:szCs w:val="16"/>
              </w:rPr>
            </w:pPr>
          </w:p>
        </w:tc>
        <w:tc>
          <w:tcPr>
            <w:tcW w:w="1095" w:type="dxa"/>
            <w:vMerge w:val="continue"/>
            <w:tcBorders>
              <w:top w:val="nil"/>
              <w:left w:val="single" w:color="000000" w:sz="8" w:space="0"/>
              <w:bottom w:val="nil"/>
              <w:right w:val="single" w:color="000000" w:sz="8" w:space="0"/>
            </w:tcBorders>
          </w:tcPr>
          <w:p w14:paraId="60E6E467">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14:paraId="58919DA1">
            <w:pPr>
              <w:pStyle w:val="1799"/>
              <w:spacing w:before="11"/>
              <w:ind w:left="0"/>
              <w:rPr>
                <w:sz w:val="16"/>
                <w:szCs w:val="16"/>
              </w:rPr>
            </w:pPr>
          </w:p>
          <w:p w14:paraId="5BE17B8F">
            <w:pPr>
              <w:pStyle w:val="1799"/>
              <w:ind w:left="41"/>
              <w:jc w:val="center"/>
              <w:rPr>
                <w:sz w:val="16"/>
                <w:szCs w:val="16"/>
              </w:rPr>
            </w:pPr>
            <w:r>
              <w:rPr>
                <w:sz w:val="16"/>
                <w:szCs w:val="16"/>
              </w:rPr>
              <w:t>主题字</w:t>
            </w:r>
          </w:p>
        </w:tc>
        <w:tc>
          <w:tcPr>
            <w:tcW w:w="7560" w:type="dxa"/>
            <w:tcBorders>
              <w:top w:val="single" w:color="000000" w:sz="8" w:space="0"/>
              <w:left w:val="single" w:color="000000" w:sz="8" w:space="0"/>
              <w:bottom w:val="single" w:color="000000" w:sz="8" w:space="0"/>
              <w:right w:val="single" w:color="000000" w:sz="8" w:space="0"/>
            </w:tcBorders>
          </w:tcPr>
          <w:p w14:paraId="3244E577">
            <w:pPr>
              <w:pStyle w:val="1799"/>
              <w:spacing w:before="107"/>
              <w:ind w:left="34" w:right="46"/>
              <w:rPr>
                <w:sz w:val="16"/>
                <w:szCs w:val="16"/>
              </w:rPr>
            </w:pPr>
            <w:r>
              <w:rPr>
                <w:sz w:val="16"/>
                <w:szCs w:val="16"/>
              </w:rPr>
              <w:t>1、基层处理材质技术要求：轻钢龙骨A级阻燃板、石膏板、刮腻子刷白打磨喷涂工程乳胶漆、刷基膜糯米胶贴阻燃宣影布。</w:t>
            </w:r>
          </w:p>
          <w:p w14:paraId="31F0BFB4">
            <w:pPr>
              <w:pStyle w:val="1799"/>
              <w:spacing w:before="1" w:line="237" w:lineRule="auto"/>
              <w:ind w:left="34" w:right="41"/>
              <w:rPr>
                <w:sz w:val="16"/>
                <w:szCs w:val="16"/>
              </w:rPr>
            </w:pPr>
            <w:r>
              <w:rPr>
                <w:sz w:val="16"/>
                <w:szCs w:val="16"/>
              </w:rPr>
              <w:t>2、文宣制作材质规格参数：35mm钛金不锈钢背水晶发光字约8个字，一个字约60cm。</w:t>
            </w:r>
          </w:p>
        </w:tc>
        <w:tc>
          <w:tcPr>
            <w:tcW w:w="855" w:type="dxa"/>
            <w:tcBorders>
              <w:top w:val="single" w:color="000000" w:sz="8" w:space="0"/>
              <w:left w:val="single" w:color="000000" w:sz="8" w:space="0"/>
              <w:bottom w:val="single" w:color="000000" w:sz="8" w:space="0"/>
              <w:right w:val="single" w:color="000000" w:sz="8" w:space="0"/>
            </w:tcBorders>
          </w:tcPr>
          <w:p w14:paraId="11CDE52C">
            <w:pPr>
              <w:pStyle w:val="1799"/>
              <w:rPr>
                <w:sz w:val="16"/>
                <w:szCs w:val="16"/>
              </w:rPr>
            </w:pPr>
          </w:p>
          <w:p w14:paraId="54F000E9">
            <w:pPr>
              <w:pStyle w:val="1799"/>
              <w:spacing w:before="11"/>
              <w:rPr>
                <w:sz w:val="16"/>
                <w:szCs w:val="16"/>
              </w:rPr>
            </w:pPr>
          </w:p>
          <w:p w14:paraId="2DF9148F">
            <w:pPr>
              <w:pStyle w:val="1799"/>
              <w:ind w:left="157" w:right="34"/>
              <w:jc w:val="center"/>
              <w:rPr>
                <w:sz w:val="16"/>
                <w:szCs w:val="16"/>
              </w:rPr>
            </w:pPr>
            <w:r>
              <w:rPr>
                <w:sz w:val="16"/>
                <w:szCs w:val="16"/>
              </w:rPr>
              <w:t xml:space="preserve">0.35 </w:t>
            </w:r>
          </w:p>
        </w:tc>
        <w:tc>
          <w:tcPr>
            <w:tcW w:w="855" w:type="dxa"/>
            <w:tcBorders>
              <w:top w:val="single" w:color="000000" w:sz="8" w:space="0"/>
              <w:left w:val="single" w:color="000000" w:sz="8" w:space="0"/>
              <w:bottom w:val="single" w:color="000000" w:sz="8" w:space="0"/>
              <w:right w:val="single" w:color="000000" w:sz="8" w:space="0"/>
            </w:tcBorders>
          </w:tcPr>
          <w:p w14:paraId="66D776B2">
            <w:pPr>
              <w:pStyle w:val="1799"/>
              <w:rPr>
                <w:sz w:val="16"/>
                <w:szCs w:val="16"/>
              </w:rPr>
            </w:pPr>
          </w:p>
          <w:p w14:paraId="77A5429A">
            <w:pPr>
              <w:pStyle w:val="1799"/>
              <w:spacing w:before="11"/>
              <w:rPr>
                <w:sz w:val="16"/>
                <w:szCs w:val="16"/>
              </w:rPr>
            </w:pPr>
          </w:p>
          <w:p w14:paraId="0DCAA20A">
            <w:pPr>
              <w:pStyle w:val="1799"/>
              <w:ind w:left="157" w:right="34"/>
              <w:jc w:val="center"/>
              <w:rPr>
                <w:sz w:val="16"/>
                <w:szCs w:val="16"/>
              </w:rPr>
            </w:pPr>
            <w:r>
              <w:rPr>
                <w:sz w:val="16"/>
                <w:szCs w:val="16"/>
              </w:rPr>
              <w:t xml:space="preserve">0.35 </w:t>
            </w:r>
          </w:p>
        </w:tc>
        <w:tc>
          <w:tcPr>
            <w:tcW w:w="900" w:type="dxa"/>
            <w:tcBorders>
              <w:top w:val="single" w:color="000000" w:sz="8" w:space="0"/>
              <w:left w:val="single" w:color="000000" w:sz="8" w:space="0"/>
              <w:bottom w:val="single" w:color="000000" w:sz="8" w:space="0"/>
              <w:right w:val="single" w:color="000000" w:sz="8" w:space="0"/>
            </w:tcBorders>
          </w:tcPr>
          <w:p w14:paraId="1B21C186">
            <w:pPr>
              <w:pStyle w:val="1799"/>
              <w:rPr>
                <w:sz w:val="16"/>
                <w:szCs w:val="16"/>
              </w:rPr>
            </w:pPr>
          </w:p>
          <w:p w14:paraId="4C1DEE15">
            <w:pPr>
              <w:pStyle w:val="1799"/>
              <w:spacing w:before="11"/>
              <w:rPr>
                <w:sz w:val="16"/>
                <w:szCs w:val="16"/>
              </w:rPr>
            </w:pPr>
          </w:p>
          <w:p w14:paraId="626D0843">
            <w:pPr>
              <w:pStyle w:val="1799"/>
              <w:ind w:left="212"/>
              <w:rPr>
                <w:sz w:val="16"/>
                <w:szCs w:val="16"/>
              </w:rPr>
            </w:pPr>
            <w:r>
              <w:rPr>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14:paraId="1CD28902">
            <w:pPr>
              <w:pStyle w:val="1799"/>
              <w:rPr>
                <w:sz w:val="16"/>
                <w:szCs w:val="16"/>
              </w:rPr>
            </w:pPr>
          </w:p>
          <w:p w14:paraId="5D0C4962">
            <w:pPr>
              <w:pStyle w:val="1799"/>
              <w:spacing w:before="11"/>
              <w:rPr>
                <w:sz w:val="16"/>
                <w:szCs w:val="16"/>
              </w:rPr>
            </w:pPr>
          </w:p>
          <w:p w14:paraId="420BC154">
            <w:pPr>
              <w:pStyle w:val="1799"/>
              <w:ind w:left="151" w:right="25"/>
              <w:jc w:val="center"/>
              <w:rPr>
                <w:sz w:val="16"/>
                <w:szCs w:val="16"/>
              </w:rPr>
            </w:pPr>
            <w:r>
              <w:rPr>
                <w:sz w:val="16"/>
                <w:szCs w:val="16"/>
              </w:rPr>
              <w:t xml:space="preserve">0.35 </w:t>
            </w:r>
          </w:p>
        </w:tc>
        <w:tc>
          <w:tcPr>
            <w:tcW w:w="675" w:type="dxa"/>
            <w:tcBorders>
              <w:top w:val="single" w:color="000000" w:sz="8" w:space="0"/>
              <w:left w:val="single" w:color="000000" w:sz="8" w:space="0"/>
              <w:bottom w:val="single" w:color="000000" w:sz="8" w:space="0"/>
              <w:right w:val="single" w:color="000000" w:sz="8" w:space="0"/>
            </w:tcBorders>
          </w:tcPr>
          <w:p w14:paraId="0AC35B35">
            <w:pPr>
              <w:pStyle w:val="1799"/>
              <w:rPr>
                <w:sz w:val="16"/>
                <w:szCs w:val="16"/>
              </w:rPr>
            </w:pPr>
          </w:p>
          <w:p w14:paraId="29942BCC">
            <w:pPr>
              <w:pStyle w:val="1799"/>
              <w:spacing w:before="11"/>
              <w:rPr>
                <w:sz w:val="16"/>
                <w:szCs w:val="16"/>
              </w:rPr>
            </w:pPr>
          </w:p>
          <w:p w14:paraId="0CBFF825">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14:paraId="0E561AD5">
            <w:pPr>
              <w:pStyle w:val="1799"/>
              <w:rPr>
                <w:sz w:val="16"/>
                <w:szCs w:val="16"/>
              </w:rPr>
            </w:pPr>
          </w:p>
          <w:p w14:paraId="71237424">
            <w:pPr>
              <w:pStyle w:val="1799"/>
              <w:spacing w:before="11"/>
              <w:rPr>
                <w:sz w:val="16"/>
                <w:szCs w:val="16"/>
              </w:rPr>
            </w:pPr>
          </w:p>
          <w:p w14:paraId="51AE3508">
            <w:pPr>
              <w:pStyle w:val="1799"/>
              <w:ind w:right="171"/>
              <w:jc w:val="right"/>
              <w:rPr>
                <w:sz w:val="16"/>
                <w:szCs w:val="16"/>
              </w:rPr>
            </w:pPr>
            <w:r>
              <w:rPr>
                <w:sz w:val="16"/>
                <w:szCs w:val="16"/>
              </w:rPr>
              <w:t xml:space="preserve">8 </w:t>
            </w:r>
          </w:p>
        </w:tc>
      </w:tr>
      <w:tr w14:paraId="011EBD9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3" w:hRule="atLeast"/>
        </w:trPr>
        <w:tc>
          <w:tcPr>
            <w:tcW w:w="765" w:type="dxa"/>
            <w:vMerge w:val="continue"/>
            <w:tcBorders>
              <w:top w:val="nil"/>
              <w:bottom w:val="nil"/>
              <w:right w:val="single" w:color="000000" w:sz="8" w:space="0"/>
            </w:tcBorders>
          </w:tcPr>
          <w:p w14:paraId="48EA24FA">
            <w:pPr>
              <w:rPr>
                <w:sz w:val="16"/>
                <w:szCs w:val="16"/>
              </w:rPr>
            </w:pPr>
          </w:p>
        </w:tc>
        <w:tc>
          <w:tcPr>
            <w:tcW w:w="1095" w:type="dxa"/>
            <w:vMerge w:val="continue"/>
            <w:tcBorders>
              <w:top w:val="nil"/>
              <w:left w:val="single" w:color="000000" w:sz="8" w:space="0"/>
              <w:bottom w:val="nil"/>
              <w:right w:val="single" w:color="000000" w:sz="8" w:space="0"/>
            </w:tcBorders>
          </w:tcPr>
          <w:p w14:paraId="02EB3F0B">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14:paraId="37397207">
            <w:pPr>
              <w:pStyle w:val="1799"/>
              <w:spacing w:before="120"/>
              <w:ind w:left="0" w:right="3"/>
              <w:rPr>
                <w:sz w:val="16"/>
                <w:szCs w:val="16"/>
              </w:rPr>
            </w:pPr>
            <w:r>
              <w:rPr>
                <w:sz w:val="16"/>
                <w:szCs w:val="16"/>
              </w:rPr>
              <w:t>进门主背景墙形象画面</w:t>
            </w:r>
          </w:p>
        </w:tc>
        <w:tc>
          <w:tcPr>
            <w:tcW w:w="7560" w:type="dxa"/>
            <w:tcBorders>
              <w:top w:val="single" w:color="000000" w:sz="8" w:space="0"/>
              <w:left w:val="single" w:color="000000" w:sz="8" w:space="0"/>
              <w:bottom w:val="single" w:color="000000" w:sz="8" w:space="0"/>
              <w:right w:val="single" w:color="000000" w:sz="8" w:space="0"/>
            </w:tcBorders>
          </w:tcPr>
          <w:p w14:paraId="15F4D764">
            <w:pPr>
              <w:pStyle w:val="1799"/>
              <w:spacing w:before="15" w:line="237" w:lineRule="auto"/>
              <w:ind w:left="34" w:right="46"/>
              <w:rPr>
                <w:sz w:val="16"/>
                <w:szCs w:val="16"/>
              </w:rPr>
            </w:pPr>
            <w:r>
              <w:rPr>
                <w:sz w:val="16"/>
                <w:szCs w:val="16"/>
              </w:rPr>
              <w:t>1、基层处理材质技术要求：轻钢龙骨A级阻燃板、石膏板、刮腻子刷白打磨喷涂工程乳胶漆、刷基膜糯米胶贴阻燃宣影布。</w:t>
            </w:r>
          </w:p>
          <w:p w14:paraId="29DC5EDB">
            <w:pPr>
              <w:pStyle w:val="1799"/>
              <w:ind w:left="34" w:right="118"/>
              <w:rPr>
                <w:sz w:val="16"/>
                <w:szCs w:val="16"/>
              </w:rPr>
            </w:pPr>
            <w:r>
              <w:rPr>
                <w:sz w:val="16"/>
                <w:szCs w:val="16"/>
              </w:rPr>
              <w:t>2、文宣制作材质规格参数：35mm钛金不锈钢背水晶发光字约15 个字，一个字约15cm。5MM钢板烤漆实行字约400字，一个字约5cm。</w:t>
            </w:r>
          </w:p>
        </w:tc>
        <w:tc>
          <w:tcPr>
            <w:tcW w:w="855" w:type="dxa"/>
            <w:tcBorders>
              <w:top w:val="single" w:color="000000" w:sz="8" w:space="0"/>
              <w:left w:val="single" w:color="000000" w:sz="8" w:space="0"/>
              <w:bottom w:val="single" w:color="000000" w:sz="8" w:space="0"/>
              <w:right w:val="single" w:color="000000" w:sz="8" w:space="0"/>
            </w:tcBorders>
          </w:tcPr>
          <w:p w14:paraId="31507229">
            <w:pPr>
              <w:pStyle w:val="1799"/>
              <w:rPr>
                <w:sz w:val="16"/>
                <w:szCs w:val="16"/>
              </w:rPr>
            </w:pPr>
          </w:p>
          <w:p w14:paraId="32A23FE7">
            <w:pPr>
              <w:pStyle w:val="1799"/>
              <w:spacing w:before="10"/>
              <w:rPr>
                <w:sz w:val="16"/>
                <w:szCs w:val="16"/>
              </w:rPr>
            </w:pPr>
          </w:p>
          <w:p w14:paraId="51FD4CDB">
            <w:pPr>
              <w:pStyle w:val="1799"/>
              <w:spacing w:before="1"/>
              <w:ind w:left="157" w:right="34"/>
              <w:jc w:val="center"/>
              <w:rPr>
                <w:sz w:val="16"/>
                <w:szCs w:val="16"/>
              </w:rPr>
            </w:pPr>
            <w:r>
              <w:rPr>
                <w:sz w:val="16"/>
                <w:szCs w:val="16"/>
              </w:rPr>
              <w:t xml:space="preserve">6.10 </w:t>
            </w:r>
          </w:p>
        </w:tc>
        <w:tc>
          <w:tcPr>
            <w:tcW w:w="855" w:type="dxa"/>
            <w:tcBorders>
              <w:top w:val="single" w:color="000000" w:sz="8" w:space="0"/>
              <w:left w:val="single" w:color="000000" w:sz="8" w:space="0"/>
              <w:bottom w:val="single" w:color="000000" w:sz="8" w:space="0"/>
              <w:right w:val="single" w:color="000000" w:sz="8" w:space="0"/>
            </w:tcBorders>
          </w:tcPr>
          <w:p w14:paraId="49A4E7BF">
            <w:pPr>
              <w:pStyle w:val="1799"/>
              <w:rPr>
                <w:sz w:val="16"/>
                <w:szCs w:val="16"/>
              </w:rPr>
            </w:pPr>
          </w:p>
          <w:p w14:paraId="3204B5A3">
            <w:pPr>
              <w:pStyle w:val="1799"/>
              <w:spacing w:before="10"/>
              <w:rPr>
                <w:sz w:val="16"/>
                <w:szCs w:val="16"/>
              </w:rPr>
            </w:pPr>
          </w:p>
          <w:p w14:paraId="0355670F">
            <w:pPr>
              <w:pStyle w:val="1799"/>
              <w:spacing w:before="1"/>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14:paraId="1F53FD0F">
            <w:pPr>
              <w:pStyle w:val="1799"/>
              <w:rPr>
                <w:sz w:val="16"/>
                <w:szCs w:val="16"/>
              </w:rPr>
            </w:pPr>
          </w:p>
          <w:p w14:paraId="775E375C">
            <w:pPr>
              <w:pStyle w:val="1799"/>
              <w:spacing w:before="10"/>
              <w:rPr>
                <w:sz w:val="16"/>
                <w:szCs w:val="16"/>
              </w:rPr>
            </w:pPr>
          </w:p>
          <w:p w14:paraId="4C5B039F">
            <w:pPr>
              <w:pStyle w:val="1799"/>
              <w:spacing w:before="1"/>
              <w:ind w:left="212"/>
              <w:rPr>
                <w:sz w:val="16"/>
                <w:szCs w:val="16"/>
              </w:rPr>
            </w:pPr>
            <w:r>
              <w:rPr>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14:paraId="21559A68">
            <w:pPr>
              <w:pStyle w:val="1799"/>
              <w:rPr>
                <w:sz w:val="16"/>
                <w:szCs w:val="16"/>
              </w:rPr>
            </w:pPr>
          </w:p>
          <w:p w14:paraId="314740F4">
            <w:pPr>
              <w:pStyle w:val="1799"/>
              <w:spacing w:before="10"/>
              <w:rPr>
                <w:sz w:val="16"/>
                <w:szCs w:val="16"/>
              </w:rPr>
            </w:pPr>
          </w:p>
          <w:p w14:paraId="073AA7DD">
            <w:pPr>
              <w:pStyle w:val="1799"/>
              <w:spacing w:before="1"/>
              <w:ind w:left="151" w:right="25"/>
              <w:jc w:val="center"/>
              <w:rPr>
                <w:sz w:val="16"/>
                <w:szCs w:val="16"/>
              </w:rPr>
            </w:pPr>
            <w:r>
              <w:rPr>
                <w:sz w:val="16"/>
                <w:szCs w:val="16"/>
              </w:rPr>
              <w:t xml:space="preserve">16.17 </w:t>
            </w:r>
          </w:p>
        </w:tc>
        <w:tc>
          <w:tcPr>
            <w:tcW w:w="675" w:type="dxa"/>
            <w:tcBorders>
              <w:top w:val="single" w:color="000000" w:sz="8" w:space="0"/>
              <w:left w:val="single" w:color="000000" w:sz="8" w:space="0"/>
              <w:bottom w:val="single" w:color="000000" w:sz="8" w:space="0"/>
              <w:right w:val="single" w:color="000000" w:sz="8" w:space="0"/>
            </w:tcBorders>
          </w:tcPr>
          <w:p w14:paraId="10B2A330">
            <w:pPr>
              <w:pStyle w:val="1799"/>
              <w:rPr>
                <w:sz w:val="16"/>
                <w:szCs w:val="16"/>
              </w:rPr>
            </w:pPr>
          </w:p>
          <w:p w14:paraId="3AEE5A71">
            <w:pPr>
              <w:pStyle w:val="1799"/>
              <w:spacing w:before="10"/>
              <w:rPr>
                <w:sz w:val="16"/>
                <w:szCs w:val="16"/>
              </w:rPr>
            </w:pPr>
          </w:p>
          <w:p w14:paraId="2B4997AC">
            <w:pPr>
              <w:pStyle w:val="1799"/>
              <w:spacing w:before="1"/>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14:paraId="4A12ED94">
            <w:pPr>
              <w:pStyle w:val="1799"/>
              <w:rPr>
                <w:sz w:val="16"/>
                <w:szCs w:val="16"/>
              </w:rPr>
            </w:pPr>
          </w:p>
          <w:p w14:paraId="20B3D777">
            <w:pPr>
              <w:pStyle w:val="1799"/>
              <w:spacing w:before="10"/>
              <w:rPr>
                <w:sz w:val="16"/>
                <w:szCs w:val="16"/>
              </w:rPr>
            </w:pPr>
          </w:p>
          <w:p w14:paraId="070C2832">
            <w:pPr>
              <w:pStyle w:val="1799"/>
              <w:spacing w:before="1"/>
              <w:ind w:right="171"/>
              <w:jc w:val="right"/>
              <w:rPr>
                <w:sz w:val="16"/>
                <w:szCs w:val="16"/>
              </w:rPr>
            </w:pPr>
            <w:r>
              <w:rPr>
                <w:sz w:val="16"/>
                <w:szCs w:val="16"/>
              </w:rPr>
              <w:t xml:space="preserve">1 </w:t>
            </w:r>
          </w:p>
        </w:tc>
      </w:tr>
      <w:tr w14:paraId="4F8D5A4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20" w:hRule="atLeast"/>
        </w:trPr>
        <w:tc>
          <w:tcPr>
            <w:tcW w:w="765" w:type="dxa"/>
            <w:vMerge w:val="continue"/>
            <w:tcBorders>
              <w:top w:val="nil"/>
              <w:bottom w:val="nil"/>
              <w:right w:val="single" w:color="000000" w:sz="8" w:space="0"/>
            </w:tcBorders>
          </w:tcPr>
          <w:p w14:paraId="7B77B6D1">
            <w:pPr>
              <w:rPr>
                <w:sz w:val="16"/>
                <w:szCs w:val="16"/>
              </w:rPr>
            </w:pPr>
          </w:p>
        </w:tc>
        <w:tc>
          <w:tcPr>
            <w:tcW w:w="1095" w:type="dxa"/>
            <w:vMerge w:val="continue"/>
            <w:tcBorders>
              <w:top w:val="nil"/>
              <w:left w:val="single" w:color="000000" w:sz="8" w:space="0"/>
              <w:bottom w:val="nil"/>
              <w:right w:val="single" w:color="000000" w:sz="8" w:space="0"/>
            </w:tcBorders>
          </w:tcPr>
          <w:p w14:paraId="266C7B52">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14:paraId="633CD690">
            <w:pPr>
              <w:pStyle w:val="1799"/>
              <w:spacing w:before="12"/>
              <w:rPr>
                <w:sz w:val="16"/>
                <w:szCs w:val="16"/>
              </w:rPr>
            </w:pPr>
          </w:p>
          <w:p w14:paraId="1BEA0708">
            <w:pPr>
              <w:pStyle w:val="1799"/>
              <w:ind w:left="499" w:right="-15" w:hanging="461"/>
              <w:rPr>
                <w:sz w:val="16"/>
                <w:szCs w:val="16"/>
              </w:rPr>
            </w:pPr>
            <w:r>
              <w:rPr>
                <w:sz w:val="16"/>
                <w:szCs w:val="16"/>
              </w:rPr>
              <w:t>（</w:t>
            </w:r>
            <w:r>
              <w:rPr>
                <w:spacing w:val="1"/>
                <w:sz w:val="16"/>
                <w:szCs w:val="16"/>
              </w:rPr>
              <w:t>第二章节</w:t>
            </w:r>
            <w:r>
              <w:rPr>
                <w:sz w:val="16"/>
                <w:szCs w:val="16"/>
              </w:rPr>
              <w:t>）序章</w:t>
            </w:r>
          </w:p>
        </w:tc>
        <w:tc>
          <w:tcPr>
            <w:tcW w:w="7560" w:type="dxa"/>
            <w:tcBorders>
              <w:top w:val="single" w:color="000000" w:sz="8" w:space="0"/>
              <w:left w:val="single" w:color="000000" w:sz="8" w:space="0"/>
              <w:bottom w:val="single" w:color="000000" w:sz="8" w:space="0"/>
              <w:right w:val="single" w:color="000000" w:sz="8" w:space="0"/>
            </w:tcBorders>
          </w:tcPr>
          <w:p w14:paraId="71F1744C">
            <w:pPr>
              <w:pStyle w:val="1799"/>
              <w:spacing w:line="179" w:lineRule="exact"/>
              <w:ind w:left="34"/>
              <w:rPr>
                <w:sz w:val="16"/>
                <w:szCs w:val="16"/>
              </w:rPr>
            </w:pPr>
            <w:r>
              <w:rPr>
                <w:spacing w:val="3"/>
                <w:sz w:val="16"/>
                <w:szCs w:val="16"/>
              </w:rPr>
              <w:t>1</w:t>
            </w:r>
            <w:r>
              <w:rPr>
                <w:sz w:val="16"/>
                <w:szCs w:val="16"/>
              </w:rPr>
              <w:t>、基层处理材质技术要求：轻钢龙骨A级阻燃板、石膏板、刮腻子刷白打磨喷涂工程乳胶漆、刷基膜糯米胶贴阻燃宣影布。</w:t>
            </w:r>
          </w:p>
          <w:p w14:paraId="2D2A7CE4">
            <w:pPr>
              <w:pStyle w:val="1799"/>
              <w:spacing w:before="1" w:line="237" w:lineRule="auto"/>
              <w:ind w:left="34" w:right="41"/>
              <w:rPr>
                <w:sz w:val="16"/>
                <w:szCs w:val="16"/>
              </w:rPr>
            </w:pPr>
            <w:r>
              <w:rPr>
                <w:sz w:val="16"/>
                <w:szCs w:val="16"/>
              </w:rPr>
              <w:t>2、文宣制作材质规格参数：35mm钛金不锈钢背水晶发光字约4个字，一个字约30cm，5MM透明亚克力烤漆UV二维码、内嵌发光灯带。</w:t>
            </w:r>
          </w:p>
        </w:tc>
        <w:tc>
          <w:tcPr>
            <w:tcW w:w="855" w:type="dxa"/>
            <w:tcBorders>
              <w:top w:val="single" w:color="000000" w:sz="8" w:space="0"/>
              <w:left w:val="single" w:color="000000" w:sz="8" w:space="0"/>
              <w:bottom w:val="single" w:color="000000" w:sz="8" w:space="0"/>
              <w:right w:val="single" w:color="000000" w:sz="8" w:space="0"/>
            </w:tcBorders>
          </w:tcPr>
          <w:p w14:paraId="013AB34F">
            <w:pPr>
              <w:pStyle w:val="1799"/>
              <w:rPr>
                <w:sz w:val="16"/>
                <w:szCs w:val="16"/>
              </w:rPr>
            </w:pPr>
          </w:p>
          <w:p w14:paraId="1367FF74">
            <w:pPr>
              <w:pStyle w:val="1799"/>
              <w:spacing w:before="5"/>
              <w:rPr>
                <w:sz w:val="16"/>
                <w:szCs w:val="16"/>
              </w:rPr>
            </w:pPr>
          </w:p>
          <w:p w14:paraId="73610097">
            <w:pPr>
              <w:pStyle w:val="1799"/>
              <w:ind w:left="157" w:right="34"/>
              <w:jc w:val="center"/>
              <w:rPr>
                <w:sz w:val="16"/>
                <w:szCs w:val="16"/>
              </w:rPr>
            </w:pPr>
            <w:r>
              <w:rPr>
                <w:sz w:val="16"/>
                <w:szCs w:val="16"/>
              </w:rPr>
              <w:t xml:space="preserve">1.50 </w:t>
            </w:r>
          </w:p>
        </w:tc>
        <w:tc>
          <w:tcPr>
            <w:tcW w:w="855" w:type="dxa"/>
            <w:tcBorders>
              <w:top w:val="single" w:color="000000" w:sz="8" w:space="0"/>
              <w:left w:val="single" w:color="000000" w:sz="8" w:space="0"/>
              <w:bottom w:val="single" w:color="000000" w:sz="8" w:space="0"/>
              <w:right w:val="single" w:color="000000" w:sz="8" w:space="0"/>
            </w:tcBorders>
          </w:tcPr>
          <w:p w14:paraId="7AEED57D">
            <w:pPr>
              <w:pStyle w:val="1799"/>
              <w:rPr>
                <w:sz w:val="16"/>
                <w:szCs w:val="16"/>
              </w:rPr>
            </w:pPr>
          </w:p>
          <w:p w14:paraId="2C49B95D">
            <w:pPr>
              <w:pStyle w:val="1799"/>
              <w:spacing w:before="5"/>
              <w:rPr>
                <w:sz w:val="16"/>
                <w:szCs w:val="16"/>
              </w:rPr>
            </w:pPr>
          </w:p>
          <w:p w14:paraId="7F9623B6">
            <w:pPr>
              <w:pStyle w:val="1799"/>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14:paraId="1C63FE8C">
            <w:pPr>
              <w:pStyle w:val="1799"/>
              <w:rPr>
                <w:sz w:val="16"/>
                <w:szCs w:val="16"/>
              </w:rPr>
            </w:pPr>
          </w:p>
          <w:p w14:paraId="7F71A8CF">
            <w:pPr>
              <w:pStyle w:val="1799"/>
              <w:spacing w:before="5"/>
              <w:rPr>
                <w:sz w:val="16"/>
                <w:szCs w:val="16"/>
              </w:rPr>
            </w:pPr>
          </w:p>
          <w:p w14:paraId="4EE51109">
            <w:pPr>
              <w:pStyle w:val="1799"/>
              <w:ind w:left="212"/>
              <w:rPr>
                <w:sz w:val="16"/>
                <w:szCs w:val="16"/>
              </w:rPr>
            </w:pPr>
            <w:r>
              <w:rPr>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14:paraId="47C090F2">
            <w:pPr>
              <w:pStyle w:val="1799"/>
              <w:rPr>
                <w:sz w:val="16"/>
                <w:szCs w:val="16"/>
              </w:rPr>
            </w:pPr>
          </w:p>
          <w:p w14:paraId="08E8F5A4">
            <w:pPr>
              <w:pStyle w:val="1799"/>
              <w:spacing w:before="5"/>
              <w:rPr>
                <w:sz w:val="16"/>
                <w:szCs w:val="16"/>
              </w:rPr>
            </w:pPr>
          </w:p>
          <w:p w14:paraId="17450CF8">
            <w:pPr>
              <w:pStyle w:val="1799"/>
              <w:ind w:left="151" w:right="25"/>
              <w:jc w:val="center"/>
              <w:rPr>
                <w:sz w:val="16"/>
                <w:szCs w:val="16"/>
              </w:rPr>
            </w:pPr>
            <w:r>
              <w:rPr>
                <w:sz w:val="16"/>
                <w:szCs w:val="16"/>
              </w:rPr>
              <w:t xml:space="preserve">3.98 </w:t>
            </w:r>
          </w:p>
        </w:tc>
        <w:tc>
          <w:tcPr>
            <w:tcW w:w="675" w:type="dxa"/>
            <w:tcBorders>
              <w:top w:val="single" w:color="000000" w:sz="8" w:space="0"/>
              <w:left w:val="single" w:color="000000" w:sz="8" w:space="0"/>
              <w:bottom w:val="single" w:color="000000" w:sz="8" w:space="0"/>
              <w:right w:val="single" w:color="000000" w:sz="8" w:space="0"/>
            </w:tcBorders>
          </w:tcPr>
          <w:p w14:paraId="64EF9EB9">
            <w:pPr>
              <w:pStyle w:val="1799"/>
              <w:rPr>
                <w:sz w:val="16"/>
                <w:szCs w:val="16"/>
              </w:rPr>
            </w:pPr>
          </w:p>
          <w:p w14:paraId="17BCCEB3">
            <w:pPr>
              <w:pStyle w:val="1799"/>
              <w:spacing w:before="5"/>
              <w:rPr>
                <w:sz w:val="16"/>
                <w:szCs w:val="16"/>
              </w:rPr>
            </w:pPr>
          </w:p>
          <w:p w14:paraId="36CAEAC7">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14:paraId="300C2252">
            <w:pPr>
              <w:pStyle w:val="1799"/>
              <w:rPr>
                <w:sz w:val="16"/>
                <w:szCs w:val="16"/>
              </w:rPr>
            </w:pPr>
          </w:p>
          <w:p w14:paraId="5414CE4E">
            <w:pPr>
              <w:pStyle w:val="1799"/>
              <w:spacing w:before="5"/>
              <w:rPr>
                <w:sz w:val="16"/>
                <w:szCs w:val="16"/>
              </w:rPr>
            </w:pPr>
          </w:p>
          <w:p w14:paraId="62329C64">
            <w:pPr>
              <w:pStyle w:val="1799"/>
              <w:ind w:right="171"/>
              <w:jc w:val="right"/>
              <w:rPr>
                <w:sz w:val="16"/>
                <w:szCs w:val="16"/>
              </w:rPr>
            </w:pPr>
            <w:r>
              <w:rPr>
                <w:sz w:val="16"/>
                <w:szCs w:val="16"/>
              </w:rPr>
              <w:t xml:space="preserve">1 </w:t>
            </w:r>
          </w:p>
        </w:tc>
      </w:tr>
      <w:tr w14:paraId="0FF2A0D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87" w:hRule="atLeast"/>
        </w:trPr>
        <w:tc>
          <w:tcPr>
            <w:tcW w:w="765" w:type="dxa"/>
            <w:vMerge w:val="continue"/>
            <w:tcBorders>
              <w:top w:val="nil"/>
              <w:bottom w:val="nil"/>
              <w:right w:val="single" w:color="000000" w:sz="8" w:space="0"/>
            </w:tcBorders>
          </w:tcPr>
          <w:p w14:paraId="279CD4F5">
            <w:pPr>
              <w:rPr>
                <w:sz w:val="16"/>
                <w:szCs w:val="16"/>
              </w:rPr>
            </w:pPr>
          </w:p>
        </w:tc>
        <w:tc>
          <w:tcPr>
            <w:tcW w:w="1095" w:type="dxa"/>
            <w:vMerge w:val="continue"/>
            <w:tcBorders>
              <w:top w:val="nil"/>
              <w:left w:val="single" w:color="000000" w:sz="8" w:space="0"/>
              <w:bottom w:val="nil"/>
              <w:right w:val="single" w:color="000000" w:sz="8" w:space="0"/>
            </w:tcBorders>
          </w:tcPr>
          <w:p w14:paraId="456A82BE">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14:paraId="74F32EAA">
            <w:pPr>
              <w:pStyle w:val="1799"/>
              <w:spacing w:before="8"/>
              <w:rPr>
                <w:sz w:val="16"/>
                <w:szCs w:val="16"/>
              </w:rPr>
            </w:pPr>
          </w:p>
          <w:p w14:paraId="0D766EEF">
            <w:pPr>
              <w:pStyle w:val="1799"/>
              <w:ind w:left="499" w:right="3" w:hanging="461"/>
              <w:rPr>
                <w:sz w:val="16"/>
                <w:szCs w:val="16"/>
              </w:rPr>
            </w:pPr>
            <w:r>
              <w:rPr>
                <w:sz w:val="16"/>
                <w:szCs w:val="16"/>
              </w:rPr>
              <w:t>中国教育变革板块</w:t>
            </w:r>
          </w:p>
        </w:tc>
        <w:tc>
          <w:tcPr>
            <w:tcW w:w="7560" w:type="dxa"/>
            <w:tcBorders>
              <w:top w:val="single" w:color="000000" w:sz="8" w:space="0"/>
              <w:left w:val="single" w:color="000000" w:sz="8" w:space="0"/>
              <w:bottom w:val="single" w:color="000000" w:sz="8" w:space="0"/>
              <w:right w:val="single" w:color="000000" w:sz="8" w:space="0"/>
            </w:tcBorders>
          </w:tcPr>
          <w:p w14:paraId="698CD9BF">
            <w:pPr>
              <w:pStyle w:val="1799"/>
              <w:spacing w:line="179" w:lineRule="exact"/>
              <w:ind w:left="34"/>
              <w:rPr>
                <w:sz w:val="16"/>
                <w:szCs w:val="16"/>
              </w:rPr>
            </w:pPr>
            <w:r>
              <w:rPr>
                <w:spacing w:val="3"/>
                <w:sz w:val="16"/>
                <w:szCs w:val="16"/>
              </w:rPr>
              <w:t>1</w:t>
            </w:r>
            <w:r>
              <w:rPr>
                <w:sz w:val="16"/>
                <w:szCs w:val="16"/>
              </w:rPr>
              <w:t>、基层处理材质技术要求：轻钢龙骨A级阻燃板、石膏板、刮腻子刷白打磨喷涂工程乳胶漆、刷基膜糯米胶贴阻燃宣影布。</w:t>
            </w:r>
          </w:p>
          <w:p w14:paraId="19FDB6A1">
            <w:pPr>
              <w:pStyle w:val="1799"/>
              <w:spacing w:before="1" w:line="237" w:lineRule="auto"/>
              <w:ind w:left="34" w:right="41"/>
              <w:rPr>
                <w:sz w:val="16"/>
                <w:szCs w:val="16"/>
              </w:rPr>
            </w:pPr>
            <w:r>
              <w:rPr>
                <w:sz w:val="16"/>
                <w:szCs w:val="16"/>
              </w:rPr>
              <w:t>2、文宣制作材质规格参数：50MM密度板烤漆立体字约9个字，一个字约20cm。15MM密度板烤漆UV约12平米、5MM透明亚克力背UV约18平米。</w:t>
            </w:r>
          </w:p>
        </w:tc>
        <w:tc>
          <w:tcPr>
            <w:tcW w:w="855" w:type="dxa"/>
            <w:tcBorders>
              <w:top w:val="single" w:color="000000" w:sz="8" w:space="0"/>
              <w:left w:val="single" w:color="000000" w:sz="8" w:space="0"/>
              <w:bottom w:val="single" w:color="000000" w:sz="8" w:space="0"/>
              <w:right w:val="single" w:color="000000" w:sz="8" w:space="0"/>
            </w:tcBorders>
          </w:tcPr>
          <w:p w14:paraId="570C6C94">
            <w:pPr>
              <w:pStyle w:val="1799"/>
              <w:rPr>
                <w:sz w:val="16"/>
                <w:szCs w:val="16"/>
              </w:rPr>
            </w:pPr>
          </w:p>
          <w:p w14:paraId="5EAAFA30">
            <w:pPr>
              <w:pStyle w:val="1799"/>
              <w:spacing w:before="1"/>
              <w:rPr>
                <w:sz w:val="16"/>
                <w:szCs w:val="16"/>
              </w:rPr>
            </w:pPr>
          </w:p>
          <w:p w14:paraId="7839269D">
            <w:pPr>
              <w:pStyle w:val="1799"/>
              <w:ind w:left="97" w:right="-29"/>
              <w:jc w:val="center"/>
              <w:rPr>
                <w:sz w:val="16"/>
                <w:szCs w:val="16"/>
              </w:rPr>
            </w:pPr>
            <w:r>
              <w:rPr>
                <w:sz w:val="16"/>
                <w:szCs w:val="16"/>
              </w:rPr>
              <w:t xml:space="preserve">10.80 </w:t>
            </w:r>
          </w:p>
        </w:tc>
        <w:tc>
          <w:tcPr>
            <w:tcW w:w="855" w:type="dxa"/>
            <w:tcBorders>
              <w:top w:val="single" w:color="000000" w:sz="8" w:space="0"/>
              <w:left w:val="single" w:color="000000" w:sz="8" w:space="0"/>
              <w:bottom w:val="single" w:color="000000" w:sz="8" w:space="0"/>
              <w:right w:val="single" w:color="000000" w:sz="8" w:space="0"/>
            </w:tcBorders>
          </w:tcPr>
          <w:p w14:paraId="7A3F34D7">
            <w:pPr>
              <w:pStyle w:val="1799"/>
              <w:rPr>
                <w:sz w:val="16"/>
                <w:szCs w:val="16"/>
              </w:rPr>
            </w:pPr>
          </w:p>
          <w:p w14:paraId="49666D12">
            <w:pPr>
              <w:pStyle w:val="1799"/>
              <w:spacing w:before="1"/>
              <w:rPr>
                <w:sz w:val="16"/>
                <w:szCs w:val="16"/>
              </w:rPr>
            </w:pPr>
          </w:p>
          <w:p w14:paraId="008C925E">
            <w:pPr>
              <w:pStyle w:val="1799"/>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14:paraId="751C4589">
            <w:pPr>
              <w:pStyle w:val="1799"/>
              <w:rPr>
                <w:sz w:val="16"/>
                <w:szCs w:val="16"/>
              </w:rPr>
            </w:pPr>
          </w:p>
          <w:p w14:paraId="66141C74">
            <w:pPr>
              <w:pStyle w:val="1799"/>
              <w:spacing w:before="1"/>
              <w:rPr>
                <w:sz w:val="16"/>
                <w:szCs w:val="16"/>
              </w:rPr>
            </w:pPr>
          </w:p>
          <w:p w14:paraId="2D38EDA4">
            <w:pPr>
              <w:pStyle w:val="1799"/>
              <w:ind w:left="212"/>
              <w:rPr>
                <w:sz w:val="16"/>
                <w:szCs w:val="16"/>
              </w:rPr>
            </w:pPr>
            <w:r>
              <w:rPr>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14:paraId="704E607E">
            <w:pPr>
              <w:pStyle w:val="1799"/>
              <w:rPr>
                <w:sz w:val="16"/>
                <w:szCs w:val="16"/>
              </w:rPr>
            </w:pPr>
          </w:p>
          <w:p w14:paraId="4DE5F995">
            <w:pPr>
              <w:pStyle w:val="1799"/>
              <w:spacing w:before="1"/>
              <w:rPr>
                <w:sz w:val="16"/>
                <w:szCs w:val="16"/>
              </w:rPr>
            </w:pPr>
          </w:p>
          <w:p w14:paraId="3989C539">
            <w:pPr>
              <w:pStyle w:val="1799"/>
              <w:ind w:left="151" w:right="25"/>
              <w:jc w:val="center"/>
              <w:rPr>
                <w:sz w:val="16"/>
                <w:szCs w:val="16"/>
              </w:rPr>
            </w:pPr>
            <w:r>
              <w:rPr>
                <w:sz w:val="16"/>
                <w:szCs w:val="16"/>
              </w:rPr>
              <w:t xml:space="preserve">28.62 </w:t>
            </w:r>
          </w:p>
        </w:tc>
        <w:tc>
          <w:tcPr>
            <w:tcW w:w="675" w:type="dxa"/>
            <w:tcBorders>
              <w:top w:val="single" w:color="000000" w:sz="8" w:space="0"/>
              <w:left w:val="single" w:color="000000" w:sz="8" w:space="0"/>
              <w:bottom w:val="single" w:color="000000" w:sz="8" w:space="0"/>
              <w:right w:val="single" w:color="000000" w:sz="8" w:space="0"/>
            </w:tcBorders>
          </w:tcPr>
          <w:p w14:paraId="2A31CB50">
            <w:pPr>
              <w:pStyle w:val="1799"/>
              <w:rPr>
                <w:sz w:val="16"/>
                <w:szCs w:val="16"/>
              </w:rPr>
            </w:pPr>
          </w:p>
          <w:p w14:paraId="026963B0">
            <w:pPr>
              <w:pStyle w:val="1799"/>
              <w:spacing w:before="1"/>
              <w:rPr>
                <w:sz w:val="16"/>
                <w:szCs w:val="16"/>
              </w:rPr>
            </w:pPr>
          </w:p>
          <w:p w14:paraId="65E45B7D">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14:paraId="68F8E0F4">
            <w:pPr>
              <w:pStyle w:val="1799"/>
              <w:rPr>
                <w:sz w:val="16"/>
                <w:szCs w:val="16"/>
              </w:rPr>
            </w:pPr>
          </w:p>
          <w:p w14:paraId="1A5D19AE">
            <w:pPr>
              <w:pStyle w:val="1799"/>
              <w:spacing w:before="1"/>
              <w:rPr>
                <w:sz w:val="16"/>
                <w:szCs w:val="16"/>
              </w:rPr>
            </w:pPr>
          </w:p>
          <w:p w14:paraId="6EB09152">
            <w:pPr>
              <w:pStyle w:val="1799"/>
              <w:ind w:right="171"/>
              <w:jc w:val="right"/>
              <w:rPr>
                <w:sz w:val="16"/>
                <w:szCs w:val="16"/>
              </w:rPr>
            </w:pPr>
            <w:r>
              <w:rPr>
                <w:sz w:val="16"/>
                <w:szCs w:val="16"/>
              </w:rPr>
              <w:t xml:space="preserve">1 </w:t>
            </w:r>
          </w:p>
        </w:tc>
      </w:tr>
      <w:tr w14:paraId="3D7494E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7" w:hRule="atLeast"/>
        </w:trPr>
        <w:tc>
          <w:tcPr>
            <w:tcW w:w="765" w:type="dxa"/>
            <w:vMerge w:val="continue"/>
            <w:tcBorders>
              <w:top w:val="nil"/>
              <w:bottom w:val="nil"/>
              <w:right w:val="single" w:color="000000" w:sz="8" w:space="0"/>
            </w:tcBorders>
          </w:tcPr>
          <w:p w14:paraId="38EF4CCF">
            <w:pPr>
              <w:rPr>
                <w:sz w:val="16"/>
                <w:szCs w:val="16"/>
              </w:rPr>
            </w:pPr>
          </w:p>
        </w:tc>
        <w:tc>
          <w:tcPr>
            <w:tcW w:w="1095" w:type="dxa"/>
            <w:vMerge w:val="continue"/>
            <w:tcBorders>
              <w:top w:val="nil"/>
              <w:left w:val="single" w:color="000000" w:sz="8" w:space="0"/>
              <w:bottom w:val="nil"/>
              <w:right w:val="single" w:color="000000" w:sz="8" w:space="0"/>
            </w:tcBorders>
          </w:tcPr>
          <w:p w14:paraId="3DC53CB2">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14:paraId="2604F7A2">
            <w:pPr>
              <w:pStyle w:val="1799"/>
              <w:spacing w:before="1"/>
              <w:ind w:left="0"/>
              <w:rPr>
                <w:sz w:val="16"/>
                <w:szCs w:val="16"/>
              </w:rPr>
            </w:pPr>
          </w:p>
          <w:p w14:paraId="7E3B7A90">
            <w:pPr>
              <w:pStyle w:val="1799"/>
              <w:ind w:left="499" w:right="3" w:hanging="461"/>
              <w:rPr>
                <w:sz w:val="16"/>
                <w:szCs w:val="16"/>
              </w:rPr>
            </w:pPr>
            <w:r>
              <w:rPr>
                <w:sz w:val="16"/>
                <w:szCs w:val="16"/>
              </w:rPr>
              <w:t>国家教育政策板块</w:t>
            </w:r>
          </w:p>
        </w:tc>
        <w:tc>
          <w:tcPr>
            <w:tcW w:w="7560" w:type="dxa"/>
            <w:tcBorders>
              <w:top w:val="single" w:color="000000" w:sz="8" w:space="0"/>
              <w:left w:val="single" w:color="000000" w:sz="8" w:space="0"/>
              <w:bottom w:val="single" w:color="000000" w:sz="8" w:space="0"/>
              <w:right w:val="single" w:color="000000" w:sz="8" w:space="0"/>
            </w:tcBorders>
          </w:tcPr>
          <w:p w14:paraId="7A9EA5DE">
            <w:pPr>
              <w:pStyle w:val="1799"/>
              <w:spacing w:line="237" w:lineRule="auto"/>
              <w:ind w:left="0" w:right="46"/>
              <w:rPr>
                <w:sz w:val="16"/>
                <w:szCs w:val="16"/>
              </w:rPr>
            </w:pPr>
            <w:r>
              <w:rPr>
                <w:sz w:val="16"/>
                <w:szCs w:val="16"/>
              </w:rPr>
              <w:t>1、基层处理材质技术要求：轻钢龙骨A级阻燃板、石膏板、刮腻子刷白打磨喷涂工程乳胶漆、刷基膜糯米胶贴阻燃宣影布。</w:t>
            </w:r>
          </w:p>
          <w:p w14:paraId="75FA8FC0">
            <w:pPr>
              <w:pStyle w:val="1799"/>
              <w:ind w:left="34" w:right="113"/>
              <w:rPr>
                <w:sz w:val="16"/>
                <w:szCs w:val="16"/>
              </w:rPr>
            </w:pPr>
            <w:r>
              <w:rPr>
                <w:sz w:val="16"/>
                <w:szCs w:val="16"/>
              </w:rPr>
              <w:t>2、文宣制作材质规格参数：50MM密度板烤漆UV约5平米、5MM透明亚克力背UV立体字约15个字，一个字约20cm。</w:t>
            </w:r>
          </w:p>
        </w:tc>
        <w:tc>
          <w:tcPr>
            <w:tcW w:w="855" w:type="dxa"/>
            <w:tcBorders>
              <w:top w:val="single" w:color="000000" w:sz="8" w:space="0"/>
              <w:left w:val="single" w:color="000000" w:sz="8" w:space="0"/>
              <w:bottom w:val="single" w:color="000000" w:sz="8" w:space="0"/>
              <w:right w:val="single" w:color="000000" w:sz="8" w:space="0"/>
            </w:tcBorders>
          </w:tcPr>
          <w:p w14:paraId="1B3D1C32">
            <w:pPr>
              <w:pStyle w:val="1799"/>
              <w:rPr>
                <w:sz w:val="16"/>
                <w:szCs w:val="16"/>
              </w:rPr>
            </w:pPr>
          </w:p>
          <w:p w14:paraId="3509AB87">
            <w:pPr>
              <w:pStyle w:val="1799"/>
              <w:spacing w:before="7"/>
              <w:rPr>
                <w:sz w:val="16"/>
                <w:szCs w:val="16"/>
              </w:rPr>
            </w:pPr>
          </w:p>
          <w:p w14:paraId="3B6C4862">
            <w:pPr>
              <w:pStyle w:val="1799"/>
              <w:ind w:left="157" w:right="34"/>
              <w:jc w:val="center"/>
              <w:rPr>
                <w:sz w:val="16"/>
                <w:szCs w:val="16"/>
              </w:rPr>
            </w:pPr>
            <w:r>
              <w:rPr>
                <w:sz w:val="16"/>
                <w:szCs w:val="16"/>
              </w:rPr>
              <w:t xml:space="preserve">3.50 </w:t>
            </w:r>
          </w:p>
        </w:tc>
        <w:tc>
          <w:tcPr>
            <w:tcW w:w="855" w:type="dxa"/>
            <w:tcBorders>
              <w:top w:val="single" w:color="000000" w:sz="8" w:space="0"/>
              <w:left w:val="single" w:color="000000" w:sz="8" w:space="0"/>
              <w:bottom w:val="single" w:color="000000" w:sz="8" w:space="0"/>
              <w:right w:val="single" w:color="000000" w:sz="8" w:space="0"/>
            </w:tcBorders>
          </w:tcPr>
          <w:p w14:paraId="50D364B3">
            <w:pPr>
              <w:pStyle w:val="1799"/>
              <w:rPr>
                <w:sz w:val="16"/>
                <w:szCs w:val="16"/>
              </w:rPr>
            </w:pPr>
          </w:p>
          <w:p w14:paraId="43550229">
            <w:pPr>
              <w:pStyle w:val="1799"/>
              <w:spacing w:before="7"/>
              <w:rPr>
                <w:sz w:val="16"/>
                <w:szCs w:val="16"/>
              </w:rPr>
            </w:pPr>
          </w:p>
          <w:p w14:paraId="338EC110">
            <w:pPr>
              <w:pStyle w:val="1799"/>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14:paraId="29015F3B">
            <w:pPr>
              <w:pStyle w:val="1799"/>
              <w:rPr>
                <w:sz w:val="16"/>
                <w:szCs w:val="16"/>
              </w:rPr>
            </w:pPr>
          </w:p>
          <w:p w14:paraId="14AC85F2">
            <w:pPr>
              <w:pStyle w:val="1799"/>
              <w:spacing w:before="7"/>
              <w:rPr>
                <w:sz w:val="16"/>
                <w:szCs w:val="16"/>
              </w:rPr>
            </w:pPr>
          </w:p>
          <w:p w14:paraId="4DD700C3">
            <w:pPr>
              <w:pStyle w:val="1799"/>
              <w:ind w:left="212"/>
              <w:rPr>
                <w:sz w:val="16"/>
                <w:szCs w:val="16"/>
              </w:rPr>
            </w:pPr>
            <w:r>
              <w:rPr>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14:paraId="5208C0F8">
            <w:pPr>
              <w:pStyle w:val="1799"/>
              <w:rPr>
                <w:sz w:val="16"/>
                <w:szCs w:val="16"/>
              </w:rPr>
            </w:pPr>
          </w:p>
          <w:p w14:paraId="27729A0A">
            <w:pPr>
              <w:pStyle w:val="1799"/>
              <w:spacing w:before="7"/>
              <w:rPr>
                <w:sz w:val="16"/>
                <w:szCs w:val="16"/>
              </w:rPr>
            </w:pPr>
          </w:p>
          <w:p w14:paraId="2AA28A50">
            <w:pPr>
              <w:pStyle w:val="1799"/>
              <w:ind w:left="151" w:right="25"/>
              <w:jc w:val="center"/>
              <w:rPr>
                <w:sz w:val="16"/>
                <w:szCs w:val="16"/>
              </w:rPr>
            </w:pPr>
            <w:r>
              <w:rPr>
                <w:sz w:val="16"/>
                <w:szCs w:val="16"/>
              </w:rPr>
              <w:t xml:space="preserve">9.28 </w:t>
            </w:r>
          </w:p>
        </w:tc>
        <w:tc>
          <w:tcPr>
            <w:tcW w:w="675" w:type="dxa"/>
            <w:tcBorders>
              <w:top w:val="single" w:color="000000" w:sz="8" w:space="0"/>
              <w:left w:val="single" w:color="000000" w:sz="8" w:space="0"/>
              <w:bottom w:val="single" w:color="000000" w:sz="8" w:space="0"/>
              <w:right w:val="single" w:color="000000" w:sz="8" w:space="0"/>
            </w:tcBorders>
          </w:tcPr>
          <w:p w14:paraId="1A7529EF">
            <w:pPr>
              <w:pStyle w:val="1799"/>
              <w:rPr>
                <w:sz w:val="16"/>
                <w:szCs w:val="16"/>
              </w:rPr>
            </w:pPr>
          </w:p>
          <w:p w14:paraId="7B6B6511">
            <w:pPr>
              <w:pStyle w:val="1799"/>
              <w:spacing w:before="7"/>
              <w:rPr>
                <w:sz w:val="16"/>
                <w:szCs w:val="16"/>
              </w:rPr>
            </w:pPr>
          </w:p>
          <w:p w14:paraId="3E63A692">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14:paraId="0C3D0847">
            <w:pPr>
              <w:pStyle w:val="1799"/>
              <w:rPr>
                <w:sz w:val="16"/>
                <w:szCs w:val="16"/>
              </w:rPr>
            </w:pPr>
          </w:p>
          <w:p w14:paraId="0914A299">
            <w:pPr>
              <w:pStyle w:val="1799"/>
              <w:spacing w:before="7"/>
              <w:rPr>
                <w:sz w:val="16"/>
                <w:szCs w:val="16"/>
              </w:rPr>
            </w:pPr>
          </w:p>
          <w:p w14:paraId="08986EDC">
            <w:pPr>
              <w:pStyle w:val="1799"/>
              <w:ind w:right="171"/>
              <w:jc w:val="right"/>
              <w:rPr>
                <w:sz w:val="16"/>
                <w:szCs w:val="16"/>
              </w:rPr>
            </w:pPr>
            <w:r>
              <w:rPr>
                <w:sz w:val="16"/>
                <w:szCs w:val="16"/>
              </w:rPr>
              <w:t xml:space="preserve">1 </w:t>
            </w:r>
          </w:p>
        </w:tc>
      </w:tr>
      <w:tr w14:paraId="50C285F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60" w:hRule="atLeast"/>
        </w:trPr>
        <w:tc>
          <w:tcPr>
            <w:tcW w:w="765" w:type="dxa"/>
            <w:vMerge w:val="continue"/>
            <w:tcBorders>
              <w:top w:val="nil"/>
              <w:bottom w:val="nil"/>
              <w:right w:val="single" w:color="000000" w:sz="8" w:space="0"/>
            </w:tcBorders>
          </w:tcPr>
          <w:p w14:paraId="19693544">
            <w:pPr>
              <w:rPr>
                <w:sz w:val="16"/>
                <w:szCs w:val="16"/>
              </w:rPr>
            </w:pPr>
          </w:p>
        </w:tc>
        <w:tc>
          <w:tcPr>
            <w:tcW w:w="1095" w:type="dxa"/>
            <w:vMerge w:val="continue"/>
            <w:tcBorders>
              <w:top w:val="nil"/>
              <w:left w:val="single" w:color="000000" w:sz="8" w:space="0"/>
              <w:bottom w:val="nil"/>
              <w:right w:val="single" w:color="000000" w:sz="8" w:space="0"/>
            </w:tcBorders>
          </w:tcPr>
          <w:p w14:paraId="0E8FF60A">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14:paraId="2AF3EC7C">
            <w:pPr>
              <w:pStyle w:val="1799"/>
              <w:ind w:left="0"/>
              <w:rPr>
                <w:sz w:val="16"/>
                <w:szCs w:val="16"/>
              </w:rPr>
            </w:pPr>
          </w:p>
          <w:p w14:paraId="44297F1C">
            <w:pPr>
              <w:pStyle w:val="1799"/>
              <w:spacing w:before="94"/>
              <w:ind w:left="34"/>
              <w:jc w:val="center"/>
              <w:rPr>
                <w:sz w:val="16"/>
                <w:szCs w:val="16"/>
              </w:rPr>
            </w:pPr>
            <w:r>
              <w:rPr>
                <w:sz w:val="16"/>
                <w:szCs w:val="16"/>
              </w:rPr>
              <w:t>国家教育方针</w:t>
            </w:r>
          </w:p>
        </w:tc>
        <w:tc>
          <w:tcPr>
            <w:tcW w:w="7560" w:type="dxa"/>
            <w:tcBorders>
              <w:top w:val="single" w:color="000000" w:sz="8" w:space="0"/>
              <w:left w:val="single" w:color="000000" w:sz="8" w:space="0"/>
              <w:bottom w:val="single" w:color="000000" w:sz="8" w:space="0"/>
              <w:right w:val="single" w:color="000000" w:sz="8" w:space="0"/>
            </w:tcBorders>
          </w:tcPr>
          <w:p w14:paraId="434D8A02">
            <w:pPr>
              <w:pStyle w:val="1799"/>
              <w:ind w:left="0" w:right="46"/>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14:paraId="0B558D46">
            <w:pPr>
              <w:pStyle w:val="1799"/>
              <w:spacing w:before="1" w:line="237" w:lineRule="auto"/>
              <w:ind w:left="34" w:right="34"/>
              <w:rPr>
                <w:sz w:val="16"/>
                <w:szCs w:val="16"/>
              </w:rPr>
            </w:pPr>
            <w:r>
              <w:rPr>
                <w:spacing w:val="3"/>
                <w:sz w:val="16"/>
                <w:szCs w:val="16"/>
              </w:rPr>
              <w:t>2</w:t>
            </w:r>
            <w:r>
              <w:rPr>
                <w:sz w:val="16"/>
                <w:szCs w:val="16"/>
              </w:rPr>
              <w:t>、文宣制作材质规格参数：15MM</w:t>
            </w:r>
            <w:r>
              <w:rPr>
                <w:spacing w:val="1"/>
                <w:sz w:val="16"/>
                <w:szCs w:val="16"/>
              </w:rPr>
              <w:t>密度板烤漆立体字约</w:t>
            </w:r>
            <w:r>
              <w:rPr>
                <w:spacing w:val="3"/>
                <w:sz w:val="16"/>
                <w:szCs w:val="16"/>
              </w:rPr>
              <w:t>9</w:t>
            </w:r>
            <w:r>
              <w:rPr>
                <w:sz w:val="16"/>
                <w:szCs w:val="16"/>
              </w:rPr>
              <w:t>个字，一</w:t>
            </w:r>
            <w:r>
              <w:rPr>
                <w:spacing w:val="2"/>
                <w:sz w:val="16"/>
                <w:szCs w:val="16"/>
              </w:rPr>
              <w:t>个字约</w:t>
            </w:r>
            <w:r>
              <w:rPr>
                <w:sz w:val="16"/>
                <w:szCs w:val="16"/>
              </w:rPr>
              <w:t>30cm、5MM</w:t>
            </w:r>
            <w:r>
              <w:rPr>
                <w:spacing w:val="1"/>
                <w:sz w:val="16"/>
                <w:szCs w:val="16"/>
              </w:rPr>
              <w:t>透明亚克力背</w:t>
            </w:r>
            <w:r>
              <w:rPr>
                <w:sz w:val="16"/>
                <w:szCs w:val="16"/>
              </w:rPr>
              <w:t>UV</w:t>
            </w:r>
            <w:r>
              <w:rPr>
                <w:spacing w:val="1"/>
                <w:sz w:val="16"/>
                <w:szCs w:val="16"/>
              </w:rPr>
              <w:t>立体字约</w:t>
            </w:r>
            <w:r>
              <w:rPr>
                <w:sz w:val="16"/>
                <w:szCs w:val="16"/>
              </w:rPr>
              <w:t>9</w:t>
            </w:r>
            <w:r>
              <w:rPr>
                <w:spacing w:val="1"/>
                <w:sz w:val="16"/>
                <w:szCs w:val="16"/>
              </w:rPr>
              <w:t>个字，一个字</w:t>
            </w:r>
            <w:r>
              <w:rPr>
                <w:sz w:val="16"/>
                <w:szCs w:val="16"/>
              </w:rPr>
              <w:t>15cm。</w:t>
            </w:r>
          </w:p>
        </w:tc>
        <w:tc>
          <w:tcPr>
            <w:tcW w:w="855" w:type="dxa"/>
            <w:tcBorders>
              <w:top w:val="single" w:color="000000" w:sz="8" w:space="0"/>
              <w:left w:val="single" w:color="000000" w:sz="8" w:space="0"/>
              <w:bottom w:val="single" w:color="000000" w:sz="8" w:space="0"/>
              <w:right w:val="single" w:color="000000" w:sz="8" w:space="0"/>
            </w:tcBorders>
          </w:tcPr>
          <w:p w14:paraId="18FC61C2">
            <w:pPr>
              <w:pStyle w:val="1799"/>
              <w:rPr>
                <w:sz w:val="16"/>
                <w:szCs w:val="16"/>
              </w:rPr>
            </w:pPr>
          </w:p>
          <w:p w14:paraId="0B8D03F6">
            <w:pPr>
              <w:pStyle w:val="1799"/>
              <w:rPr>
                <w:sz w:val="16"/>
                <w:szCs w:val="16"/>
              </w:rPr>
            </w:pPr>
          </w:p>
          <w:p w14:paraId="6423CE2D">
            <w:pPr>
              <w:pStyle w:val="1799"/>
              <w:spacing w:before="94"/>
              <w:ind w:left="157" w:right="34"/>
              <w:jc w:val="center"/>
              <w:rPr>
                <w:sz w:val="16"/>
                <w:szCs w:val="16"/>
              </w:rPr>
            </w:pPr>
            <w:r>
              <w:rPr>
                <w:sz w:val="16"/>
                <w:szCs w:val="16"/>
              </w:rPr>
              <w:t xml:space="preserve">2.68 </w:t>
            </w:r>
          </w:p>
        </w:tc>
        <w:tc>
          <w:tcPr>
            <w:tcW w:w="855" w:type="dxa"/>
            <w:tcBorders>
              <w:top w:val="single" w:color="000000" w:sz="8" w:space="0"/>
              <w:left w:val="single" w:color="000000" w:sz="8" w:space="0"/>
              <w:bottom w:val="single" w:color="000000" w:sz="8" w:space="0"/>
              <w:right w:val="single" w:color="000000" w:sz="8" w:space="0"/>
            </w:tcBorders>
          </w:tcPr>
          <w:p w14:paraId="708FBF71">
            <w:pPr>
              <w:pStyle w:val="1799"/>
              <w:rPr>
                <w:sz w:val="16"/>
                <w:szCs w:val="16"/>
              </w:rPr>
            </w:pPr>
          </w:p>
          <w:p w14:paraId="1D2F8488">
            <w:pPr>
              <w:pStyle w:val="1799"/>
              <w:rPr>
                <w:sz w:val="16"/>
                <w:szCs w:val="16"/>
              </w:rPr>
            </w:pPr>
          </w:p>
          <w:p w14:paraId="44286EE7">
            <w:pPr>
              <w:pStyle w:val="1799"/>
              <w:spacing w:before="94"/>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14:paraId="412FAA8D">
            <w:pPr>
              <w:pStyle w:val="1799"/>
              <w:rPr>
                <w:sz w:val="16"/>
                <w:szCs w:val="16"/>
              </w:rPr>
            </w:pPr>
          </w:p>
          <w:p w14:paraId="4625775A">
            <w:pPr>
              <w:pStyle w:val="1799"/>
              <w:rPr>
                <w:sz w:val="16"/>
                <w:szCs w:val="16"/>
              </w:rPr>
            </w:pPr>
          </w:p>
          <w:p w14:paraId="42252EA5">
            <w:pPr>
              <w:pStyle w:val="1799"/>
              <w:spacing w:before="94"/>
              <w:ind w:left="212"/>
              <w:rPr>
                <w:sz w:val="16"/>
                <w:szCs w:val="16"/>
              </w:rPr>
            </w:pPr>
            <w:r>
              <w:rPr>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14:paraId="0CDD56D9">
            <w:pPr>
              <w:pStyle w:val="1799"/>
              <w:rPr>
                <w:sz w:val="16"/>
                <w:szCs w:val="16"/>
              </w:rPr>
            </w:pPr>
          </w:p>
          <w:p w14:paraId="4811C8C0">
            <w:pPr>
              <w:pStyle w:val="1799"/>
              <w:rPr>
                <w:sz w:val="16"/>
                <w:szCs w:val="16"/>
              </w:rPr>
            </w:pPr>
          </w:p>
          <w:p w14:paraId="6EC7932C">
            <w:pPr>
              <w:pStyle w:val="1799"/>
              <w:spacing w:before="94"/>
              <w:ind w:left="151" w:right="25"/>
              <w:jc w:val="center"/>
              <w:rPr>
                <w:sz w:val="16"/>
                <w:szCs w:val="16"/>
              </w:rPr>
            </w:pPr>
            <w:r>
              <w:rPr>
                <w:sz w:val="16"/>
                <w:szCs w:val="16"/>
              </w:rPr>
              <w:t xml:space="preserve">7.10 </w:t>
            </w:r>
          </w:p>
        </w:tc>
        <w:tc>
          <w:tcPr>
            <w:tcW w:w="675" w:type="dxa"/>
            <w:tcBorders>
              <w:top w:val="single" w:color="000000" w:sz="8" w:space="0"/>
              <w:left w:val="single" w:color="000000" w:sz="8" w:space="0"/>
              <w:bottom w:val="single" w:color="000000" w:sz="8" w:space="0"/>
              <w:right w:val="single" w:color="000000" w:sz="8" w:space="0"/>
            </w:tcBorders>
          </w:tcPr>
          <w:p w14:paraId="7D092EC2">
            <w:pPr>
              <w:pStyle w:val="1799"/>
              <w:rPr>
                <w:sz w:val="16"/>
                <w:szCs w:val="16"/>
              </w:rPr>
            </w:pPr>
          </w:p>
          <w:p w14:paraId="1AA356C3">
            <w:pPr>
              <w:pStyle w:val="1799"/>
              <w:rPr>
                <w:sz w:val="16"/>
                <w:szCs w:val="16"/>
              </w:rPr>
            </w:pPr>
          </w:p>
          <w:p w14:paraId="7B236E08">
            <w:pPr>
              <w:pStyle w:val="1799"/>
              <w:spacing w:before="94"/>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14:paraId="1B3BDE9C">
            <w:pPr>
              <w:pStyle w:val="1799"/>
              <w:rPr>
                <w:sz w:val="16"/>
                <w:szCs w:val="16"/>
              </w:rPr>
            </w:pPr>
          </w:p>
          <w:p w14:paraId="217340BE">
            <w:pPr>
              <w:pStyle w:val="1799"/>
              <w:rPr>
                <w:sz w:val="16"/>
                <w:szCs w:val="16"/>
              </w:rPr>
            </w:pPr>
          </w:p>
          <w:p w14:paraId="0D7CAC10">
            <w:pPr>
              <w:pStyle w:val="1799"/>
              <w:spacing w:before="94"/>
              <w:ind w:right="171"/>
              <w:jc w:val="right"/>
              <w:rPr>
                <w:sz w:val="16"/>
                <w:szCs w:val="16"/>
              </w:rPr>
            </w:pPr>
            <w:r>
              <w:rPr>
                <w:sz w:val="16"/>
                <w:szCs w:val="16"/>
              </w:rPr>
              <w:t xml:space="preserve">1 </w:t>
            </w:r>
          </w:p>
        </w:tc>
      </w:tr>
      <w:tr w14:paraId="72B0C91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49" w:hRule="atLeast"/>
        </w:trPr>
        <w:tc>
          <w:tcPr>
            <w:tcW w:w="765" w:type="dxa"/>
            <w:vMerge w:val="continue"/>
            <w:tcBorders>
              <w:top w:val="nil"/>
              <w:bottom w:val="nil"/>
              <w:right w:val="single" w:color="000000" w:sz="8" w:space="0"/>
            </w:tcBorders>
          </w:tcPr>
          <w:p w14:paraId="50892E3C">
            <w:pPr>
              <w:rPr>
                <w:sz w:val="16"/>
                <w:szCs w:val="16"/>
              </w:rPr>
            </w:pPr>
          </w:p>
        </w:tc>
        <w:tc>
          <w:tcPr>
            <w:tcW w:w="1095" w:type="dxa"/>
            <w:vMerge w:val="continue"/>
            <w:tcBorders>
              <w:top w:val="nil"/>
              <w:left w:val="single" w:color="000000" w:sz="8" w:space="0"/>
              <w:bottom w:val="nil"/>
              <w:right w:val="single" w:color="000000" w:sz="8" w:space="0"/>
            </w:tcBorders>
          </w:tcPr>
          <w:p w14:paraId="601A2A41">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14:paraId="76AD86A5">
            <w:pPr>
              <w:pStyle w:val="1799"/>
              <w:rPr>
                <w:sz w:val="16"/>
                <w:szCs w:val="16"/>
              </w:rPr>
            </w:pPr>
          </w:p>
          <w:p w14:paraId="01519582">
            <w:pPr>
              <w:pStyle w:val="1799"/>
              <w:spacing w:before="9"/>
              <w:rPr>
                <w:sz w:val="16"/>
                <w:szCs w:val="16"/>
              </w:rPr>
            </w:pPr>
          </w:p>
          <w:p w14:paraId="654772C5">
            <w:pPr>
              <w:pStyle w:val="1799"/>
              <w:ind w:left="40"/>
              <w:jc w:val="center"/>
              <w:rPr>
                <w:sz w:val="16"/>
                <w:szCs w:val="16"/>
              </w:rPr>
            </w:pPr>
            <w:r>
              <w:rPr>
                <w:sz w:val="16"/>
                <w:szCs w:val="16"/>
              </w:rPr>
              <w:t>师风师德</w:t>
            </w:r>
          </w:p>
        </w:tc>
        <w:tc>
          <w:tcPr>
            <w:tcW w:w="7560" w:type="dxa"/>
            <w:tcBorders>
              <w:top w:val="single" w:color="000000" w:sz="8" w:space="0"/>
              <w:left w:val="single" w:color="000000" w:sz="8" w:space="0"/>
              <w:bottom w:val="single" w:color="000000" w:sz="8" w:space="0"/>
              <w:right w:val="single" w:color="000000" w:sz="8" w:space="0"/>
            </w:tcBorders>
          </w:tcPr>
          <w:p w14:paraId="3543177E">
            <w:pPr>
              <w:pStyle w:val="1799"/>
              <w:ind w:left="0" w:right="46"/>
              <w:rPr>
                <w:sz w:val="16"/>
                <w:szCs w:val="16"/>
              </w:rPr>
            </w:pPr>
            <w:r>
              <w:rPr>
                <w:sz w:val="16"/>
                <w:szCs w:val="16"/>
              </w:rPr>
              <w:t>1、基层处理材质技术要求：轻钢龙骨A级阻燃板、石膏板、刮腻子刷白打磨喷涂工程乳胶漆、刷基膜糯米胶贴阻燃宣影布。</w:t>
            </w:r>
          </w:p>
          <w:p w14:paraId="6BE5B8FA">
            <w:pPr>
              <w:pStyle w:val="1799"/>
              <w:ind w:left="34" w:right="118"/>
              <w:rPr>
                <w:sz w:val="16"/>
                <w:szCs w:val="16"/>
              </w:rPr>
            </w:pPr>
            <w:r>
              <w:rPr>
                <w:sz w:val="16"/>
                <w:szCs w:val="16"/>
              </w:rPr>
              <w:t>2、文宣制作材质规格参数：5MM红色亚克力立体字约4个字，一个字约20cm，5MM红色亚克力UV约1平米。</w:t>
            </w:r>
          </w:p>
        </w:tc>
        <w:tc>
          <w:tcPr>
            <w:tcW w:w="855" w:type="dxa"/>
            <w:tcBorders>
              <w:top w:val="single" w:color="000000" w:sz="8" w:space="0"/>
              <w:left w:val="single" w:color="000000" w:sz="8" w:space="0"/>
              <w:bottom w:val="single" w:color="000000" w:sz="8" w:space="0"/>
              <w:right w:val="single" w:color="000000" w:sz="8" w:space="0"/>
            </w:tcBorders>
          </w:tcPr>
          <w:p w14:paraId="1E94F177">
            <w:pPr>
              <w:pStyle w:val="1799"/>
              <w:rPr>
                <w:sz w:val="16"/>
                <w:szCs w:val="16"/>
              </w:rPr>
            </w:pPr>
          </w:p>
          <w:p w14:paraId="2698FABB">
            <w:pPr>
              <w:pStyle w:val="1799"/>
              <w:spacing w:before="9"/>
              <w:rPr>
                <w:sz w:val="16"/>
                <w:szCs w:val="16"/>
              </w:rPr>
            </w:pPr>
          </w:p>
          <w:p w14:paraId="228150E7">
            <w:pPr>
              <w:pStyle w:val="1799"/>
              <w:ind w:left="157" w:right="34"/>
              <w:jc w:val="center"/>
              <w:rPr>
                <w:sz w:val="16"/>
                <w:szCs w:val="16"/>
              </w:rPr>
            </w:pPr>
            <w:r>
              <w:rPr>
                <w:sz w:val="16"/>
                <w:szCs w:val="16"/>
              </w:rPr>
              <w:t xml:space="preserve">1.50 </w:t>
            </w:r>
          </w:p>
        </w:tc>
        <w:tc>
          <w:tcPr>
            <w:tcW w:w="855" w:type="dxa"/>
            <w:tcBorders>
              <w:top w:val="single" w:color="000000" w:sz="8" w:space="0"/>
              <w:left w:val="single" w:color="000000" w:sz="8" w:space="0"/>
              <w:bottom w:val="single" w:color="000000" w:sz="8" w:space="0"/>
              <w:right w:val="single" w:color="000000" w:sz="8" w:space="0"/>
            </w:tcBorders>
          </w:tcPr>
          <w:p w14:paraId="50006C2E">
            <w:pPr>
              <w:pStyle w:val="1799"/>
              <w:rPr>
                <w:sz w:val="16"/>
                <w:szCs w:val="16"/>
              </w:rPr>
            </w:pPr>
          </w:p>
          <w:p w14:paraId="6A651093">
            <w:pPr>
              <w:pStyle w:val="1799"/>
              <w:spacing w:before="9"/>
              <w:rPr>
                <w:sz w:val="16"/>
                <w:szCs w:val="16"/>
              </w:rPr>
            </w:pPr>
          </w:p>
          <w:p w14:paraId="6A5B593E">
            <w:pPr>
              <w:pStyle w:val="1799"/>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14:paraId="0D3AED12">
            <w:pPr>
              <w:pStyle w:val="1799"/>
              <w:rPr>
                <w:sz w:val="16"/>
                <w:szCs w:val="16"/>
              </w:rPr>
            </w:pPr>
          </w:p>
          <w:p w14:paraId="493D8BC0">
            <w:pPr>
              <w:pStyle w:val="1799"/>
              <w:spacing w:before="9"/>
              <w:rPr>
                <w:sz w:val="16"/>
                <w:szCs w:val="16"/>
              </w:rPr>
            </w:pPr>
          </w:p>
          <w:p w14:paraId="0FCE7523">
            <w:pPr>
              <w:pStyle w:val="1799"/>
              <w:ind w:left="212"/>
              <w:rPr>
                <w:sz w:val="16"/>
                <w:szCs w:val="16"/>
              </w:rPr>
            </w:pPr>
            <w:r>
              <w:rPr>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14:paraId="6ED50F53">
            <w:pPr>
              <w:pStyle w:val="1799"/>
              <w:rPr>
                <w:sz w:val="16"/>
                <w:szCs w:val="16"/>
              </w:rPr>
            </w:pPr>
          </w:p>
          <w:p w14:paraId="3C36E2EE">
            <w:pPr>
              <w:pStyle w:val="1799"/>
              <w:spacing w:before="9"/>
              <w:rPr>
                <w:sz w:val="16"/>
                <w:szCs w:val="16"/>
              </w:rPr>
            </w:pPr>
          </w:p>
          <w:p w14:paraId="56DAFAEE">
            <w:pPr>
              <w:pStyle w:val="1799"/>
              <w:ind w:left="151" w:right="25"/>
              <w:jc w:val="center"/>
              <w:rPr>
                <w:sz w:val="16"/>
                <w:szCs w:val="16"/>
              </w:rPr>
            </w:pPr>
            <w:r>
              <w:rPr>
                <w:sz w:val="16"/>
                <w:szCs w:val="16"/>
              </w:rPr>
              <w:t xml:space="preserve">3.98 </w:t>
            </w:r>
          </w:p>
        </w:tc>
        <w:tc>
          <w:tcPr>
            <w:tcW w:w="675" w:type="dxa"/>
            <w:tcBorders>
              <w:top w:val="single" w:color="000000" w:sz="8" w:space="0"/>
              <w:left w:val="single" w:color="000000" w:sz="8" w:space="0"/>
              <w:bottom w:val="single" w:color="000000" w:sz="8" w:space="0"/>
              <w:right w:val="single" w:color="000000" w:sz="8" w:space="0"/>
            </w:tcBorders>
          </w:tcPr>
          <w:p w14:paraId="0B2DDA67">
            <w:pPr>
              <w:pStyle w:val="1799"/>
              <w:rPr>
                <w:sz w:val="16"/>
                <w:szCs w:val="16"/>
              </w:rPr>
            </w:pPr>
          </w:p>
          <w:p w14:paraId="5D1B8873">
            <w:pPr>
              <w:pStyle w:val="1799"/>
              <w:spacing w:before="9"/>
              <w:rPr>
                <w:sz w:val="16"/>
                <w:szCs w:val="16"/>
              </w:rPr>
            </w:pPr>
          </w:p>
          <w:p w14:paraId="4FF5363C">
            <w:pPr>
              <w:pStyle w:val="1799"/>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14:paraId="0D0D8A09">
            <w:pPr>
              <w:pStyle w:val="1799"/>
              <w:rPr>
                <w:sz w:val="16"/>
                <w:szCs w:val="16"/>
              </w:rPr>
            </w:pPr>
          </w:p>
          <w:p w14:paraId="719B4C60">
            <w:pPr>
              <w:pStyle w:val="1799"/>
              <w:spacing w:before="9"/>
              <w:rPr>
                <w:sz w:val="16"/>
                <w:szCs w:val="16"/>
              </w:rPr>
            </w:pPr>
          </w:p>
          <w:p w14:paraId="1638CCB3">
            <w:pPr>
              <w:pStyle w:val="1799"/>
              <w:ind w:right="171"/>
              <w:jc w:val="right"/>
              <w:rPr>
                <w:sz w:val="16"/>
                <w:szCs w:val="16"/>
              </w:rPr>
            </w:pPr>
            <w:r>
              <w:rPr>
                <w:sz w:val="16"/>
                <w:szCs w:val="16"/>
              </w:rPr>
              <w:t xml:space="preserve">1 </w:t>
            </w:r>
          </w:p>
        </w:tc>
      </w:tr>
      <w:tr w14:paraId="2ED21E3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3" w:hRule="atLeast"/>
        </w:trPr>
        <w:tc>
          <w:tcPr>
            <w:tcW w:w="765" w:type="dxa"/>
            <w:vMerge w:val="continue"/>
            <w:tcBorders>
              <w:top w:val="nil"/>
              <w:bottom w:val="nil"/>
              <w:right w:val="single" w:color="000000" w:sz="8" w:space="0"/>
            </w:tcBorders>
          </w:tcPr>
          <w:p w14:paraId="2CD53ED1">
            <w:pPr>
              <w:rPr>
                <w:sz w:val="16"/>
                <w:szCs w:val="16"/>
              </w:rPr>
            </w:pPr>
          </w:p>
        </w:tc>
        <w:tc>
          <w:tcPr>
            <w:tcW w:w="1095" w:type="dxa"/>
            <w:vMerge w:val="continue"/>
            <w:tcBorders>
              <w:top w:val="nil"/>
              <w:left w:val="single" w:color="000000" w:sz="8" w:space="0"/>
              <w:bottom w:val="nil"/>
              <w:right w:val="single" w:color="000000" w:sz="8" w:space="0"/>
            </w:tcBorders>
          </w:tcPr>
          <w:p w14:paraId="723D3B20">
            <w:pPr>
              <w:rPr>
                <w:sz w:val="16"/>
                <w:szCs w:val="16"/>
              </w:rPr>
            </w:pPr>
          </w:p>
        </w:tc>
        <w:tc>
          <w:tcPr>
            <w:tcW w:w="1290" w:type="dxa"/>
            <w:tcBorders>
              <w:top w:val="single" w:color="000000" w:sz="8" w:space="0"/>
              <w:left w:val="single" w:color="000000" w:sz="8" w:space="0"/>
              <w:bottom w:val="single" w:color="000000" w:sz="8" w:space="0"/>
              <w:right w:val="single" w:color="000000" w:sz="8" w:space="0"/>
            </w:tcBorders>
          </w:tcPr>
          <w:p w14:paraId="112CC333">
            <w:pPr>
              <w:pStyle w:val="1799"/>
              <w:rPr>
                <w:sz w:val="16"/>
                <w:szCs w:val="16"/>
              </w:rPr>
            </w:pPr>
          </w:p>
          <w:p w14:paraId="6EEDEEB1">
            <w:pPr>
              <w:pStyle w:val="1799"/>
              <w:spacing w:before="120"/>
              <w:ind w:left="499" w:right="-15" w:hanging="461"/>
              <w:rPr>
                <w:sz w:val="16"/>
                <w:szCs w:val="16"/>
              </w:rPr>
            </w:pPr>
            <w:r>
              <w:rPr>
                <w:sz w:val="16"/>
                <w:szCs w:val="16"/>
              </w:rPr>
              <w:t>（</w:t>
            </w:r>
            <w:r>
              <w:rPr>
                <w:spacing w:val="1"/>
                <w:sz w:val="16"/>
                <w:szCs w:val="16"/>
              </w:rPr>
              <w:t>第三章节</w:t>
            </w:r>
            <w:r>
              <w:rPr>
                <w:sz w:val="16"/>
                <w:szCs w:val="16"/>
              </w:rPr>
              <w:t>）序章</w:t>
            </w:r>
          </w:p>
        </w:tc>
        <w:tc>
          <w:tcPr>
            <w:tcW w:w="7560" w:type="dxa"/>
            <w:tcBorders>
              <w:top w:val="single" w:color="000000" w:sz="8" w:space="0"/>
              <w:left w:val="single" w:color="000000" w:sz="8" w:space="0"/>
              <w:bottom w:val="single" w:color="000000" w:sz="8" w:space="0"/>
              <w:right w:val="single" w:color="000000" w:sz="8" w:space="0"/>
            </w:tcBorders>
          </w:tcPr>
          <w:p w14:paraId="43A9C246">
            <w:pPr>
              <w:pStyle w:val="1799"/>
              <w:spacing w:before="15" w:line="237" w:lineRule="auto"/>
              <w:ind w:left="34" w:right="46"/>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14:paraId="463FCE7D">
            <w:pPr>
              <w:pStyle w:val="1799"/>
              <w:ind w:left="34" w:right="41"/>
              <w:rPr>
                <w:sz w:val="16"/>
                <w:szCs w:val="16"/>
              </w:rPr>
            </w:pPr>
            <w:r>
              <w:rPr>
                <w:spacing w:val="3"/>
                <w:sz w:val="16"/>
                <w:szCs w:val="16"/>
              </w:rPr>
              <w:t>2</w:t>
            </w:r>
            <w:r>
              <w:rPr>
                <w:sz w:val="16"/>
                <w:szCs w:val="16"/>
              </w:rPr>
              <w:t>、文宣制作材质规格参数：35mm</w:t>
            </w:r>
            <w:r>
              <w:rPr>
                <w:spacing w:val="1"/>
                <w:sz w:val="16"/>
                <w:szCs w:val="16"/>
              </w:rPr>
              <w:t>钛金不锈钢背水晶发光字约</w:t>
            </w:r>
            <w:r>
              <w:rPr>
                <w:sz w:val="16"/>
                <w:szCs w:val="16"/>
              </w:rPr>
              <w:t>4</w:t>
            </w:r>
            <w:r>
              <w:rPr>
                <w:spacing w:val="-11"/>
                <w:sz w:val="16"/>
                <w:szCs w:val="16"/>
              </w:rPr>
              <w:t>个</w:t>
            </w:r>
            <w:r>
              <w:rPr>
                <w:spacing w:val="1"/>
                <w:sz w:val="16"/>
                <w:szCs w:val="16"/>
              </w:rPr>
              <w:t>字，一个字约</w:t>
            </w:r>
            <w:r>
              <w:rPr>
                <w:sz w:val="16"/>
                <w:szCs w:val="16"/>
              </w:rPr>
              <w:t>30cm，5MM</w:t>
            </w:r>
            <w:r>
              <w:rPr>
                <w:spacing w:val="2"/>
                <w:sz w:val="16"/>
                <w:szCs w:val="16"/>
              </w:rPr>
              <w:t>透明亚克力烤漆</w:t>
            </w:r>
            <w:r>
              <w:rPr>
                <w:sz w:val="16"/>
                <w:szCs w:val="16"/>
              </w:rPr>
              <w:t>UV二维码、内嵌发光灯带。</w:t>
            </w:r>
          </w:p>
        </w:tc>
        <w:tc>
          <w:tcPr>
            <w:tcW w:w="855" w:type="dxa"/>
            <w:tcBorders>
              <w:top w:val="single" w:color="000000" w:sz="8" w:space="0"/>
              <w:left w:val="single" w:color="000000" w:sz="8" w:space="0"/>
              <w:bottom w:val="single" w:color="000000" w:sz="8" w:space="0"/>
              <w:right w:val="single" w:color="000000" w:sz="8" w:space="0"/>
            </w:tcBorders>
          </w:tcPr>
          <w:p w14:paraId="1AFBC5A3">
            <w:pPr>
              <w:pStyle w:val="1799"/>
              <w:rPr>
                <w:sz w:val="16"/>
                <w:szCs w:val="16"/>
              </w:rPr>
            </w:pPr>
          </w:p>
          <w:p w14:paraId="04686149">
            <w:pPr>
              <w:pStyle w:val="1799"/>
              <w:spacing w:before="10"/>
              <w:rPr>
                <w:sz w:val="16"/>
                <w:szCs w:val="16"/>
              </w:rPr>
            </w:pPr>
          </w:p>
          <w:p w14:paraId="4A066CD6">
            <w:pPr>
              <w:pStyle w:val="1799"/>
              <w:spacing w:before="1"/>
              <w:ind w:left="157" w:right="34"/>
              <w:jc w:val="center"/>
              <w:rPr>
                <w:sz w:val="16"/>
                <w:szCs w:val="16"/>
              </w:rPr>
            </w:pPr>
            <w:r>
              <w:rPr>
                <w:sz w:val="16"/>
                <w:szCs w:val="16"/>
              </w:rPr>
              <w:t xml:space="preserve">1.74 </w:t>
            </w:r>
          </w:p>
        </w:tc>
        <w:tc>
          <w:tcPr>
            <w:tcW w:w="855" w:type="dxa"/>
            <w:tcBorders>
              <w:top w:val="single" w:color="000000" w:sz="8" w:space="0"/>
              <w:left w:val="single" w:color="000000" w:sz="8" w:space="0"/>
              <w:bottom w:val="single" w:color="000000" w:sz="8" w:space="0"/>
              <w:right w:val="single" w:color="000000" w:sz="8" w:space="0"/>
            </w:tcBorders>
          </w:tcPr>
          <w:p w14:paraId="1D2B4AC8">
            <w:pPr>
              <w:pStyle w:val="1799"/>
              <w:rPr>
                <w:sz w:val="16"/>
                <w:szCs w:val="16"/>
              </w:rPr>
            </w:pPr>
          </w:p>
          <w:p w14:paraId="03712F61">
            <w:pPr>
              <w:pStyle w:val="1799"/>
              <w:spacing w:before="10"/>
              <w:rPr>
                <w:sz w:val="16"/>
                <w:szCs w:val="16"/>
              </w:rPr>
            </w:pPr>
          </w:p>
          <w:p w14:paraId="1F73800C">
            <w:pPr>
              <w:pStyle w:val="1799"/>
              <w:spacing w:before="1"/>
              <w:ind w:left="157" w:right="34"/>
              <w:jc w:val="center"/>
              <w:rPr>
                <w:sz w:val="16"/>
                <w:szCs w:val="16"/>
              </w:rPr>
            </w:pPr>
            <w:r>
              <w:rPr>
                <w:sz w:val="16"/>
                <w:szCs w:val="16"/>
              </w:rPr>
              <w:t xml:space="preserve">2.65 </w:t>
            </w:r>
          </w:p>
        </w:tc>
        <w:tc>
          <w:tcPr>
            <w:tcW w:w="900" w:type="dxa"/>
            <w:tcBorders>
              <w:top w:val="single" w:color="000000" w:sz="8" w:space="0"/>
              <w:left w:val="single" w:color="000000" w:sz="8" w:space="0"/>
              <w:bottom w:val="single" w:color="000000" w:sz="8" w:space="0"/>
              <w:right w:val="single" w:color="000000" w:sz="8" w:space="0"/>
            </w:tcBorders>
          </w:tcPr>
          <w:p w14:paraId="670354B7">
            <w:pPr>
              <w:pStyle w:val="1799"/>
              <w:rPr>
                <w:sz w:val="16"/>
                <w:szCs w:val="16"/>
              </w:rPr>
            </w:pPr>
          </w:p>
          <w:p w14:paraId="6A9431BD">
            <w:pPr>
              <w:pStyle w:val="1799"/>
              <w:spacing w:before="10"/>
              <w:rPr>
                <w:sz w:val="16"/>
                <w:szCs w:val="16"/>
              </w:rPr>
            </w:pPr>
          </w:p>
          <w:p w14:paraId="3A58F264">
            <w:pPr>
              <w:pStyle w:val="1799"/>
              <w:spacing w:before="1"/>
              <w:ind w:left="212"/>
              <w:rPr>
                <w:sz w:val="16"/>
                <w:szCs w:val="16"/>
              </w:rPr>
            </w:pPr>
            <w:r>
              <w:rPr>
                <w:sz w:val="16"/>
                <w:szCs w:val="16"/>
              </w:rPr>
              <w:t>米</w:t>
            </w:r>
          </w:p>
        </w:tc>
        <w:tc>
          <w:tcPr>
            <w:tcW w:w="750" w:type="dxa"/>
            <w:tcBorders>
              <w:top w:val="single" w:color="000000" w:sz="8" w:space="0"/>
              <w:left w:val="single" w:color="000000" w:sz="8" w:space="0"/>
              <w:bottom w:val="single" w:color="000000" w:sz="8" w:space="0"/>
              <w:right w:val="single" w:color="000000" w:sz="8" w:space="0"/>
            </w:tcBorders>
          </w:tcPr>
          <w:p w14:paraId="349564BA">
            <w:pPr>
              <w:pStyle w:val="1799"/>
              <w:rPr>
                <w:sz w:val="16"/>
                <w:szCs w:val="16"/>
              </w:rPr>
            </w:pPr>
          </w:p>
          <w:p w14:paraId="558C4DA7">
            <w:pPr>
              <w:pStyle w:val="1799"/>
              <w:spacing w:before="10"/>
              <w:rPr>
                <w:sz w:val="16"/>
                <w:szCs w:val="16"/>
              </w:rPr>
            </w:pPr>
          </w:p>
          <w:p w14:paraId="2E8EAB22">
            <w:pPr>
              <w:pStyle w:val="1799"/>
              <w:spacing w:before="1"/>
              <w:ind w:left="151" w:right="25"/>
              <w:jc w:val="center"/>
              <w:rPr>
                <w:sz w:val="16"/>
                <w:szCs w:val="16"/>
              </w:rPr>
            </w:pPr>
            <w:r>
              <w:rPr>
                <w:sz w:val="16"/>
                <w:szCs w:val="16"/>
              </w:rPr>
              <w:t xml:space="preserve">4.61 </w:t>
            </w:r>
          </w:p>
        </w:tc>
        <w:tc>
          <w:tcPr>
            <w:tcW w:w="675" w:type="dxa"/>
            <w:tcBorders>
              <w:top w:val="single" w:color="000000" w:sz="8" w:space="0"/>
              <w:left w:val="single" w:color="000000" w:sz="8" w:space="0"/>
              <w:bottom w:val="single" w:color="000000" w:sz="8" w:space="0"/>
              <w:right w:val="single" w:color="000000" w:sz="8" w:space="0"/>
            </w:tcBorders>
          </w:tcPr>
          <w:p w14:paraId="4EA1295D">
            <w:pPr>
              <w:pStyle w:val="1799"/>
              <w:rPr>
                <w:sz w:val="16"/>
                <w:szCs w:val="16"/>
              </w:rPr>
            </w:pPr>
          </w:p>
          <w:p w14:paraId="5B816ECD">
            <w:pPr>
              <w:pStyle w:val="1799"/>
              <w:spacing w:before="10"/>
              <w:rPr>
                <w:sz w:val="16"/>
                <w:szCs w:val="16"/>
              </w:rPr>
            </w:pPr>
          </w:p>
          <w:p w14:paraId="0D2A6A98">
            <w:pPr>
              <w:pStyle w:val="1799"/>
              <w:spacing w:before="1"/>
              <w:ind w:left="79" w:right="34"/>
              <w:jc w:val="center"/>
              <w:rPr>
                <w:sz w:val="16"/>
                <w:szCs w:val="16"/>
              </w:rPr>
            </w:pPr>
            <w:r>
              <w:rPr>
                <w:sz w:val="16"/>
                <w:szCs w:val="16"/>
              </w:rPr>
              <w:t>平米</w:t>
            </w:r>
          </w:p>
        </w:tc>
        <w:tc>
          <w:tcPr>
            <w:tcW w:w="645" w:type="dxa"/>
            <w:tcBorders>
              <w:top w:val="single" w:color="000000" w:sz="8" w:space="0"/>
              <w:left w:val="single" w:color="000000" w:sz="8" w:space="0"/>
              <w:bottom w:val="single" w:color="000000" w:sz="8" w:space="0"/>
              <w:right w:val="single" w:color="000000" w:sz="8" w:space="0"/>
            </w:tcBorders>
          </w:tcPr>
          <w:p w14:paraId="19D08029">
            <w:pPr>
              <w:pStyle w:val="1799"/>
              <w:rPr>
                <w:sz w:val="16"/>
                <w:szCs w:val="16"/>
              </w:rPr>
            </w:pPr>
          </w:p>
          <w:p w14:paraId="6064FF3D">
            <w:pPr>
              <w:pStyle w:val="1799"/>
              <w:spacing w:before="10"/>
              <w:rPr>
                <w:sz w:val="16"/>
                <w:szCs w:val="16"/>
              </w:rPr>
            </w:pPr>
          </w:p>
          <w:p w14:paraId="1A4BFB1A">
            <w:pPr>
              <w:pStyle w:val="1799"/>
              <w:spacing w:before="1"/>
              <w:ind w:right="171"/>
              <w:jc w:val="right"/>
              <w:rPr>
                <w:sz w:val="16"/>
                <w:szCs w:val="16"/>
              </w:rPr>
            </w:pPr>
            <w:r>
              <w:rPr>
                <w:sz w:val="16"/>
                <w:szCs w:val="16"/>
              </w:rPr>
              <w:t xml:space="preserve">1 </w:t>
            </w:r>
          </w:p>
        </w:tc>
      </w:tr>
    </w:tbl>
    <w:p w14:paraId="4D8B4DF6">
      <w:pPr>
        <w:pStyle w:val="2"/>
        <w:rPr>
          <w:b/>
          <w:sz w:val="16"/>
          <w:szCs w:val="16"/>
        </w:rPr>
      </w:pPr>
    </w:p>
    <w:p w14:paraId="73EEEE1F">
      <w:pPr>
        <w:jc w:val="right"/>
        <w:rPr>
          <w:sz w:val="16"/>
          <w:szCs w:val="16"/>
        </w:rPr>
        <w:sectPr>
          <w:pgSz w:w="16840" w:h="11910" w:orient="landscape"/>
          <w:pgMar w:top="560" w:right="120" w:bottom="280" w:left="100" w:header="720" w:footer="720" w:gutter="0"/>
          <w:cols w:equalWidth="0" w:num="2">
            <w:col w:w="11617" w:space="40"/>
            <w:col w:w="4963"/>
          </w:cols>
        </w:sectPr>
      </w:pPr>
    </w:p>
    <w:tbl>
      <w:tblPr>
        <w:tblStyle w:val="87"/>
        <w:tblpPr w:leftFromText="180" w:rightFromText="180" w:vertAnchor="page" w:horzAnchor="page" w:tblpX="526" w:tblpY="551"/>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810"/>
        <w:gridCol w:w="1050"/>
        <w:gridCol w:w="1275"/>
        <w:gridCol w:w="7545"/>
        <w:gridCol w:w="870"/>
        <w:gridCol w:w="855"/>
        <w:gridCol w:w="930"/>
        <w:gridCol w:w="735"/>
        <w:gridCol w:w="690"/>
        <w:gridCol w:w="660"/>
      </w:tblGrid>
      <w:tr w14:paraId="60D75C8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810" w:type="dxa"/>
            <w:vMerge w:val="restart"/>
            <w:tcBorders>
              <w:bottom w:val="single" w:color="000000" w:sz="8" w:space="0"/>
              <w:right w:val="single" w:color="000000" w:sz="8" w:space="0"/>
            </w:tcBorders>
          </w:tcPr>
          <w:p w14:paraId="29B06F1F">
            <w:pPr>
              <w:pStyle w:val="1799"/>
              <w:spacing w:before="2"/>
              <w:rPr>
                <w:sz w:val="16"/>
                <w:szCs w:val="16"/>
              </w:rPr>
            </w:pPr>
          </w:p>
          <w:p w14:paraId="66730026">
            <w:pPr>
              <w:pStyle w:val="1799"/>
              <w:ind w:left="75"/>
              <w:rPr>
                <w:b/>
                <w:sz w:val="16"/>
                <w:szCs w:val="16"/>
              </w:rPr>
            </w:pPr>
            <w:r>
              <w:rPr>
                <w:b/>
                <w:sz w:val="16"/>
                <w:szCs w:val="16"/>
              </w:rPr>
              <w:t>序号</w:t>
            </w:r>
          </w:p>
        </w:tc>
        <w:tc>
          <w:tcPr>
            <w:tcW w:w="1050" w:type="dxa"/>
            <w:vMerge w:val="restart"/>
            <w:tcBorders>
              <w:left w:val="single" w:color="000000" w:sz="8" w:space="0"/>
              <w:bottom w:val="single" w:color="000000" w:sz="8" w:space="0"/>
              <w:right w:val="single" w:color="000000" w:sz="8" w:space="0"/>
            </w:tcBorders>
          </w:tcPr>
          <w:p w14:paraId="5A4055A4">
            <w:pPr>
              <w:pStyle w:val="1799"/>
              <w:spacing w:before="2"/>
              <w:rPr>
                <w:sz w:val="16"/>
                <w:szCs w:val="16"/>
              </w:rPr>
            </w:pPr>
          </w:p>
          <w:p w14:paraId="4AA47BD7">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14:paraId="6F06701B">
            <w:pPr>
              <w:pStyle w:val="1799"/>
              <w:spacing w:before="2"/>
              <w:rPr>
                <w:sz w:val="16"/>
                <w:szCs w:val="16"/>
              </w:rPr>
            </w:pPr>
          </w:p>
          <w:p w14:paraId="1186BF41">
            <w:pPr>
              <w:pStyle w:val="1799"/>
              <w:ind w:left="41"/>
              <w:jc w:val="center"/>
              <w:rPr>
                <w:b/>
                <w:sz w:val="16"/>
                <w:szCs w:val="16"/>
              </w:rPr>
            </w:pPr>
            <w:r>
              <w:rPr>
                <w:b/>
                <w:sz w:val="16"/>
                <w:szCs w:val="16"/>
              </w:rPr>
              <w:t>名称</w:t>
            </w:r>
          </w:p>
        </w:tc>
        <w:tc>
          <w:tcPr>
            <w:tcW w:w="7545" w:type="dxa"/>
            <w:vMerge w:val="restart"/>
            <w:tcBorders>
              <w:left w:val="single" w:color="000000" w:sz="8" w:space="0"/>
              <w:bottom w:val="single" w:color="000000" w:sz="8" w:space="0"/>
              <w:right w:val="single" w:color="000000" w:sz="8" w:space="0"/>
            </w:tcBorders>
          </w:tcPr>
          <w:p w14:paraId="68EF116D">
            <w:pPr>
              <w:pStyle w:val="1799"/>
              <w:spacing w:before="2"/>
              <w:rPr>
                <w:sz w:val="16"/>
                <w:szCs w:val="16"/>
              </w:rPr>
            </w:pPr>
          </w:p>
          <w:p w14:paraId="1D5B00AF">
            <w:pPr>
              <w:pStyle w:val="1799"/>
              <w:ind w:left="1880" w:right="1844"/>
              <w:jc w:val="center"/>
              <w:rPr>
                <w:b/>
                <w:sz w:val="16"/>
                <w:szCs w:val="16"/>
              </w:rPr>
            </w:pPr>
            <w:r>
              <w:rPr>
                <w:b/>
                <w:sz w:val="16"/>
                <w:szCs w:val="16"/>
              </w:rPr>
              <w:t>基本参数</w:t>
            </w:r>
          </w:p>
        </w:tc>
        <w:tc>
          <w:tcPr>
            <w:tcW w:w="870" w:type="dxa"/>
            <w:vMerge w:val="restart"/>
            <w:tcBorders>
              <w:left w:val="single" w:color="000000" w:sz="8" w:space="0"/>
              <w:bottom w:val="single" w:color="000000" w:sz="8" w:space="0"/>
              <w:right w:val="single" w:color="000000" w:sz="8" w:space="0"/>
            </w:tcBorders>
          </w:tcPr>
          <w:p w14:paraId="194A5D4F">
            <w:pPr>
              <w:pStyle w:val="1799"/>
              <w:spacing w:before="2"/>
              <w:rPr>
                <w:sz w:val="16"/>
                <w:szCs w:val="16"/>
              </w:rPr>
            </w:pPr>
          </w:p>
          <w:p w14:paraId="2CA455D2">
            <w:pPr>
              <w:pStyle w:val="1799"/>
              <w:ind w:left="211"/>
              <w:rPr>
                <w:b/>
                <w:sz w:val="16"/>
                <w:szCs w:val="16"/>
              </w:rPr>
            </w:pPr>
            <w:r>
              <w:rPr>
                <w:b/>
                <w:sz w:val="16"/>
                <w:szCs w:val="16"/>
              </w:rPr>
              <w:t>长</w:t>
            </w:r>
          </w:p>
        </w:tc>
        <w:tc>
          <w:tcPr>
            <w:tcW w:w="855" w:type="dxa"/>
            <w:vMerge w:val="restart"/>
            <w:tcBorders>
              <w:left w:val="single" w:color="000000" w:sz="8" w:space="0"/>
              <w:bottom w:val="single" w:color="000000" w:sz="8" w:space="0"/>
              <w:right w:val="single" w:color="000000" w:sz="8" w:space="0"/>
            </w:tcBorders>
          </w:tcPr>
          <w:p w14:paraId="7172FB7B">
            <w:pPr>
              <w:pStyle w:val="1799"/>
              <w:spacing w:before="2"/>
              <w:rPr>
                <w:sz w:val="16"/>
                <w:szCs w:val="16"/>
              </w:rPr>
            </w:pPr>
          </w:p>
          <w:p w14:paraId="2A86A33A">
            <w:pPr>
              <w:pStyle w:val="1799"/>
              <w:ind w:left="212"/>
              <w:rPr>
                <w:b/>
                <w:sz w:val="16"/>
                <w:szCs w:val="16"/>
              </w:rPr>
            </w:pPr>
            <w:r>
              <w:rPr>
                <w:b/>
                <w:sz w:val="16"/>
                <w:szCs w:val="16"/>
              </w:rPr>
              <w:t>宽</w:t>
            </w:r>
          </w:p>
        </w:tc>
        <w:tc>
          <w:tcPr>
            <w:tcW w:w="930" w:type="dxa"/>
            <w:vMerge w:val="restart"/>
            <w:tcBorders>
              <w:left w:val="single" w:color="000000" w:sz="8" w:space="0"/>
              <w:bottom w:val="single" w:color="000000" w:sz="8" w:space="0"/>
              <w:right w:val="single" w:color="000000" w:sz="8" w:space="0"/>
            </w:tcBorders>
          </w:tcPr>
          <w:p w14:paraId="0505A917">
            <w:pPr>
              <w:pStyle w:val="1799"/>
              <w:spacing w:before="9"/>
              <w:rPr>
                <w:sz w:val="16"/>
                <w:szCs w:val="16"/>
              </w:rPr>
            </w:pPr>
          </w:p>
          <w:p w14:paraId="42955592">
            <w:pPr>
              <w:pStyle w:val="1799"/>
              <w:ind w:left="212" w:right="14" w:hanging="154"/>
              <w:rPr>
                <w:b/>
                <w:sz w:val="16"/>
                <w:szCs w:val="16"/>
              </w:rPr>
            </w:pPr>
            <w:r>
              <w:rPr>
                <w:b/>
                <w:sz w:val="16"/>
                <w:szCs w:val="16"/>
              </w:rPr>
              <w:t>计量单位</w:t>
            </w:r>
          </w:p>
        </w:tc>
        <w:tc>
          <w:tcPr>
            <w:tcW w:w="735" w:type="dxa"/>
            <w:vMerge w:val="restart"/>
            <w:tcBorders>
              <w:left w:val="single" w:color="000000" w:sz="8" w:space="0"/>
              <w:bottom w:val="single" w:color="000000" w:sz="8" w:space="0"/>
              <w:right w:val="single" w:color="000000" w:sz="8" w:space="0"/>
            </w:tcBorders>
          </w:tcPr>
          <w:p w14:paraId="59EFB441">
            <w:pPr>
              <w:pStyle w:val="1799"/>
              <w:spacing w:before="2"/>
              <w:rPr>
                <w:sz w:val="16"/>
                <w:szCs w:val="16"/>
              </w:rPr>
            </w:pPr>
          </w:p>
          <w:p w14:paraId="338799B2">
            <w:pPr>
              <w:pStyle w:val="1799"/>
              <w:ind w:left="166"/>
              <w:rPr>
                <w:b/>
                <w:sz w:val="16"/>
                <w:szCs w:val="16"/>
              </w:rPr>
            </w:pPr>
            <w:r>
              <w:rPr>
                <w:b/>
                <w:sz w:val="16"/>
                <w:szCs w:val="16"/>
              </w:rPr>
              <w:t>面积</w:t>
            </w:r>
          </w:p>
        </w:tc>
        <w:tc>
          <w:tcPr>
            <w:tcW w:w="690" w:type="dxa"/>
            <w:vMerge w:val="restart"/>
            <w:tcBorders>
              <w:left w:val="single" w:color="000000" w:sz="8" w:space="0"/>
              <w:bottom w:val="single" w:color="000000" w:sz="8" w:space="0"/>
              <w:right w:val="single" w:color="000000" w:sz="8" w:space="0"/>
            </w:tcBorders>
          </w:tcPr>
          <w:p w14:paraId="4845C3FC">
            <w:pPr>
              <w:pStyle w:val="1799"/>
              <w:spacing w:before="2"/>
              <w:rPr>
                <w:sz w:val="16"/>
                <w:szCs w:val="16"/>
              </w:rPr>
            </w:pPr>
          </w:p>
          <w:p w14:paraId="5A556F00">
            <w:pPr>
              <w:pStyle w:val="1799"/>
              <w:ind w:left="135"/>
              <w:rPr>
                <w:b/>
                <w:sz w:val="16"/>
                <w:szCs w:val="16"/>
              </w:rPr>
            </w:pPr>
            <w:r>
              <w:rPr>
                <w:b/>
                <w:sz w:val="16"/>
                <w:szCs w:val="16"/>
              </w:rPr>
              <w:t>单位</w:t>
            </w:r>
          </w:p>
        </w:tc>
        <w:tc>
          <w:tcPr>
            <w:tcW w:w="660" w:type="dxa"/>
            <w:vMerge w:val="restart"/>
            <w:tcBorders>
              <w:left w:val="single" w:color="000000" w:sz="8" w:space="0"/>
              <w:bottom w:val="single" w:color="000000" w:sz="8" w:space="0"/>
              <w:right w:val="single" w:color="000000" w:sz="8" w:space="0"/>
            </w:tcBorders>
          </w:tcPr>
          <w:p w14:paraId="489306CD">
            <w:pPr>
              <w:pStyle w:val="1799"/>
              <w:spacing w:before="2"/>
              <w:rPr>
                <w:sz w:val="16"/>
                <w:szCs w:val="16"/>
              </w:rPr>
            </w:pPr>
          </w:p>
          <w:p w14:paraId="5057C144">
            <w:pPr>
              <w:pStyle w:val="1799"/>
              <w:ind w:left="180"/>
              <w:rPr>
                <w:b/>
                <w:sz w:val="16"/>
                <w:szCs w:val="16"/>
              </w:rPr>
            </w:pPr>
            <w:r>
              <w:rPr>
                <w:b/>
                <w:sz w:val="16"/>
                <w:szCs w:val="16"/>
              </w:rPr>
              <w:t>数量</w:t>
            </w:r>
          </w:p>
        </w:tc>
      </w:tr>
      <w:tr w14:paraId="1609334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810" w:type="dxa"/>
            <w:vMerge w:val="continue"/>
            <w:tcBorders>
              <w:top w:val="nil"/>
              <w:bottom w:val="single" w:color="000000" w:sz="8" w:space="0"/>
              <w:right w:val="single" w:color="000000" w:sz="8" w:space="0"/>
            </w:tcBorders>
          </w:tcPr>
          <w:p w14:paraId="16190B71">
            <w:pPr>
              <w:rPr>
                <w:sz w:val="16"/>
                <w:szCs w:val="16"/>
              </w:rPr>
            </w:pPr>
          </w:p>
        </w:tc>
        <w:tc>
          <w:tcPr>
            <w:tcW w:w="1050" w:type="dxa"/>
            <w:vMerge w:val="continue"/>
            <w:tcBorders>
              <w:top w:val="nil"/>
              <w:left w:val="single" w:color="000000" w:sz="8" w:space="0"/>
              <w:bottom w:val="single" w:color="000000" w:sz="8" w:space="0"/>
              <w:right w:val="single" w:color="000000" w:sz="8" w:space="0"/>
            </w:tcBorders>
          </w:tcPr>
          <w:p w14:paraId="6D220228">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14:paraId="70EE20D7">
            <w:pPr>
              <w:rPr>
                <w:sz w:val="16"/>
                <w:szCs w:val="16"/>
              </w:rPr>
            </w:pPr>
          </w:p>
        </w:tc>
        <w:tc>
          <w:tcPr>
            <w:tcW w:w="7545" w:type="dxa"/>
            <w:vMerge w:val="continue"/>
            <w:tcBorders>
              <w:top w:val="nil"/>
              <w:left w:val="single" w:color="000000" w:sz="8" w:space="0"/>
              <w:bottom w:val="single" w:color="000000" w:sz="8" w:space="0"/>
              <w:right w:val="single" w:color="000000" w:sz="8" w:space="0"/>
            </w:tcBorders>
          </w:tcPr>
          <w:p w14:paraId="40C62547">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14:paraId="0E28B171">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14:paraId="6C259C95">
            <w:pPr>
              <w:rPr>
                <w:sz w:val="16"/>
                <w:szCs w:val="16"/>
              </w:rPr>
            </w:pPr>
          </w:p>
        </w:tc>
        <w:tc>
          <w:tcPr>
            <w:tcW w:w="930" w:type="dxa"/>
            <w:vMerge w:val="continue"/>
            <w:tcBorders>
              <w:top w:val="nil"/>
              <w:left w:val="single" w:color="000000" w:sz="8" w:space="0"/>
              <w:bottom w:val="single" w:color="000000" w:sz="8" w:space="0"/>
              <w:right w:val="single" w:color="000000" w:sz="8" w:space="0"/>
            </w:tcBorders>
          </w:tcPr>
          <w:p w14:paraId="7986CF5D">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14:paraId="2D303C0A">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14:paraId="1860E54A">
            <w:pPr>
              <w:rPr>
                <w:sz w:val="16"/>
                <w:szCs w:val="16"/>
              </w:rPr>
            </w:pPr>
          </w:p>
        </w:tc>
        <w:tc>
          <w:tcPr>
            <w:tcW w:w="660" w:type="dxa"/>
            <w:vMerge w:val="continue"/>
            <w:tcBorders>
              <w:top w:val="nil"/>
              <w:left w:val="single" w:color="000000" w:sz="8" w:space="0"/>
              <w:bottom w:val="single" w:color="000000" w:sz="8" w:space="0"/>
              <w:right w:val="single" w:color="000000" w:sz="8" w:space="0"/>
            </w:tcBorders>
          </w:tcPr>
          <w:p w14:paraId="1FFE7C79">
            <w:pPr>
              <w:rPr>
                <w:sz w:val="16"/>
                <w:szCs w:val="16"/>
              </w:rPr>
            </w:pPr>
          </w:p>
        </w:tc>
      </w:tr>
      <w:tr w14:paraId="1A7CBFC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6" w:hRule="atLeast"/>
        </w:trPr>
        <w:tc>
          <w:tcPr>
            <w:tcW w:w="810" w:type="dxa"/>
            <w:vMerge w:val="restart"/>
            <w:tcBorders>
              <w:top w:val="single" w:color="000000" w:sz="8" w:space="0"/>
              <w:bottom w:val="nil"/>
              <w:right w:val="single" w:color="000000" w:sz="8" w:space="0"/>
            </w:tcBorders>
          </w:tcPr>
          <w:p w14:paraId="64AB5929">
            <w:pPr>
              <w:pStyle w:val="1799"/>
              <w:rPr>
                <w:rFonts w:ascii="Times New Roman"/>
                <w:sz w:val="16"/>
                <w:szCs w:val="16"/>
              </w:rPr>
            </w:pPr>
          </w:p>
        </w:tc>
        <w:tc>
          <w:tcPr>
            <w:tcW w:w="1050" w:type="dxa"/>
            <w:vMerge w:val="restart"/>
            <w:tcBorders>
              <w:top w:val="single" w:color="000000" w:sz="8" w:space="0"/>
              <w:left w:val="single" w:color="000000" w:sz="8" w:space="0"/>
              <w:bottom w:val="nil"/>
              <w:right w:val="single" w:color="000000" w:sz="8" w:space="0"/>
            </w:tcBorders>
          </w:tcPr>
          <w:p w14:paraId="3067BD35">
            <w:pPr>
              <w:pStyle w:val="1799"/>
              <w:rPr>
                <w:rFonts w:ascii="Times New Roman"/>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6F87CE58">
            <w:pPr>
              <w:pStyle w:val="1799"/>
              <w:spacing w:before="8"/>
              <w:ind w:left="0"/>
              <w:rPr>
                <w:sz w:val="16"/>
                <w:szCs w:val="16"/>
              </w:rPr>
            </w:pPr>
          </w:p>
          <w:p w14:paraId="708CE274">
            <w:pPr>
              <w:pStyle w:val="1799"/>
              <w:ind w:left="423" w:right="3" w:hanging="385"/>
              <w:rPr>
                <w:sz w:val="16"/>
                <w:szCs w:val="16"/>
              </w:rPr>
            </w:pPr>
            <w:r>
              <w:rPr>
                <w:sz w:val="16"/>
                <w:szCs w:val="16"/>
              </w:rPr>
              <w:t>习近平致少先队贺信</w:t>
            </w:r>
          </w:p>
        </w:tc>
        <w:tc>
          <w:tcPr>
            <w:tcW w:w="7545" w:type="dxa"/>
            <w:tcBorders>
              <w:top w:val="single" w:color="000000" w:sz="8" w:space="0"/>
              <w:left w:val="single" w:color="000000" w:sz="8" w:space="0"/>
              <w:bottom w:val="single" w:color="000000" w:sz="8" w:space="0"/>
              <w:right w:val="single" w:color="000000" w:sz="8" w:space="0"/>
            </w:tcBorders>
          </w:tcPr>
          <w:p w14:paraId="6CC42B49">
            <w:pPr>
              <w:pStyle w:val="1799"/>
              <w:spacing w:before="30"/>
              <w:ind w:left="34" w:right="46"/>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14:paraId="0C51BAB3">
            <w:pPr>
              <w:pStyle w:val="1799"/>
              <w:ind w:left="34" w:right="116"/>
              <w:rPr>
                <w:sz w:val="16"/>
                <w:szCs w:val="16"/>
              </w:rPr>
            </w:pPr>
            <w:r>
              <w:rPr>
                <w:spacing w:val="3"/>
                <w:sz w:val="16"/>
                <w:szCs w:val="16"/>
              </w:rPr>
              <w:t>2</w:t>
            </w:r>
            <w:r>
              <w:rPr>
                <w:sz w:val="16"/>
                <w:szCs w:val="16"/>
              </w:rPr>
              <w:t>、文宣制作材质规格参数：50MM</w:t>
            </w:r>
            <w:r>
              <w:rPr>
                <w:spacing w:val="1"/>
                <w:sz w:val="16"/>
                <w:szCs w:val="16"/>
              </w:rPr>
              <w:t>密度板烤漆立体字约</w:t>
            </w:r>
            <w:r>
              <w:rPr>
                <w:sz w:val="16"/>
                <w:szCs w:val="16"/>
              </w:rPr>
              <w:t xml:space="preserve">15个字， </w:t>
            </w:r>
            <w:r>
              <w:rPr>
                <w:spacing w:val="1"/>
                <w:sz w:val="16"/>
                <w:szCs w:val="16"/>
              </w:rPr>
              <w:t>一个字约</w:t>
            </w:r>
            <w:r>
              <w:rPr>
                <w:sz w:val="16"/>
                <w:szCs w:val="16"/>
              </w:rPr>
              <w:t>20cm，5MM</w:t>
            </w:r>
            <w:r>
              <w:rPr>
                <w:spacing w:val="1"/>
                <w:sz w:val="16"/>
                <w:szCs w:val="16"/>
              </w:rPr>
              <w:t>亚克力烤漆立体字约</w:t>
            </w:r>
            <w:r>
              <w:rPr>
                <w:sz w:val="16"/>
                <w:szCs w:val="16"/>
              </w:rPr>
              <w:t>20</w:t>
            </w:r>
            <w:r>
              <w:rPr>
                <w:spacing w:val="1"/>
                <w:sz w:val="16"/>
                <w:szCs w:val="16"/>
              </w:rPr>
              <w:t>个字，一个字约</w:t>
            </w:r>
            <w:r>
              <w:rPr>
                <w:sz w:val="16"/>
                <w:szCs w:val="16"/>
              </w:rPr>
              <w:t>10cm。</w:t>
            </w:r>
          </w:p>
        </w:tc>
        <w:tc>
          <w:tcPr>
            <w:tcW w:w="870" w:type="dxa"/>
            <w:tcBorders>
              <w:top w:val="single" w:color="000000" w:sz="8" w:space="0"/>
              <w:left w:val="single" w:color="000000" w:sz="8" w:space="0"/>
              <w:bottom w:val="single" w:color="000000" w:sz="8" w:space="0"/>
              <w:right w:val="single" w:color="000000" w:sz="8" w:space="0"/>
            </w:tcBorders>
          </w:tcPr>
          <w:p w14:paraId="6632C0FB">
            <w:pPr>
              <w:pStyle w:val="1799"/>
              <w:rPr>
                <w:sz w:val="16"/>
                <w:szCs w:val="16"/>
              </w:rPr>
            </w:pPr>
          </w:p>
          <w:p w14:paraId="035541E2">
            <w:pPr>
              <w:pStyle w:val="1799"/>
              <w:spacing w:before="1"/>
              <w:rPr>
                <w:sz w:val="16"/>
                <w:szCs w:val="16"/>
              </w:rPr>
            </w:pPr>
          </w:p>
          <w:p w14:paraId="2DF1642B">
            <w:pPr>
              <w:pStyle w:val="1799"/>
              <w:spacing w:before="1"/>
              <w:ind w:left="157" w:right="34"/>
              <w:jc w:val="center"/>
              <w:rPr>
                <w:sz w:val="16"/>
                <w:szCs w:val="16"/>
              </w:rPr>
            </w:pPr>
            <w:r>
              <w:rPr>
                <w:sz w:val="16"/>
                <w:szCs w:val="16"/>
              </w:rPr>
              <w:t xml:space="preserve">3.30 </w:t>
            </w:r>
          </w:p>
        </w:tc>
        <w:tc>
          <w:tcPr>
            <w:tcW w:w="855" w:type="dxa"/>
            <w:tcBorders>
              <w:top w:val="single" w:color="000000" w:sz="8" w:space="0"/>
              <w:left w:val="single" w:color="000000" w:sz="8" w:space="0"/>
              <w:bottom w:val="single" w:color="000000" w:sz="8" w:space="0"/>
              <w:right w:val="single" w:color="000000" w:sz="8" w:space="0"/>
            </w:tcBorders>
          </w:tcPr>
          <w:p w14:paraId="44E15FBE">
            <w:pPr>
              <w:pStyle w:val="1799"/>
              <w:rPr>
                <w:sz w:val="16"/>
                <w:szCs w:val="16"/>
              </w:rPr>
            </w:pPr>
          </w:p>
          <w:p w14:paraId="7BEBABF4">
            <w:pPr>
              <w:pStyle w:val="1799"/>
              <w:spacing w:before="1"/>
              <w:rPr>
                <w:sz w:val="16"/>
                <w:szCs w:val="16"/>
              </w:rPr>
            </w:pPr>
          </w:p>
          <w:p w14:paraId="49011259">
            <w:pPr>
              <w:pStyle w:val="1799"/>
              <w:spacing w:before="1"/>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3585A64A">
            <w:pPr>
              <w:pStyle w:val="1799"/>
              <w:rPr>
                <w:sz w:val="16"/>
                <w:szCs w:val="16"/>
              </w:rPr>
            </w:pPr>
          </w:p>
          <w:p w14:paraId="6DE81121">
            <w:pPr>
              <w:pStyle w:val="1799"/>
              <w:spacing w:before="1"/>
              <w:rPr>
                <w:sz w:val="16"/>
                <w:szCs w:val="16"/>
              </w:rPr>
            </w:pPr>
          </w:p>
          <w:p w14:paraId="2A13504E">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1779CAEB">
            <w:pPr>
              <w:pStyle w:val="1799"/>
              <w:rPr>
                <w:sz w:val="16"/>
                <w:szCs w:val="16"/>
              </w:rPr>
            </w:pPr>
          </w:p>
          <w:p w14:paraId="1E45ECD5">
            <w:pPr>
              <w:pStyle w:val="1799"/>
              <w:spacing w:before="1"/>
              <w:rPr>
                <w:sz w:val="16"/>
                <w:szCs w:val="16"/>
              </w:rPr>
            </w:pPr>
          </w:p>
          <w:p w14:paraId="7F90FD3D">
            <w:pPr>
              <w:pStyle w:val="1799"/>
              <w:spacing w:before="1"/>
              <w:ind w:left="151" w:right="25"/>
              <w:jc w:val="center"/>
              <w:rPr>
                <w:sz w:val="16"/>
                <w:szCs w:val="16"/>
              </w:rPr>
            </w:pPr>
            <w:r>
              <w:rPr>
                <w:sz w:val="16"/>
                <w:szCs w:val="16"/>
              </w:rPr>
              <w:t xml:space="preserve">8.75 </w:t>
            </w:r>
          </w:p>
        </w:tc>
        <w:tc>
          <w:tcPr>
            <w:tcW w:w="690" w:type="dxa"/>
            <w:tcBorders>
              <w:top w:val="single" w:color="000000" w:sz="8" w:space="0"/>
              <w:left w:val="single" w:color="000000" w:sz="8" w:space="0"/>
              <w:bottom w:val="single" w:color="000000" w:sz="8" w:space="0"/>
              <w:right w:val="single" w:color="000000" w:sz="8" w:space="0"/>
            </w:tcBorders>
          </w:tcPr>
          <w:p w14:paraId="65723494">
            <w:pPr>
              <w:pStyle w:val="1799"/>
              <w:rPr>
                <w:sz w:val="16"/>
                <w:szCs w:val="16"/>
              </w:rPr>
            </w:pPr>
          </w:p>
          <w:p w14:paraId="6C15E501">
            <w:pPr>
              <w:pStyle w:val="1799"/>
              <w:spacing w:before="1"/>
              <w:rPr>
                <w:sz w:val="16"/>
                <w:szCs w:val="16"/>
              </w:rPr>
            </w:pPr>
          </w:p>
          <w:p w14:paraId="3B74727E">
            <w:pPr>
              <w:pStyle w:val="1799"/>
              <w:spacing w:before="1"/>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14:paraId="0775CEFF">
            <w:pPr>
              <w:pStyle w:val="1799"/>
              <w:rPr>
                <w:sz w:val="16"/>
                <w:szCs w:val="16"/>
              </w:rPr>
            </w:pPr>
          </w:p>
          <w:p w14:paraId="4CA3DDF5">
            <w:pPr>
              <w:pStyle w:val="1799"/>
              <w:spacing w:before="1"/>
              <w:rPr>
                <w:sz w:val="16"/>
                <w:szCs w:val="16"/>
              </w:rPr>
            </w:pPr>
          </w:p>
          <w:p w14:paraId="0581EB96">
            <w:pPr>
              <w:pStyle w:val="1799"/>
              <w:spacing w:before="1"/>
              <w:ind w:right="171"/>
              <w:jc w:val="right"/>
              <w:rPr>
                <w:sz w:val="16"/>
                <w:szCs w:val="16"/>
              </w:rPr>
            </w:pPr>
            <w:r>
              <w:rPr>
                <w:sz w:val="16"/>
                <w:szCs w:val="16"/>
              </w:rPr>
              <w:t xml:space="preserve">1 </w:t>
            </w:r>
          </w:p>
        </w:tc>
      </w:tr>
      <w:tr w14:paraId="7013833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2" w:hRule="atLeast"/>
        </w:trPr>
        <w:tc>
          <w:tcPr>
            <w:tcW w:w="810" w:type="dxa"/>
            <w:vMerge w:val="continue"/>
            <w:tcBorders>
              <w:top w:val="nil"/>
              <w:bottom w:val="nil"/>
              <w:right w:val="single" w:color="000000" w:sz="8" w:space="0"/>
            </w:tcBorders>
          </w:tcPr>
          <w:p w14:paraId="2743EA49">
            <w:pPr>
              <w:rPr>
                <w:sz w:val="16"/>
                <w:szCs w:val="16"/>
              </w:rPr>
            </w:pPr>
          </w:p>
        </w:tc>
        <w:tc>
          <w:tcPr>
            <w:tcW w:w="1050" w:type="dxa"/>
            <w:vMerge w:val="continue"/>
            <w:tcBorders>
              <w:top w:val="nil"/>
              <w:left w:val="single" w:color="000000" w:sz="8" w:space="0"/>
              <w:bottom w:val="nil"/>
              <w:right w:val="single" w:color="000000" w:sz="8" w:space="0"/>
            </w:tcBorders>
          </w:tcPr>
          <w:p w14:paraId="380E041B">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74953376">
            <w:pPr>
              <w:pStyle w:val="1799"/>
              <w:spacing w:before="1"/>
              <w:ind w:left="0"/>
              <w:rPr>
                <w:sz w:val="16"/>
                <w:szCs w:val="16"/>
              </w:rPr>
            </w:pPr>
          </w:p>
          <w:p w14:paraId="54128B1B">
            <w:pPr>
              <w:pStyle w:val="1799"/>
              <w:ind w:left="269" w:right="3" w:hanging="231"/>
              <w:rPr>
                <w:sz w:val="16"/>
                <w:szCs w:val="16"/>
              </w:rPr>
            </w:pPr>
            <w:r>
              <w:rPr>
                <w:sz w:val="16"/>
                <w:szCs w:val="16"/>
              </w:rPr>
              <w:t>历届领导人对少先队题词</w:t>
            </w:r>
          </w:p>
        </w:tc>
        <w:tc>
          <w:tcPr>
            <w:tcW w:w="7545" w:type="dxa"/>
            <w:tcBorders>
              <w:top w:val="single" w:color="000000" w:sz="8" w:space="0"/>
              <w:left w:val="single" w:color="000000" w:sz="8" w:space="0"/>
              <w:bottom w:val="single" w:color="000000" w:sz="8" w:space="0"/>
              <w:right w:val="single" w:color="000000" w:sz="8" w:space="0"/>
            </w:tcBorders>
          </w:tcPr>
          <w:p w14:paraId="5441C292">
            <w:pPr>
              <w:pStyle w:val="1799"/>
              <w:spacing w:before="117"/>
              <w:ind w:left="34" w:right="46"/>
              <w:rPr>
                <w:sz w:val="16"/>
                <w:szCs w:val="16"/>
              </w:rPr>
            </w:pPr>
            <w:r>
              <w:rPr>
                <w:sz w:val="16"/>
                <w:szCs w:val="16"/>
              </w:rPr>
              <w:t>1、基层处理材质技术要求：轻钢龙骨A级阻燃板、石膏板、刮腻子刷白打磨喷涂工程乳胶漆、刷基膜糯米胶贴阻燃宣影布。</w:t>
            </w:r>
          </w:p>
          <w:p w14:paraId="50B53885">
            <w:pPr>
              <w:pStyle w:val="1799"/>
              <w:ind w:left="34" w:right="116"/>
              <w:rPr>
                <w:sz w:val="16"/>
                <w:szCs w:val="16"/>
              </w:rPr>
            </w:pPr>
            <w:r>
              <w:rPr>
                <w:sz w:val="16"/>
                <w:szCs w:val="16"/>
              </w:rPr>
              <w:t>2、文宣制作材质规格参数：30MM密度板烤漆约约8平方，5MM亚克力烤漆立体字约150字，一个字约10cm。</w:t>
            </w:r>
          </w:p>
        </w:tc>
        <w:tc>
          <w:tcPr>
            <w:tcW w:w="870" w:type="dxa"/>
            <w:tcBorders>
              <w:top w:val="single" w:color="000000" w:sz="8" w:space="0"/>
              <w:left w:val="single" w:color="000000" w:sz="8" w:space="0"/>
              <w:bottom w:val="single" w:color="000000" w:sz="8" w:space="0"/>
              <w:right w:val="single" w:color="000000" w:sz="8" w:space="0"/>
            </w:tcBorders>
          </w:tcPr>
          <w:p w14:paraId="233E2E86">
            <w:pPr>
              <w:pStyle w:val="1799"/>
              <w:rPr>
                <w:sz w:val="16"/>
                <w:szCs w:val="16"/>
              </w:rPr>
            </w:pPr>
          </w:p>
          <w:p w14:paraId="18250B94">
            <w:pPr>
              <w:pStyle w:val="1799"/>
              <w:spacing w:before="8"/>
              <w:rPr>
                <w:sz w:val="16"/>
                <w:szCs w:val="16"/>
              </w:rPr>
            </w:pPr>
          </w:p>
          <w:p w14:paraId="70F447BF">
            <w:pPr>
              <w:pStyle w:val="1799"/>
              <w:ind w:left="157" w:right="34"/>
              <w:jc w:val="center"/>
              <w:rPr>
                <w:sz w:val="16"/>
                <w:szCs w:val="16"/>
              </w:rPr>
            </w:pPr>
            <w:r>
              <w:rPr>
                <w:sz w:val="16"/>
                <w:szCs w:val="16"/>
              </w:rPr>
              <w:t xml:space="preserve">3.36 </w:t>
            </w:r>
          </w:p>
        </w:tc>
        <w:tc>
          <w:tcPr>
            <w:tcW w:w="855" w:type="dxa"/>
            <w:tcBorders>
              <w:top w:val="single" w:color="000000" w:sz="8" w:space="0"/>
              <w:left w:val="single" w:color="000000" w:sz="8" w:space="0"/>
              <w:bottom w:val="single" w:color="000000" w:sz="8" w:space="0"/>
              <w:right w:val="single" w:color="000000" w:sz="8" w:space="0"/>
            </w:tcBorders>
          </w:tcPr>
          <w:p w14:paraId="3B29A60C">
            <w:pPr>
              <w:pStyle w:val="1799"/>
              <w:rPr>
                <w:sz w:val="16"/>
                <w:szCs w:val="16"/>
              </w:rPr>
            </w:pPr>
          </w:p>
          <w:p w14:paraId="1D25F802">
            <w:pPr>
              <w:pStyle w:val="1799"/>
              <w:spacing w:before="8"/>
              <w:rPr>
                <w:sz w:val="16"/>
                <w:szCs w:val="16"/>
              </w:rPr>
            </w:pPr>
          </w:p>
          <w:p w14:paraId="650144D3">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37A385B6">
            <w:pPr>
              <w:pStyle w:val="1799"/>
              <w:rPr>
                <w:sz w:val="16"/>
                <w:szCs w:val="16"/>
              </w:rPr>
            </w:pPr>
          </w:p>
          <w:p w14:paraId="69B99697">
            <w:pPr>
              <w:pStyle w:val="1799"/>
              <w:spacing w:before="8"/>
              <w:rPr>
                <w:sz w:val="16"/>
                <w:szCs w:val="16"/>
              </w:rPr>
            </w:pPr>
          </w:p>
          <w:p w14:paraId="5E8356C0">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0ED7F2A6">
            <w:pPr>
              <w:pStyle w:val="1799"/>
              <w:rPr>
                <w:sz w:val="16"/>
                <w:szCs w:val="16"/>
              </w:rPr>
            </w:pPr>
          </w:p>
          <w:p w14:paraId="5C08613C">
            <w:pPr>
              <w:pStyle w:val="1799"/>
              <w:spacing w:before="8"/>
              <w:rPr>
                <w:sz w:val="16"/>
                <w:szCs w:val="16"/>
              </w:rPr>
            </w:pPr>
          </w:p>
          <w:p w14:paraId="6C1E0F2F">
            <w:pPr>
              <w:pStyle w:val="1799"/>
              <w:ind w:left="151" w:right="25"/>
              <w:jc w:val="center"/>
              <w:rPr>
                <w:sz w:val="16"/>
                <w:szCs w:val="16"/>
              </w:rPr>
            </w:pPr>
            <w:r>
              <w:rPr>
                <w:sz w:val="16"/>
                <w:szCs w:val="16"/>
              </w:rPr>
              <w:t xml:space="preserve">8.90 </w:t>
            </w:r>
          </w:p>
        </w:tc>
        <w:tc>
          <w:tcPr>
            <w:tcW w:w="690" w:type="dxa"/>
            <w:tcBorders>
              <w:top w:val="single" w:color="000000" w:sz="8" w:space="0"/>
              <w:left w:val="single" w:color="000000" w:sz="8" w:space="0"/>
              <w:bottom w:val="single" w:color="000000" w:sz="8" w:space="0"/>
              <w:right w:val="single" w:color="000000" w:sz="8" w:space="0"/>
            </w:tcBorders>
          </w:tcPr>
          <w:p w14:paraId="33391EC1">
            <w:pPr>
              <w:pStyle w:val="1799"/>
              <w:rPr>
                <w:sz w:val="16"/>
                <w:szCs w:val="16"/>
              </w:rPr>
            </w:pPr>
          </w:p>
          <w:p w14:paraId="21F560FD">
            <w:pPr>
              <w:pStyle w:val="1799"/>
              <w:spacing w:before="8"/>
              <w:rPr>
                <w:sz w:val="16"/>
                <w:szCs w:val="16"/>
              </w:rPr>
            </w:pPr>
          </w:p>
          <w:p w14:paraId="2025346B">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14:paraId="04AD67B9">
            <w:pPr>
              <w:pStyle w:val="1799"/>
              <w:rPr>
                <w:sz w:val="16"/>
                <w:szCs w:val="16"/>
              </w:rPr>
            </w:pPr>
          </w:p>
          <w:p w14:paraId="358657E7">
            <w:pPr>
              <w:pStyle w:val="1799"/>
              <w:spacing w:before="8"/>
              <w:rPr>
                <w:sz w:val="16"/>
                <w:szCs w:val="16"/>
              </w:rPr>
            </w:pPr>
          </w:p>
          <w:p w14:paraId="6F022CBE">
            <w:pPr>
              <w:pStyle w:val="1799"/>
              <w:ind w:right="171"/>
              <w:jc w:val="right"/>
              <w:rPr>
                <w:sz w:val="16"/>
                <w:szCs w:val="16"/>
              </w:rPr>
            </w:pPr>
            <w:r>
              <w:rPr>
                <w:sz w:val="16"/>
                <w:szCs w:val="16"/>
              </w:rPr>
              <w:t xml:space="preserve">1 </w:t>
            </w:r>
          </w:p>
        </w:tc>
      </w:tr>
      <w:tr w14:paraId="6FA217C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37" w:hRule="atLeast"/>
        </w:trPr>
        <w:tc>
          <w:tcPr>
            <w:tcW w:w="810" w:type="dxa"/>
            <w:vMerge w:val="continue"/>
            <w:tcBorders>
              <w:top w:val="nil"/>
              <w:bottom w:val="nil"/>
              <w:right w:val="single" w:color="000000" w:sz="8" w:space="0"/>
            </w:tcBorders>
          </w:tcPr>
          <w:p w14:paraId="52906695">
            <w:pPr>
              <w:rPr>
                <w:sz w:val="16"/>
                <w:szCs w:val="16"/>
              </w:rPr>
            </w:pPr>
          </w:p>
        </w:tc>
        <w:tc>
          <w:tcPr>
            <w:tcW w:w="1050" w:type="dxa"/>
            <w:vMerge w:val="continue"/>
            <w:tcBorders>
              <w:top w:val="nil"/>
              <w:left w:val="single" w:color="000000" w:sz="8" w:space="0"/>
              <w:bottom w:val="nil"/>
              <w:right w:val="single" w:color="000000" w:sz="8" w:space="0"/>
            </w:tcBorders>
          </w:tcPr>
          <w:p w14:paraId="5DCDB236">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5E0581FE">
            <w:pPr>
              <w:pStyle w:val="1799"/>
              <w:ind w:left="0"/>
              <w:rPr>
                <w:sz w:val="16"/>
                <w:szCs w:val="16"/>
              </w:rPr>
            </w:pPr>
          </w:p>
          <w:p w14:paraId="61D936D4">
            <w:pPr>
              <w:pStyle w:val="1799"/>
              <w:spacing w:before="96"/>
              <w:ind w:left="345" w:right="3" w:hanging="307"/>
              <w:rPr>
                <w:sz w:val="16"/>
                <w:szCs w:val="16"/>
              </w:rPr>
            </w:pPr>
            <w:r>
              <w:rPr>
                <w:sz w:val="16"/>
                <w:szCs w:val="16"/>
              </w:rPr>
              <w:t>共青团知识普及互动墙</w:t>
            </w:r>
          </w:p>
        </w:tc>
        <w:tc>
          <w:tcPr>
            <w:tcW w:w="7545" w:type="dxa"/>
            <w:tcBorders>
              <w:top w:val="single" w:color="000000" w:sz="8" w:space="0"/>
              <w:left w:val="single" w:color="000000" w:sz="8" w:space="0"/>
              <w:bottom w:val="single" w:color="000000" w:sz="8" w:space="0"/>
              <w:right w:val="single" w:color="000000" w:sz="8" w:space="0"/>
            </w:tcBorders>
          </w:tcPr>
          <w:p w14:paraId="048CA5AD">
            <w:pPr>
              <w:pStyle w:val="1799"/>
              <w:spacing w:before="87" w:line="237" w:lineRule="auto"/>
              <w:ind w:left="34" w:right="46"/>
              <w:rPr>
                <w:sz w:val="16"/>
                <w:szCs w:val="16"/>
              </w:rPr>
            </w:pPr>
            <w:r>
              <w:rPr>
                <w:sz w:val="16"/>
                <w:szCs w:val="16"/>
              </w:rPr>
              <w:t>1、基层处理材质技术要求：轻钢龙骨A级阻燃板、石膏板、刮腻子刷白打磨喷涂工程乳胶漆、刷基膜糯米胶贴阻燃宣影布。</w:t>
            </w:r>
          </w:p>
          <w:p w14:paraId="00F262DF">
            <w:pPr>
              <w:pStyle w:val="1799"/>
              <w:spacing w:line="192" w:lineRule="exact"/>
              <w:ind w:left="34"/>
              <w:rPr>
                <w:sz w:val="16"/>
                <w:szCs w:val="16"/>
              </w:rPr>
            </w:pPr>
            <w:r>
              <w:rPr>
                <w:sz w:val="16"/>
                <w:szCs w:val="16"/>
              </w:rPr>
              <w:t>2、文宣制作材质规格参数：50MM镀锌板烤漆定制互动装置10个，5MM亚克力烤漆立体字约8个字，每个字约10cm。</w:t>
            </w:r>
          </w:p>
        </w:tc>
        <w:tc>
          <w:tcPr>
            <w:tcW w:w="870" w:type="dxa"/>
            <w:tcBorders>
              <w:top w:val="single" w:color="000000" w:sz="8" w:space="0"/>
              <w:left w:val="single" w:color="000000" w:sz="8" w:space="0"/>
              <w:bottom w:val="single" w:color="000000" w:sz="8" w:space="0"/>
              <w:right w:val="single" w:color="000000" w:sz="8" w:space="0"/>
            </w:tcBorders>
          </w:tcPr>
          <w:p w14:paraId="196CDCC5">
            <w:pPr>
              <w:pStyle w:val="1799"/>
              <w:rPr>
                <w:sz w:val="16"/>
                <w:szCs w:val="16"/>
              </w:rPr>
            </w:pPr>
          </w:p>
          <w:p w14:paraId="6549FEDF">
            <w:pPr>
              <w:pStyle w:val="1799"/>
              <w:spacing w:before="12"/>
              <w:rPr>
                <w:sz w:val="16"/>
                <w:szCs w:val="16"/>
              </w:rPr>
            </w:pPr>
          </w:p>
          <w:p w14:paraId="2F7F1E14">
            <w:pPr>
              <w:pStyle w:val="1799"/>
              <w:ind w:left="157" w:right="34"/>
              <w:jc w:val="center"/>
              <w:rPr>
                <w:sz w:val="16"/>
                <w:szCs w:val="16"/>
              </w:rPr>
            </w:pPr>
            <w:r>
              <w:rPr>
                <w:sz w:val="16"/>
                <w:szCs w:val="16"/>
              </w:rPr>
              <w:t xml:space="preserve">2.00 </w:t>
            </w:r>
          </w:p>
        </w:tc>
        <w:tc>
          <w:tcPr>
            <w:tcW w:w="855" w:type="dxa"/>
            <w:tcBorders>
              <w:top w:val="single" w:color="000000" w:sz="8" w:space="0"/>
              <w:left w:val="single" w:color="000000" w:sz="8" w:space="0"/>
              <w:bottom w:val="single" w:color="000000" w:sz="8" w:space="0"/>
              <w:right w:val="single" w:color="000000" w:sz="8" w:space="0"/>
            </w:tcBorders>
          </w:tcPr>
          <w:p w14:paraId="5057EA51">
            <w:pPr>
              <w:pStyle w:val="1799"/>
              <w:rPr>
                <w:sz w:val="16"/>
                <w:szCs w:val="16"/>
              </w:rPr>
            </w:pPr>
          </w:p>
          <w:p w14:paraId="2308E67E">
            <w:pPr>
              <w:pStyle w:val="1799"/>
              <w:spacing w:before="12"/>
              <w:rPr>
                <w:sz w:val="16"/>
                <w:szCs w:val="16"/>
              </w:rPr>
            </w:pPr>
          </w:p>
          <w:p w14:paraId="6B4C0F1C">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36046B49">
            <w:pPr>
              <w:pStyle w:val="1799"/>
              <w:rPr>
                <w:sz w:val="16"/>
                <w:szCs w:val="16"/>
              </w:rPr>
            </w:pPr>
          </w:p>
          <w:p w14:paraId="4D7A8B77">
            <w:pPr>
              <w:pStyle w:val="1799"/>
              <w:spacing w:before="12"/>
              <w:rPr>
                <w:sz w:val="16"/>
                <w:szCs w:val="16"/>
              </w:rPr>
            </w:pPr>
          </w:p>
          <w:p w14:paraId="0F4C8C36">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3D2E5715">
            <w:pPr>
              <w:pStyle w:val="1799"/>
              <w:rPr>
                <w:sz w:val="16"/>
                <w:szCs w:val="16"/>
              </w:rPr>
            </w:pPr>
          </w:p>
          <w:p w14:paraId="23100A86">
            <w:pPr>
              <w:pStyle w:val="1799"/>
              <w:spacing w:before="12"/>
              <w:rPr>
                <w:sz w:val="16"/>
                <w:szCs w:val="16"/>
              </w:rPr>
            </w:pPr>
          </w:p>
          <w:p w14:paraId="31CD3A01">
            <w:pPr>
              <w:pStyle w:val="1799"/>
              <w:ind w:left="151" w:right="25"/>
              <w:jc w:val="center"/>
              <w:rPr>
                <w:sz w:val="16"/>
                <w:szCs w:val="16"/>
              </w:rPr>
            </w:pPr>
            <w:r>
              <w:rPr>
                <w:sz w:val="16"/>
                <w:szCs w:val="16"/>
              </w:rPr>
              <w:t xml:space="preserve">5.30 </w:t>
            </w:r>
          </w:p>
        </w:tc>
        <w:tc>
          <w:tcPr>
            <w:tcW w:w="690" w:type="dxa"/>
            <w:tcBorders>
              <w:top w:val="single" w:color="000000" w:sz="8" w:space="0"/>
              <w:left w:val="single" w:color="000000" w:sz="8" w:space="0"/>
              <w:bottom w:val="single" w:color="000000" w:sz="8" w:space="0"/>
              <w:right w:val="single" w:color="000000" w:sz="8" w:space="0"/>
            </w:tcBorders>
          </w:tcPr>
          <w:p w14:paraId="7DA39F71">
            <w:pPr>
              <w:pStyle w:val="1799"/>
              <w:rPr>
                <w:sz w:val="16"/>
                <w:szCs w:val="16"/>
              </w:rPr>
            </w:pPr>
          </w:p>
          <w:p w14:paraId="649B391D">
            <w:pPr>
              <w:pStyle w:val="1799"/>
              <w:spacing w:before="12"/>
              <w:rPr>
                <w:sz w:val="16"/>
                <w:szCs w:val="16"/>
              </w:rPr>
            </w:pPr>
          </w:p>
          <w:p w14:paraId="04FC8AE0">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14:paraId="45928BE2">
            <w:pPr>
              <w:pStyle w:val="1799"/>
              <w:rPr>
                <w:sz w:val="16"/>
                <w:szCs w:val="16"/>
              </w:rPr>
            </w:pPr>
          </w:p>
          <w:p w14:paraId="62F35AB0">
            <w:pPr>
              <w:pStyle w:val="1799"/>
              <w:spacing w:before="12"/>
              <w:rPr>
                <w:sz w:val="16"/>
                <w:szCs w:val="16"/>
              </w:rPr>
            </w:pPr>
          </w:p>
          <w:p w14:paraId="3DE2906C">
            <w:pPr>
              <w:pStyle w:val="1799"/>
              <w:ind w:right="171"/>
              <w:jc w:val="right"/>
              <w:rPr>
                <w:sz w:val="16"/>
                <w:szCs w:val="16"/>
              </w:rPr>
            </w:pPr>
            <w:r>
              <w:rPr>
                <w:sz w:val="16"/>
                <w:szCs w:val="16"/>
              </w:rPr>
              <w:t xml:space="preserve">1 </w:t>
            </w:r>
          </w:p>
        </w:tc>
      </w:tr>
      <w:tr w14:paraId="27627A8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38" w:hRule="atLeast"/>
        </w:trPr>
        <w:tc>
          <w:tcPr>
            <w:tcW w:w="810" w:type="dxa"/>
            <w:vMerge w:val="continue"/>
            <w:tcBorders>
              <w:top w:val="nil"/>
              <w:bottom w:val="nil"/>
              <w:right w:val="single" w:color="000000" w:sz="8" w:space="0"/>
            </w:tcBorders>
          </w:tcPr>
          <w:p w14:paraId="4341A51A">
            <w:pPr>
              <w:rPr>
                <w:sz w:val="16"/>
                <w:szCs w:val="16"/>
              </w:rPr>
            </w:pPr>
          </w:p>
        </w:tc>
        <w:tc>
          <w:tcPr>
            <w:tcW w:w="1050" w:type="dxa"/>
            <w:vMerge w:val="continue"/>
            <w:tcBorders>
              <w:top w:val="nil"/>
              <w:left w:val="single" w:color="000000" w:sz="8" w:space="0"/>
              <w:bottom w:val="nil"/>
              <w:right w:val="single" w:color="000000" w:sz="8" w:space="0"/>
            </w:tcBorders>
          </w:tcPr>
          <w:p w14:paraId="26612725">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39D941BD">
            <w:pPr>
              <w:pStyle w:val="1799"/>
              <w:spacing w:before="8"/>
              <w:ind w:left="0"/>
              <w:rPr>
                <w:sz w:val="16"/>
                <w:szCs w:val="16"/>
              </w:rPr>
            </w:pPr>
          </w:p>
          <w:p w14:paraId="40D3CCDE">
            <w:pPr>
              <w:pStyle w:val="1799"/>
              <w:spacing w:line="237" w:lineRule="auto"/>
              <w:ind w:left="423" w:right="3" w:hanging="385"/>
              <w:rPr>
                <w:sz w:val="16"/>
                <w:szCs w:val="16"/>
              </w:rPr>
            </w:pPr>
            <w:r>
              <w:rPr>
                <w:sz w:val="16"/>
                <w:szCs w:val="16"/>
              </w:rPr>
              <w:t>少先队百科主形象墙</w:t>
            </w:r>
          </w:p>
        </w:tc>
        <w:tc>
          <w:tcPr>
            <w:tcW w:w="7545" w:type="dxa"/>
            <w:tcBorders>
              <w:top w:val="single" w:color="000000" w:sz="8" w:space="0"/>
              <w:left w:val="single" w:color="000000" w:sz="8" w:space="0"/>
              <w:bottom w:val="single" w:color="000000" w:sz="8" w:space="0"/>
              <w:right w:val="single" w:color="000000" w:sz="8" w:space="0"/>
            </w:tcBorders>
          </w:tcPr>
          <w:p w14:paraId="054B765C">
            <w:pPr>
              <w:pStyle w:val="1799"/>
              <w:ind w:left="34" w:right="46"/>
              <w:rPr>
                <w:sz w:val="16"/>
                <w:szCs w:val="16"/>
              </w:rPr>
            </w:pPr>
            <w:r>
              <w:rPr>
                <w:sz w:val="16"/>
                <w:szCs w:val="16"/>
              </w:rPr>
              <w:t>1、基层处理材质技术要求：轻钢龙骨A级阻燃板、石膏板、刮腻子刷白打磨喷涂工程乳胶漆、刷基膜糯米胶贴阻燃宣影布。</w:t>
            </w:r>
          </w:p>
          <w:p w14:paraId="5211A89E">
            <w:pPr>
              <w:pStyle w:val="1799"/>
              <w:ind w:left="34" w:right="41"/>
              <w:rPr>
                <w:sz w:val="16"/>
                <w:szCs w:val="16"/>
              </w:rPr>
            </w:pPr>
            <w:r>
              <w:rPr>
                <w:sz w:val="16"/>
                <w:szCs w:val="16"/>
              </w:rPr>
              <w:t>2、文宣制作材质规格参数：5MM红色亚克力立体字约80个字，一个字5cm、5MM透明亚克力背UV。</w:t>
            </w:r>
          </w:p>
        </w:tc>
        <w:tc>
          <w:tcPr>
            <w:tcW w:w="870" w:type="dxa"/>
            <w:tcBorders>
              <w:top w:val="single" w:color="000000" w:sz="8" w:space="0"/>
              <w:left w:val="single" w:color="000000" w:sz="8" w:space="0"/>
              <w:bottom w:val="single" w:color="000000" w:sz="8" w:space="0"/>
              <w:right w:val="single" w:color="000000" w:sz="8" w:space="0"/>
            </w:tcBorders>
          </w:tcPr>
          <w:p w14:paraId="5633E3CD">
            <w:pPr>
              <w:pStyle w:val="1799"/>
              <w:rPr>
                <w:sz w:val="16"/>
                <w:szCs w:val="16"/>
              </w:rPr>
            </w:pPr>
          </w:p>
          <w:p w14:paraId="0A80D3F6">
            <w:pPr>
              <w:pStyle w:val="1799"/>
              <w:spacing w:before="11"/>
              <w:rPr>
                <w:sz w:val="16"/>
                <w:szCs w:val="16"/>
              </w:rPr>
            </w:pPr>
          </w:p>
          <w:p w14:paraId="48447D9A">
            <w:pPr>
              <w:pStyle w:val="1799"/>
              <w:ind w:left="157" w:right="34"/>
              <w:jc w:val="center"/>
              <w:rPr>
                <w:sz w:val="16"/>
                <w:szCs w:val="16"/>
              </w:rPr>
            </w:pPr>
            <w:r>
              <w:rPr>
                <w:sz w:val="16"/>
                <w:szCs w:val="16"/>
              </w:rPr>
              <w:t xml:space="preserve">4.00 </w:t>
            </w:r>
          </w:p>
        </w:tc>
        <w:tc>
          <w:tcPr>
            <w:tcW w:w="855" w:type="dxa"/>
            <w:tcBorders>
              <w:top w:val="single" w:color="000000" w:sz="8" w:space="0"/>
              <w:left w:val="single" w:color="000000" w:sz="8" w:space="0"/>
              <w:bottom w:val="single" w:color="000000" w:sz="8" w:space="0"/>
              <w:right w:val="single" w:color="000000" w:sz="8" w:space="0"/>
            </w:tcBorders>
          </w:tcPr>
          <w:p w14:paraId="6C07AC8B">
            <w:pPr>
              <w:pStyle w:val="1799"/>
              <w:rPr>
                <w:sz w:val="16"/>
                <w:szCs w:val="16"/>
              </w:rPr>
            </w:pPr>
          </w:p>
          <w:p w14:paraId="4BF92E7F">
            <w:pPr>
              <w:pStyle w:val="1799"/>
              <w:spacing w:before="11"/>
              <w:rPr>
                <w:sz w:val="16"/>
                <w:szCs w:val="16"/>
              </w:rPr>
            </w:pPr>
          </w:p>
          <w:p w14:paraId="66CE84DA">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1C12A50B">
            <w:pPr>
              <w:pStyle w:val="1799"/>
              <w:rPr>
                <w:sz w:val="16"/>
                <w:szCs w:val="16"/>
              </w:rPr>
            </w:pPr>
          </w:p>
          <w:p w14:paraId="1ACB18C4">
            <w:pPr>
              <w:pStyle w:val="1799"/>
              <w:spacing w:before="11"/>
              <w:rPr>
                <w:sz w:val="16"/>
                <w:szCs w:val="16"/>
              </w:rPr>
            </w:pPr>
          </w:p>
          <w:p w14:paraId="280F662C">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103E4000">
            <w:pPr>
              <w:pStyle w:val="1799"/>
              <w:rPr>
                <w:sz w:val="16"/>
                <w:szCs w:val="16"/>
              </w:rPr>
            </w:pPr>
          </w:p>
          <w:p w14:paraId="2C091202">
            <w:pPr>
              <w:pStyle w:val="1799"/>
              <w:spacing w:before="11"/>
              <w:rPr>
                <w:sz w:val="16"/>
                <w:szCs w:val="16"/>
              </w:rPr>
            </w:pPr>
          </w:p>
          <w:p w14:paraId="1C73613E">
            <w:pPr>
              <w:pStyle w:val="1799"/>
              <w:ind w:left="151" w:right="25"/>
              <w:jc w:val="center"/>
              <w:rPr>
                <w:sz w:val="16"/>
                <w:szCs w:val="16"/>
              </w:rPr>
            </w:pPr>
            <w:r>
              <w:rPr>
                <w:sz w:val="16"/>
                <w:szCs w:val="16"/>
              </w:rPr>
              <w:t xml:space="preserve">10.60 </w:t>
            </w:r>
          </w:p>
        </w:tc>
        <w:tc>
          <w:tcPr>
            <w:tcW w:w="690" w:type="dxa"/>
            <w:tcBorders>
              <w:top w:val="single" w:color="000000" w:sz="8" w:space="0"/>
              <w:left w:val="single" w:color="000000" w:sz="8" w:space="0"/>
              <w:bottom w:val="single" w:color="000000" w:sz="8" w:space="0"/>
              <w:right w:val="single" w:color="000000" w:sz="8" w:space="0"/>
            </w:tcBorders>
          </w:tcPr>
          <w:p w14:paraId="047B9458">
            <w:pPr>
              <w:pStyle w:val="1799"/>
              <w:rPr>
                <w:sz w:val="16"/>
                <w:szCs w:val="16"/>
              </w:rPr>
            </w:pPr>
          </w:p>
          <w:p w14:paraId="1BACDA80">
            <w:pPr>
              <w:pStyle w:val="1799"/>
              <w:spacing w:before="11"/>
              <w:rPr>
                <w:sz w:val="16"/>
                <w:szCs w:val="16"/>
              </w:rPr>
            </w:pPr>
          </w:p>
          <w:p w14:paraId="10AF858A">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14:paraId="2F608553">
            <w:pPr>
              <w:pStyle w:val="1799"/>
              <w:rPr>
                <w:sz w:val="16"/>
                <w:szCs w:val="16"/>
              </w:rPr>
            </w:pPr>
          </w:p>
          <w:p w14:paraId="20F8872A">
            <w:pPr>
              <w:pStyle w:val="1799"/>
              <w:spacing w:before="11"/>
              <w:rPr>
                <w:sz w:val="16"/>
                <w:szCs w:val="16"/>
              </w:rPr>
            </w:pPr>
          </w:p>
          <w:p w14:paraId="7A80788E">
            <w:pPr>
              <w:pStyle w:val="1799"/>
              <w:ind w:right="171"/>
              <w:jc w:val="right"/>
              <w:rPr>
                <w:sz w:val="16"/>
                <w:szCs w:val="16"/>
              </w:rPr>
            </w:pPr>
            <w:r>
              <w:rPr>
                <w:sz w:val="16"/>
                <w:szCs w:val="16"/>
              </w:rPr>
              <w:t xml:space="preserve">1 </w:t>
            </w:r>
          </w:p>
        </w:tc>
      </w:tr>
      <w:tr w14:paraId="17E8B1B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4" w:hRule="atLeast"/>
        </w:trPr>
        <w:tc>
          <w:tcPr>
            <w:tcW w:w="810" w:type="dxa"/>
            <w:vMerge w:val="continue"/>
            <w:tcBorders>
              <w:top w:val="nil"/>
              <w:bottom w:val="nil"/>
              <w:right w:val="single" w:color="000000" w:sz="8" w:space="0"/>
            </w:tcBorders>
          </w:tcPr>
          <w:p w14:paraId="1B309035">
            <w:pPr>
              <w:rPr>
                <w:sz w:val="16"/>
                <w:szCs w:val="16"/>
              </w:rPr>
            </w:pPr>
          </w:p>
        </w:tc>
        <w:tc>
          <w:tcPr>
            <w:tcW w:w="1050" w:type="dxa"/>
            <w:vMerge w:val="continue"/>
            <w:tcBorders>
              <w:top w:val="nil"/>
              <w:left w:val="single" w:color="000000" w:sz="8" w:space="0"/>
              <w:bottom w:val="nil"/>
              <w:right w:val="single" w:color="000000" w:sz="8" w:space="0"/>
            </w:tcBorders>
          </w:tcPr>
          <w:p w14:paraId="1731D9FA">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51B0BB60">
            <w:pPr>
              <w:pStyle w:val="1799"/>
              <w:spacing w:before="2"/>
              <w:rPr>
                <w:sz w:val="16"/>
                <w:szCs w:val="16"/>
              </w:rPr>
            </w:pPr>
          </w:p>
          <w:p w14:paraId="0B204AD9">
            <w:pPr>
              <w:pStyle w:val="1799"/>
              <w:ind w:left="499" w:right="3" w:hanging="461"/>
              <w:rPr>
                <w:sz w:val="16"/>
                <w:szCs w:val="16"/>
              </w:rPr>
            </w:pPr>
            <w:r>
              <w:rPr>
                <w:sz w:val="16"/>
                <w:szCs w:val="16"/>
              </w:rPr>
              <w:t>少先队发展史板块</w:t>
            </w:r>
          </w:p>
        </w:tc>
        <w:tc>
          <w:tcPr>
            <w:tcW w:w="7545" w:type="dxa"/>
            <w:tcBorders>
              <w:top w:val="single" w:color="000000" w:sz="8" w:space="0"/>
              <w:left w:val="single" w:color="000000" w:sz="8" w:space="0"/>
              <w:bottom w:val="single" w:color="000000" w:sz="8" w:space="0"/>
              <w:right w:val="single" w:color="000000" w:sz="8" w:space="0"/>
            </w:tcBorders>
          </w:tcPr>
          <w:p w14:paraId="66904ED0">
            <w:pPr>
              <w:pStyle w:val="1799"/>
              <w:spacing w:before="28"/>
              <w:ind w:left="34" w:right="46"/>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14:paraId="73B1ADC8">
            <w:pPr>
              <w:pStyle w:val="1799"/>
              <w:spacing w:before="1" w:line="237" w:lineRule="auto"/>
              <w:ind w:left="34" w:right="44"/>
              <w:rPr>
                <w:sz w:val="16"/>
                <w:szCs w:val="16"/>
              </w:rPr>
            </w:pPr>
            <w:r>
              <w:rPr>
                <w:spacing w:val="3"/>
                <w:sz w:val="16"/>
                <w:szCs w:val="16"/>
              </w:rPr>
              <w:t>2</w:t>
            </w:r>
            <w:r>
              <w:rPr>
                <w:sz w:val="16"/>
                <w:szCs w:val="16"/>
              </w:rPr>
              <w:t>、文宣制作材质规格参数：50MM</w:t>
            </w:r>
            <w:r>
              <w:rPr>
                <w:spacing w:val="1"/>
                <w:sz w:val="16"/>
                <w:szCs w:val="16"/>
              </w:rPr>
              <w:t>铝板烤漆</w:t>
            </w:r>
            <w:r>
              <w:rPr>
                <w:sz w:val="16"/>
                <w:szCs w:val="16"/>
              </w:rPr>
              <w:t>11</w:t>
            </w:r>
            <w:r>
              <w:rPr>
                <w:spacing w:val="1"/>
                <w:sz w:val="16"/>
                <w:szCs w:val="16"/>
              </w:rPr>
              <w:t>平方、</w:t>
            </w:r>
            <w:r>
              <w:rPr>
                <w:sz w:val="16"/>
                <w:szCs w:val="16"/>
              </w:rPr>
              <w:t>5MM透明亚克</w:t>
            </w:r>
            <w:r>
              <w:rPr>
                <w:spacing w:val="2"/>
                <w:sz w:val="16"/>
                <w:szCs w:val="16"/>
              </w:rPr>
              <w:t>力背</w:t>
            </w:r>
            <w:r>
              <w:rPr>
                <w:sz w:val="16"/>
                <w:szCs w:val="16"/>
              </w:rPr>
              <w:t>UV约1</w:t>
            </w:r>
            <w:r>
              <w:rPr>
                <w:spacing w:val="1"/>
                <w:sz w:val="16"/>
                <w:szCs w:val="16"/>
              </w:rPr>
              <w:t>平方、</w:t>
            </w:r>
            <w:r>
              <w:rPr>
                <w:sz w:val="16"/>
                <w:szCs w:val="16"/>
              </w:rPr>
              <w:t>17MM</w:t>
            </w:r>
            <w:r>
              <w:rPr>
                <w:spacing w:val="1"/>
                <w:sz w:val="16"/>
                <w:szCs w:val="16"/>
              </w:rPr>
              <w:t>纳米那磁吸展板约</w:t>
            </w:r>
            <w:r>
              <w:rPr>
                <w:sz w:val="16"/>
                <w:szCs w:val="16"/>
              </w:rPr>
              <w:t>5</w:t>
            </w:r>
            <w:r>
              <w:rPr>
                <w:spacing w:val="1"/>
                <w:sz w:val="16"/>
                <w:szCs w:val="16"/>
              </w:rPr>
              <w:t>组，每组约</w:t>
            </w:r>
            <w:r>
              <w:rPr>
                <w:sz w:val="16"/>
                <w:szCs w:val="16"/>
              </w:rPr>
              <w:t>0.5</w:t>
            </w:r>
            <w:r>
              <w:rPr>
                <w:spacing w:val="1"/>
                <w:sz w:val="16"/>
                <w:szCs w:val="16"/>
              </w:rPr>
              <w:t>平米。</w:t>
            </w:r>
          </w:p>
        </w:tc>
        <w:tc>
          <w:tcPr>
            <w:tcW w:w="870" w:type="dxa"/>
            <w:tcBorders>
              <w:top w:val="single" w:color="000000" w:sz="8" w:space="0"/>
              <w:left w:val="single" w:color="000000" w:sz="8" w:space="0"/>
              <w:bottom w:val="single" w:color="000000" w:sz="8" w:space="0"/>
              <w:right w:val="single" w:color="000000" w:sz="8" w:space="0"/>
            </w:tcBorders>
          </w:tcPr>
          <w:p w14:paraId="2DEAA918">
            <w:pPr>
              <w:pStyle w:val="1799"/>
              <w:rPr>
                <w:sz w:val="16"/>
                <w:szCs w:val="16"/>
              </w:rPr>
            </w:pPr>
          </w:p>
          <w:p w14:paraId="7407CD17">
            <w:pPr>
              <w:pStyle w:val="1799"/>
              <w:spacing w:before="8"/>
              <w:rPr>
                <w:sz w:val="16"/>
                <w:szCs w:val="16"/>
              </w:rPr>
            </w:pPr>
          </w:p>
          <w:p w14:paraId="34C318FF">
            <w:pPr>
              <w:pStyle w:val="1799"/>
              <w:ind w:left="157" w:right="34"/>
              <w:jc w:val="center"/>
              <w:rPr>
                <w:sz w:val="16"/>
                <w:szCs w:val="16"/>
              </w:rPr>
            </w:pPr>
            <w:r>
              <w:rPr>
                <w:sz w:val="16"/>
                <w:szCs w:val="16"/>
              </w:rPr>
              <w:t xml:space="preserve">4.20 </w:t>
            </w:r>
          </w:p>
        </w:tc>
        <w:tc>
          <w:tcPr>
            <w:tcW w:w="855" w:type="dxa"/>
            <w:tcBorders>
              <w:top w:val="single" w:color="000000" w:sz="8" w:space="0"/>
              <w:left w:val="single" w:color="000000" w:sz="8" w:space="0"/>
              <w:bottom w:val="single" w:color="000000" w:sz="8" w:space="0"/>
              <w:right w:val="single" w:color="000000" w:sz="8" w:space="0"/>
            </w:tcBorders>
          </w:tcPr>
          <w:p w14:paraId="3A1EA7BB">
            <w:pPr>
              <w:pStyle w:val="1799"/>
              <w:rPr>
                <w:sz w:val="16"/>
                <w:szCs w:val="16"/>
              </w:rPr>
            </w:pPr>
          </w:p>
          <w:p w14:paraId="48FBF728">
            <w:pPr>
              <w:pStyle w:val="1799"/>
              <w:spacing w:before="8"/>
              <w:rPr>
                <w:sz w:val="16"/>
                <w:szCs w:val="16"/>
              </w:rPr>
            </w:pPr>
          </w:p>
          <w:p w14:paraId="2BBC3A67">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229E1ECC">
            <w:pPr>
              <w:pStyle w:val="1799"/>
              <w:rPr>
                <w:sz w:val="16"/>
                <w:szCs w:val="16"/>
              </w:rPr>
            </w:pPr>
          </w:p>
          <w:p w14:paraId="06CB4138">
            <w:pPr>
              <w:pStyle w:val="1799"/>
              <w:spacing w:before="8"/>
              <w:rPr>
                <w:sz w:val="16"/>
                <w:szCs w:val="16"/>
              </w:rPr>
            </w:pPr>
          </w:p>
          <w:p w14:paraId="0F48790C">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28C135EE">
            <w:pPr>
              <w:pStyle w:val="1799"/>
              <w:rPr>
                <w:sz w:val="16"/>
                <w:szCs w:val="16"/>
              </w:rPr>
            </w:pPr>
          </w:p>
          <w:p w14:paraId="7D86EDB7">
            <w:pPr>
              <w:pStyle w:val="1799"/>
              <w:spacing w:before="8"/>
              <w:rPr>
                <w:sz w:val="16"/>
                <w:szCs w:val="16"/>
              </w:rPr>
            </w:pPr>
          </w:p>
          <w:p w14:paraId="2BCE8023">
            <w:pPr>
              <w:pStyle w:val="1799"/>
              <w:ind w:left="151" w:right="25"/>
              <w:jc w:val="center"/>
              <w:rPr>
                <w:sz w:val="16"/>
                <w:szCs w:val="16"/>
              </w:rPr>
            </w:pPr>
            <w:r>
              <w:rPr>
                <w:sz w:val="16"/>
                <w:szCs w:val="16"/>
              </w:rPr>
              <w:t xml:space="preserve">11.13 </w:t>
            </w:r>
          </w:p>
        </w:tc>
        <w:tc>
          <w:tcPr>
            <w:tcW w:w="690" w:type="dxa"/>
            <w:tcBorders>
              <w:top w:val="single" w:color="000000" w:sz="8" w:space="0"/>
              <w:left w:val="single" w:color="000000" w:sz="8" w:space="0"/>
              <w:bottom w:val="single" w:color="000000" w:sz="8" w:space="0"/>
              <w:right w:val="single" w:color="000000" w:sz="8" w:space="0"/>
            </w:tcBorders>
          </w:tcPr>
          <w:p w14:paraId="285BE2EE">
            <w:pPr>
              <w:pStyle w:val="1799"/>
              <w:rPr>
                <w:sz w:val="16"/>
                <w:szCs w:val="16"/>
              </w:rPr>
            </w:pPr>
          </w:p>
          <w:p w14:paraId="024E0101">
            <w:pPr>
              <w:pStyle w:val="1799"/>
              <w:spacing w:before="8"/>
              <w:rPr>
                <w:sz w:val="16"/>
                <w:szCs w:val="16"/>
              </w:rPr>
            </w:pPr>
          </w:p>
          <w:p w14:paraId="52EB1CF0">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14:paraId="2EF208C3">
            <w:pPr>
              <w:pStyle w:val="1799"/>
              <w:rPr>
                <w:sz w:val="16"/>
                <w:szCs w:val="16"/>
              </w:rPr>
            </w:pPr>
          </w:p>
          <w:p w14:paraId="1072B8A2">
            <w:pPr>
              <w:pStyle w:val="1799"/>
              <w:spacing w:before="8"/>
              <w:rPr>
                <w:sz w:val="16"/>
                <w:szCs w:val="16"/>
              </w:rPr>
            </w:pPr>
          </w:p>
          <w:p w14:paraId="24EE1B38">
            <w:pPr>
              <w:pStyle w:val="1799"/>
              <w:ind w:right="171"/>
              <w:jc w:val="right"/>
              <w:rPr>
                <w:sz w:val="16"/>
                <w:szCs w:val="16"/>
              </w:rPr>
            </w:pPr>
            <w:r>
              <w:rPr>
                <w:sz w:val="16"/>
                <w:szCs w:val="16"/>
              </w:rPr>
              <w:t xml:space="preserve">1 </w:t>
            </w:r>
          </w:p>
        </w:tc>
      </w:tr>
      <w:tr w14:paraId="6A12796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87" w:hRule="atLeast"/>
        </w:trPr>
        <w:tc>
          <w:tcPr>
            <w:tcW w:w="810" w:type="dxa"/>
            <w:vMerge w:val="continue"/>
            <w:tcBorders>
              <w:top w:val="nil"/>
              <w:bottom w:val="nil"/>
              <w:right w:val="single" w:color="000000" w:sz="8" w:space="0"/>
            </w:tcBorders>
          </w:tcPr>
          <w:p w14:paraId="45B00421">
            <w:pPr>
              <w:rPr>
                <w:sz w:val="16"/>
                <w:szCs w:val="16"/>
              </w:rPr>
            </w:pPr>
          </w:p>
        </w:tc>
        <w:tc>
          <w:tcPr>
            <w:tcW w:w="1050" w:type="dxa"/>
            <w:vMerge w:val="continue"/>
            <w:tcBorders>
              <w:top w:val="nil"/>
              <w:left w:val="single" w:color="000000" w:sz="8" w:space="0"/>
              <w:bottom w:val="nil"/>
              <w:right w:val="single" w:color="000000" w:sz="8" w:space="0"/>
            </w:tcBorders>
          </w:tcPr>
          <w:p w14:paraId="2272F0D3">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2B064DC1">
            <w:pPr>
              <w:pStyle w:val="1799"/>
              <w:spacing w:before="8"/>
              <w:rPr>
                <w:sz w:val="16"/>
                <w:szCs w:val="16"/>
              </w:rPr>
            </w:pPr>
          </w:p>
          <w:p w14:paraId="29961FBB">
            <w:pPr>
              <w:pStyle w:val="1799"/>
              <w:ind w:left="499" w:right="-15" w:hanging="461"/>
              <w:rPr>
                <w:sz w:val="16"/>
                <w:szCs w:val="16"/>
              </w:rPr>
            </w:pPr>
            <w:r>
              <w:rPr>
                <w:sz w:val="16"/>
                <w:szCs w:val="16"/>
              </w:rPr>
              <w:t>（</w:t>
            </w:r>
            <w:r>
              <w:rPr>
                <w:spacing w:val="1"/>
                <w:sz w:val="16"/>
                <w:szCs w:val="16"/>
              </w:rPr>
              <w:t>第三章节</w:t>
            </w:r>
            <w:r>
              <w:rPr>
                <w:sz w:val="16"/>
                <w:szCs w:val="16"/>
              </w:rPr>
              <w:t>）序章</w:t>
            </w:r>
          </w:p>
        </w:tc>
        <w:tc>
          <w:tcPr>
            <w:tcW w:w="7545" w:type="dxa"/>
            <w:tcBorders>
              <w:top w:val="single" w:color="000000" w:sz="8" w:space="0"/>
              <w:left w:val="single" w:color="000000" w:sz="8" w:space="0"/>
              <w:bottom w:val="single" w:color="000000" w:sz="8" w:space="0"/>
              <w:right w:val="single" w:color="000000" w:sz="8" w:space="0"/>
            </w:tcBorders>
          </w:tcPr>
          <w:p w14:paraId="3A32C78A">
            <w:pPr>
              <w:pStyle w:val="1799"/>
              <w:spacing w:line="179" w:lineRule="exact"/>
              <w:ind w:left="34"/>
              <w:rPr>
                <w:sz w:val="16"/>
                <w:szCs w:val="16"/>
              </w:rPr>
            </w:pPr>
            <w:r>
              <w:rPr>
                <w:spacing w:val="3"/>
                <w:sz w:val="16"/>
                <w:szCs w:val="16"/>
              </w:rPr>
              <w:t>1</w:t>
            </w:r>
            <w:r>
              <w:rPr>
                <w:sz w:val="16"/>
                <w:szCs w:val="16"/>
              </w:rPr>
              <w:t>、基层处理材质技术要求：轻钢龙骨A级阻燃板、石膏板、刮腻子刷白打磨喷涂工程乳胶漆、刷基膜糯米胶贴阻燃宣影布。</w:t>
            </w:r>
          </w:p>
          <w:p w14:paraId="593D2F39">
            <w:pPr>
              <w:pStyle w:val="1799"/>
              <w:spacing w:before="1" w:line="237" w:lineRule="auto"/>
              <w:ind w:left="34" w:right="41"/>
              <w:rPr>
                <w:sz w:val="16"/>
                <w:szCs w:val="16"/>
              </w:rPr>
            </w:pPr>
            <w:r>
              <w:rPr>
                <w:sz w:val="16"/>
                <w:szCs w:val="16"/>
              </w:rPr>
              <w:t>2、文宣制作材质规格参数：35mm钛金不锈钢背水晶发光字约4个字，一个字约30cm，5MM透明亚克力烤漆UV二维码、内嵌发光灯带。</w:t>
            </w:r>
          </w:p>
        </w:tc>
        <w:tc>
          <w:tcPr>
            <w:tcW w:w="870" w:type="dxa"/>
            <w:tcBorders>
              <w:top w:val="single" w:color="000000" w:sz="8" w:space="0"/>
              <w:left w:val="single" w:color="000000" w:sz="8" w:space="0"/>
              <w:bottom w:val="single" w:color="000000" w:sz="8" w:space="0"/>
              <w:right w:val="single" w:color="000000" w:sz="8" w:space="0"/>
            </w:tcBorders>
          </w:tcPr>
          <w:p w14:paraId="09586713">
            <w:pPr>
              <w:pStyle w:val="1799"/>
              <w:rPr>
                <w:sz w:val="16"/>
                <w:szCs w:val="16"/>
              </w:rPr>
            </w:pPr>
          </w:p>
          <w:p w14:paraId="7F0A7291">
            <w:pPr>
              <w:pStyle w:val="1799"/>
              <w:spacing w:before="1"/>
              <w:rPr>
                <w:sz w:val="16"/>
                <w:szCs w:val="16"/>
              </w:rPr>
            </w:pPr>
          </w:p>
          <w:p w14:paraId="338C82EB">
            <w:pPr>
              <w:pStyle w:val="1799"/>
              <w:ind w:left="157" w:right="34"/>
              <w:jc w:val="center"/>
              <w:rPr>
                <w:sz w:val="16"/>
                <w:szCs w:val="16"/>
              </w:rPr>
            </w:pPr>
            <w:r>
              <w:rPr>
                <w:sz w:val="16"/>
                <w:szCs w:val="16"/>
              </w:rPr>
              <w:t xml:space="preserve">1.50 </w:t>
            </w:r>
          </w:p>
        </w:tc>
        <w:tc>
          <w:tcPr>
            <w:tcW w:w="855" w:type="dxa"/>
            <w:tcBorders>
              <w:top w:val="single" w:color="000000" w:sz="8" w:space="0"/>
              <w:left w:val="single" w:color="000000" w:sz="8" w:space="0"/>
              <w:bottom w:val="single" w:color="000000" w:sz="8" w:space="0"/>
              <w:right w:val="single" w:color="000000" w:sz="8" w:space="0"/>
            </w:tcBorders>
          </w:tcPr>
          <w:p w14:paraId="222BDA78">
            <w:pPr>
              <w:pStyle w:val="1799"/>
              <w:rPr>
                <w:sz w:val="16"/>
                <w:szCs w:val="16"/>
              </w:rPr>
            </w:pPr>
          </w:p>
          <w:p w14:paraId="65F98480">
            <w:pPr>
              <w:pStyle w:val="1799"/>
              <w:spacing w:before="1"/>
              <w:rPr>
                <w:sz w:val="16"/>
                <w:szCs w:val="16"/>
              </w:rPr>
            </w:pPr>
          </w:p>
          <w:p w14:paraId="14B5B00C">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23BF91E9">
            <w:pPr>
              <w:pStyle w:val="1799"/>
              <w:rPr>
                <w:sz w:val="16"/>
                <w:szCs w:val="16"/>
              </w:rPr>
            </w:pPr>
          </w:p>
          <w:p w14:paraId="70B49C5F">
            <w:pPr>
              <w:pStyle w:val="1799"/>
              <w:spacing w:before="1"/>
              <w:rPr>
                <w:sz w:val="16"/>
                <w:szCs w:val="16"/>
              </w:rPr>
            </w:pPr>
          </w:p>
          <w:p w14:paraId="622B2AFC">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31665AE1">
            <w:pPr>
              <w:pStyle w:val="1799"/>
              <w:rPr>
                <w:sz w:val="16"/>
                <w:szCs w:val="16"/>
              </w:rPr>
            </w:pPr>
          </w:p>
          <w:p w14:paraId="3D8F06A0">
            <w:pPr>
              <w:pStyle w:val="1799"/>
              <w:spacing w:before="1"/>
              <w:rPr>
                <w:sz w:val="16"/>
                <w:szCs w:val="16"/>
              </w:rPr>
            </w:pPr>
          </w:p>
          <w:p w14:paraId="0AC64699">
            <w:pPr>
              <w:pStyle w:val="1799"/>
              <w:ind w:left="151" w:right="25"/>
              <w:jc w:val="center"/>
              <w:rPr>
                <w:sz w:val="16"/>
                <w:szCs w:val="16"/>
              </w:rPr>
            </w:pPr>
            <w:r>
              <w:rPr>
                <w:sz w:val="16"/>
                <w:szCs w:val="16"/>
              </w:rPr>
              <w:t xml:space="preserve">3.98 </w:t>
            </w:r>
          </w:p>
        </w:tc>
        <w:tc>
          <w:tcPr>
            <w:tcW w:w="690" w:type="dxa"/>
            <w:tcBorders>
              <w:top w:val="single" w:color="000000" w:sz="8" w:space="0"/>
              <w:left w:val="single" w:color="000000" w:sz="8" w:space="0"/>
              <w:bottom w:val="single" w:color="000000" w:sz="8" w:space="0"/>
              <w:right w:val="single" w:color="000000" w:sz="8" w:space="0"/>
            </w:tcBorders>
          </w:tcPr>
          <w:p w14:paraId="5C4E2FE0">
            <w:pPr>
              <w:pStyle w:val="1799"/>
              <w:rPr>
                <w:sz w:val="16"/>
                <w:szCs w:val="16"/>
              </w:rPr>
            </w:pPr>
          </w:p>
          <w:p w14:paraId="44FF318B">
            <w:pPr>
              <w:pStyle w:val="1799"/>
              <w:spacing w:before="1"/>
              <w:rPr>
                <w:sz w:val="16"/>
                <w:szCs w:val="16"/>
              </w:rPr>
            </w:pPr>
          </w:p>
          <w:p w14:paraId="155E6BF0">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14:paraId="0EE660AB">
            <w:pPr>
              <w:pStyle w:val="1799"/>
              <w:rPr>
                <w:sz w:val="16"/>
                <w:szCs w:val="16"/>
              </w:rPr>
            </w:pPr>
          </w:p>
          <w:p w14:paraId="451DCC5E">
            <w:pPr>
              <w:pStyle w:val="1799"/>
              <w:spacing w:before="1"/>
              <w:rPr>
                <w:sz w:val="16"/>
                <w:szCs w:val="16"/>
              </w:rPr>
            </w:pPr>
          </w:p>
          <w:p w14:paraId="2E124824">
            <w:pPr>
              <w:pStyle w:val="1799"/>
              <w:ind w:right="171"/>
              <w:jc w:val="right"/>
              <w:rPr>
                <w:sz w:val="16"/>
                <w:szCs w:val="16"/>
              </w:rPr>
            </w:pPr>
            <w:r>
              <w:rPr>
                <w:sz w:val="16"/>
                <w:szCs w:val="16"/>
              </w:rPr>
              <w:t xml:space="preserve">1 </w:t>
            </w:r>
          </w:p>
        </w:tc>
      </w:tr>
      <w:tr w14:paraId="393704C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3" w:hRule="atLeast"/>
        </w:trPr>
        <w:tc>
          <w:tcPr>
            <w:tcW w:w="810" w:type="dxa"/>
            <w:vMerge w:val="continue"/>
            <w:tcBorders>
              <w:top w:val="nil"/>
              <w:bottom w:val="nil"/>
              <w:right w:val="single" w:color="000000" w:sz="8" w:space="0"/>
            </w:tcBorders>
          </w:tcPr>
          <w:p w14:paraId="67D3F1EB">
            <w:pPr>
              <w:rPr>
                <w:sz w:val="16"/>
                <w:szCs w:val="16"/>
              </w:rPr>
            </w:pPr>
          </w:p>
        </w:tc>
        <w:tc>
          <w:tcPr>
            <w:tcW w:w="1050" w:type="dxa"/>
            <w:vMerge w:val="continue"/>
            <w:tcBorders>
              <w:top w:val="nil"/>
              <w:left w:val="single" w:color="000000" w:sz="8" w:space="0"/>
              <w:bottom w:val="nil"/>
              <w:right w:val="single" w:color="000000" w:sz="8" w:space="0"/>
            </w:tcBorders>
          </w:tcPr>
          <w:p w14:paraId="1D88D1AA">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1F397E60">
            <w:pPr>
              <w:pStyle w:val="1799"/>
              <w:rPr>
                <w:sz w:val="16"/>
                <w:szCs w:val="16"/>
              </w:rPr>
            </w:pPr>
          </w:p>
          <w:p w14:paraId="57672EB1">
            <w:pPr>
              <w:pStyle w:val="1799"/>
              <w:spacing w:before="9"/>
              <w:rPr>
                <w:sz w:val="16"/>
                <w:szCs w:val="16"/>
              </w:rPr>
            </w:pPr>
          </w:p>
          <w:p w14:paraId="33AB3444">
            <w:pPr>
              <w:pStyle w:val="1799"/>
              <w:ind w:left="40"/>
              <w:jc w:val="center"/>
              <w:rPr>
                <w:sz w:val="16"/>
                <w:szCs w:val="16"/>
              </w:rPr>
            </w:pPr>
            <w:r>
              <w:rPr>
                <w:sz w:val="16"/>
                <w:szCs w:val="16"/>
              </w:rPr>
              <w:t>校史版块</w:t>
            </w:r>
          </w:p>
        </w:tc>
        <w:tc>
          <w:tcPr>
            <w:tcW w:w="7545" w:type="dxa"/>
            <w:tcBorders>
              <w:top w:val="single" w:color="000000" w:sz="8" w:space="0"/>
              <w:left w:val="single" w:color="000000" w:sz="8" w:space="0"/>
              <w:bottom w:val="single" w:color="000000" w:sz="8" w:space="0"/>
              <w:right w:val="single" w:color="000000" w:sz="8" w:space="0"/>
            </w:tcBorders>
          </w:tcPr>
          <w:p w14:paraId="5DA56D07">
            <w:pPr>
              <w:pStyle w:val="1799"/>
              <w:spacing w:before="39" w:line="237" w:lineRule="auto"/>
              <w:ind w:left="34" w:right="46"/>
              <w:rPr>
                <w:sz w:val="16"/>
                <w:szCs w:val="16"/>
              </w:rPr>
            </w:pPr>
            <w:r>
              <w:rPr>
                <w:sz w:val="16"/>
                <w:szCs w:val="16"/>
              </w:rPr>
              <w:t>1、基层处理材质技术要求：轻钢龙骨A级阻燃板、石膏板、刮腻子刷白打磨喷涂工程乳胶漆、刷基膜糯米胶贴阻燃宣影布。</w:t>
            </w:r>
          </w:p>
          <w:p w14:paraId="6F69AD07">
            <w:pPr>
              <w:pStyle w:val="1799"/>
              <w:ind w:left="34" w:right="50"/>
              <w:rPr>
                <w:sz w:val="16"/>
                <w:szCs w:val="16"/>
              </w:rPr>
            </w:pPr>
            <w:r>
              <w:rPr>
                <w:sz w:val="16"/>
                <w:szCs w:val="16"/>
              </w:rPr>
              <w:t>2、文宣制作材质规格参数：10mm不锈钢烤漆字约20个字，一个字约20cm、50MM密度板烤漆贴阻燃宣影布，17MM纳米那磁吸展板约30组，每组约0.5平米。</w:t>
            </w:r>
          </w:p>
        </w:tc>
        <w:tc>
          <w:tcPr>
            <w:tcW w:w="870" w:type="dxa"/>
            <w:tcBorders>
              <w:top w:val="single" w:color="000000" w:sz="8" w:space="0"/>
              <w:left w:val="single" w:color="000000" w:sz="8" w:space="0"/>
              <w:bottom w:val="single" w:color="000000" w:sz="8" w:space="0"/>
              <w:right w:val="single" w:color="000000" w:sz="8" w:space="0"/>
            </w:tcBorders>
          </w:tcPr>
          <w:p w14:paraId="137F3FD7">
            <w:pPr>
              <w:pStyle w:val="1799"/>
              <w:rPr>
                <w:sz w:val="16"/>
                <w:szCs w:val="16"/>
              </w:rPr>
            </w:pPr>
          </w:p>
          <w:p w14:paraId="5BD5B054">
            <w:pPr>
              <w:pStyle w:val="1799"/>
              <w:spacing w:before="9"/>
              <w:rPr>
                <w:sz w:val="16"/>
                <w:szCs w:val="16"/>
              </w:rPr>
            </w:pPr>
          </w:p>
          <w:p w14:paraId="50659F08">
            <w:pPr>
              <w:pStyle w:val="1799"/>
              <w:ind w:left="157" w:right="34"/>
              <w:jc w:val="center"/>
              <w:rPr>
                <w:sz w:val="16"/>
                <w:szCs w:val="16"/>
              </w:rPr>
            </w:pPr>
            <w:r>
              <w:rPr>
                <w:sz w:val="16"/>
                <w:szCs w:val="16"/>
              </w:rPr>
              <w:t xml:space="preserve">6.56 </w:t>
            </w:r>
          </w:p>
        </w:tc>
        <w:tc>
          <w:tcPr>
            <w:tcW w:w="855" w:type="dxa"/>
            <w:tcBorders>
              <w:top w:val="single" w:color="000000" w:sz="8" w:space="0"/>
              <w:left w:val="single" w:color="000000" w:sz="8" w:space="0"/>
              <w:bottom w:val="single" w:color="000000" w:sz="8" w:space="0"/>
              <w:right w:val="single" w:color="000000" w:sz="8" w:space="0"/>
            </w:tcBorders>
          </w:tcPr>
          <w:p w14:paraId="0FDB9A1A">
            <w:pPr>
              <w:pStyle w:val="1799"/>
              <w:rPr>
                <w:sz w:val="16"/>
                <w:szCs w:val="16"/>
              </w:rPr>
            </w:pPr>
          </w:p>
          <w:p w14:paraId="1F600EF0">
            <w:pPr>
              <w:pStyle w:val="1799"/>
              <w:spacing w:before="9"/>
              <w:rPr>
                <w:sz w:val="16"/>
                <w:szCs w:val="16"/>
              </w:rPr>
            </w:pPr>
          </w:p>
          <w:p w14:paraId="1B948E4C">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41B841AC">
            <w:pPr>
              <w:pStyle w:val="1799"/>
              <w:rPr>
                <w:sz w:val="16"/>
                <w:szCs w:val="16"/>
              </w:rPr>
            </w:pPr>
          </w:p>
          <w:p w14:paraId="6399B7E7">
            <w:pPr>
              <w:pStyle w:val="1799"/>
              <w:spacing w:before="9"/>
              <w:rPr>
                <w:sz w:val="16"/>
                <w:szCs w:val="16"/>
              </w:rPr>
            </w:pPr>
          </w:p>
          <w:p w14:paraId="13109C7E">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2E899FC5">
            <w:pPr>
              <w:pStyle w:val="1799"/>
              <w:rPr>
                <w:sz w:val="16"/>
                <w:szCs w:val="16"/>
              </w:rPr>
            </w:pPr>
          </w:p>
          <w:p w14:paraId="289BF467">
            <w:pPr>
              <w:pStyle w:val="1799"/>
              <w:spacing w:before="9"/>
              <w:rPr>
                <w:sz w:val="16"/>
                <w:szCs w:val="16"/>
              </w:rPr>
            </w:pPr>
          </w:p>
          <w:p w14:paraId="5406AFD0">
            <w:pPr>
              <w:pStyle w:val="1799"/>
              <w:ind w:left="151" w:right="25"/>
              <w:jc w:val="center"/>
              <w:rPr>
                <w:sz w:val="16"/>
                <w:szCs w:val="16"/>
              </w:rPr>
            </w:pPr>
            <w:r>
              <w:rPr>
                <w:sz w:val="16"/>
                <w:szCs w:val="16"/>
              </w:rPr>
              <w:t xml:space="preserve">17.38 </w:t>
            </w:r>
          </w:p>
        </w:tc>
        <w:tc>
          <w:tcPr>
            <w:tcW w:w="690" w:type="dxa"/>
            <w:tcBorders>
              <w:top w:val="single" w:color="000000" w:sz="8" w:space="0"/>
              <w:left w:val="single" w:color="000000" w:sz="8" w:space="0"/>
              <w:bottom w:val="single" w:color="000000" w:sz="8" w:space="0"/>
              <w:right w:val="single" w:color="000000" w:sz="8" w:space="0"/>
            </w:tcBorders>
          </w:tcPr>
          <w:p w14:paraId="1D0F6AAB">
            <w:pPr>
              <w:pStyle w:val="1799"/>
              <w:rPr>
                <w:sz w:val="16"/>
                <w:szCs w:val="16"/>
              </w:rPr>
            </w:pPr>
          </w:p>
          <w:p w14:paraId="229D3346">
            <w:pPr>
              <w:pStyle w:val="1799"/>
              <w:spacing w:before="9"/>
              <w:rPr>
                <w:sz w:val="16"/>
                <w:szCs w:val="16"/>
              </w:rPr>
            </w:pPr>
          </w:p>
          <w:p w14:paraId="010C3F97">
            <w:pPr>
              <w:pStyle w:val="1799"/>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14:paraId="6BB16AF2">
            <w:pPr>
              <w:pStyle w:val="1799"/>
              <w:rPr>
                <w:sz w:val="16"/>
                <w:szCs w:val="16"/>
              </w:rPr>
            </w:pPr>
          </w:p>
          <w:p w14:paraId="607F2209">
            <w:pPr>
              <w:pStyle w:val="1799"/>
              <w:spacing w:before="9"/>
              <w:rPr>
                <w:sz w:val="16"/>
                <w:szCs w:val="16"/>
              </w:rPr>
            </w:pPr>
          </w:p>
          <w:p w14:paraId="406BBD07">
            <w:pPr>
              <w:pStyle w:val="1799"/>
              <w:ind w:right="171"/>
              <w:jc w:val="right"/>
              <w:rPr>
                <w:sz w:val="16"/>
                <w:szCs w:val="16"/>
              </w:rPr>
            </w:pPr>
            <w:r>
              <w:rPr>
                <w:sz w:val="16"/>
                <w:szCs w:val="16"/>
              </w:rPr>
              <w:t xml:space="preserve">1 </w:t>
            </w:r>
          </w:p>
        </w:tc>
      </w:tr>
      <w:tr w14:paraId="5B8E815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46" w:hRule="atLeast"/>
        </w:trPr>
        <w:tc>
          <w:tcPr>
            <w:tcW w:w="810" w:type="dxa"/>
            <w:vMerge w:val="continue"/>
            <w:tcBorders>
              <w:top w:val="nil"/>
              <w:bottom w:val="nil"/>
              <w:right w:val="single" w:color="000000" w:sz="8" w:space="0"/>
            </w:tcBorders>
          </w:tcPr>
          <w:p w14:paraId="0A3B3ACA">
            <w:pPr>
              <w:rPr>
                <w:sz w:val="16"/>
                <w:szCs w:val="16"/>
              </w:rPr>
            </w:pPr>
          </w:p>
        </w:tc>
        <w:tc>
          <w:tcPr>
            <w:tcW w:w="1050" w:type="dxa"/>
            <w:vMerge w:val="continue"/>
            <w:tcBorders>
              <w:top w:val="nil"/>
              <w:left w:val="single" w:color="000000" w:sz="8" w:space="0"/>
              <w:bottom w:val="nil"/>
              <w:right w:val="single" w:color="000000" w:sz="8" w:space="0"/>
            </w:tcBorders>
          </w:tcPr>
          <w:p w14:paraId="351A69CC">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5817D1C1">
            <w:pPr>
              <w:pStyle w:val="1799"/>
              <w:rPr>
                <w:sz w:val="16"/>
                <w:szCs w:val="16"/>
              </w:rPr>
            </w:pPr>
          </w:p>
          <w:p w14:paraId="097D2748">
            <w:pPr>
              <w:pStyle w:val="1799"/>
              <w:spacing w:before="4"/>
              <w:rPr>
                <w:sz w:val="16"/>
                <w:szCs w:val="16"/>
              </w:rPr>
            </w:pPr>
          </w:p>
          <w:p w14:paraId="6FE4FAD5">
            <w:pPr>
              <w:pStyle w:val="1799"/>
              <w:spacing w:before="1" w:line="237" w:lineRule="auto"/>
              <w:ind w:left="499" w:right="3" w:hanging="461"/>
              <w:rPr>
                <w:sz w:val="16"/>
                <w:szCs w:val="16"/>
              </w:rPr>
            </w:pPr>
            <w:r>
              <w:rPr>
                <w:sz w:val="16"/>
                <w:szCs w:val="16"/>
              </w:rPr>
              <w:t>魅力校园主形象墙</w:t>
            </w:r>
          </w:p>
        </w:tc>
        <w:tc>
          <w:tcPr>
            <w:tcW w:w="7545" w:type="dxa"/>
            <w:tcBorders>
              <w:top w:val="single" w:color="000000" w:sz="8" w:space="0"/>
              <w:left w:val="single" w:color="000000" w:sz="8" w:space="0"/>
              <w:bottom w:val="single" w:color="000000" w:sz="8" w:space="0"/>
              <w:right w:val="single" w:color="000000" w:sz="8" w:space="0"/>
            </w:tcBorders>
          </w:tcPr>
          <w:p w14:paraId="6157DD17">
            <w:pPr>
              <w:pStyle w:val="1799"/>
              <w:spacing w:before="100"/>
              <w:ind w:left="34" w:right="46"/>
              <w:rPr>
                <w:sz w:val="16"/>
                <w:szCs w:val="16"/>
              </w:rPr>
            </w:pPr>
            <w:r>
              <w:rPr>
                <w:sz w:val="16"/>
                <w:szCs w:val="16"/>
              </w:rPr>
              <w:t>1、基层处理材质技术要求：轻钢龙骨A级阻燃板、石膏板、刮腻子刷白打磨喷涂工程乳胶漆、刷基膜糯米胶贴阻燃宣影布。</w:t>
            </w:r>
          </w:p>
          <w:p w14:paraId="24BDC566">
            <w:pPr>
              <w:pStyle w:val="1799"/>
              <w:spacing w:before="1" w:line="237" w:lineRule="auto"/>
              <w:ind w:left="34" w:right="46"/>
              <w:rPr>
                <w:sz w:val="16"/>
                <w:szCs w:val="16"/>
              </w:rPr>
            </w:pPr>
            <w:r>
              <w:rPr>
                <w:sz w:val="16"/>
                <w:szCs w:val="16"/>
              </w:rPr>
              <w:t>2、文宣制作材质规格参数：5mm红色亚克力字约20个字，一个字约5cm、30MM密度板烤漆立体字约20个字，一个字约30cm，17MM 纳米那磁吸展板约3平米。</w:t>
            </w:r>
          </w:p>
        </w:tc>
        <w:tc>
          <w:tcPr>
            <w:tcW w:w="870" w:type="dxa"/>
            <w:tcBorders>
              <w:top w:val="single" w:color="000000" w:sz="8" w:space="0"/>
              <w:left w:val="single" w:color="000000" w:sz="8" w:space="0"/>
              <w:bottom w:val="single" w:color="000000" w:sz="8" w:space="0"/>
              <w:right w:val="single" w:color="000000" w:sz="8" w:space="0"/>
            </w:tcBorders>
          </w:tcPr>
          <w:p w14:paraId="673EA282">
            <w:pPr>
              <w:pStyle w:val="1799"/>
              <w:rPr>
                <w:sz w:val="16"/>
                <w:szCs w:val="16"/>
              </w:rPr>
            </w:pPr>
          </w:p>
          <w:p w14:paraId="0E603ECC">
            <w:pPr>
              <w:pStyle w:val="1799"/>
              <w:rPr>
                <w:sz w:val="16"/>
                <w:szCs w:val="16"/>
              </w:rPr>
            </w:pPr>
          </w:p>
          <w:p w14:paraId="53CE7CBE">
            <w:pPr>
              <w:pStyle w:val="1799"/>
              <w:spacing w:before="125"/>
              <w:ind w:left="157" w:right="34"/>
              <w:jc w:val="center"/>
              <w:rPr>
                <w:sz w:val="16"/>
                <w:szCs w:val="16"/>
              </w:rPr>
            </w:pPr>
            <w:r>
              <w:rPr>
                <w:sz w:val="16"/>
                <w:szCs w:val="16"/>
              </w:rPr>
              <w:t xml:space="preserve">2.70 </w:t>
            </w:r>
          </w:p>
        </w:tc>
        <w:tc>
          <w:tcPr>
            <w:tcW w:w="855" w:type="dxa"/>
            <w:tcBorders>
              <w:top w:val="single" w:color="000000" w:sz="8" w:space="0"/>
              <w:left w:val="single" w:color="000000" w:sz="8" w:space="0"/>
              <w:bottom w:val="single" w:color="000000" w:sz="8" w:space="0"/>
              <w:right w:val="single" w:color="000000" w:sz="8" w:space="0"/>
            </w:tcBorders>
          </w:tcPr>
          <w:p w14:paraId="615D80AD">
            <w:pPr>
              <w:pStyle w:val="1799"/>
              <w:rPr>
                <w:sz w:val="16"/>
                <w:szCs w:val="16"/>
              </w:rPr>
            </w:pPr>
          </w:p>
          <w:p w14:paraId="1A641395">
            <w:pPr>
              <w:pStyle w:val="1799"/>
              <w:rPr>
                <w:sz w:val="16"/>
                <w:szCs w:val="16"/>
              </w:rPr>
            </w:pPr>
          </w:p>
          <w:p w14:paraId="12EC786E">
            <w:pPr>
              <w:pStyle w:val="1799"/>
              <w:spacing w:before="125"/>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2A30FE23">
            <w:pPr>
              <w:pStyle w:val="1799"/>
              <w:rPr>
                <w:sz w:val="16"/>
                <w:szCs w:val="16"/>
              </w:rPr>
            </w:pPr>
          </w:p>
          <w:p w14:paraId="41910FED">
            <w:pPr>
              <w:pStyle w:val="1799"/>
              <w:rPr>
                <w:sz w:val="16"/>
                <w:szCs w:val="16"/>
              </w:rPr>
            </w:pPr>
          </w:p>
          <w:p w14:paraId="60276956">
            <w:pPr>
              <w:pStyle w:val="1799"/>
              <w:spacing w:before="125"/>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400C5A7D">
            <w:pPr>
              <w:pStyle w:val="1799"/>
              <w:rPr>
                <w:sz w:val="16"/>
                <w:szCs w:val="16"/>
              </w:rPr>
            </w:pPr>
          </w:p>
          <w:p w14:paraId="6F0515D7">
            <w:pPr>
              <w:pStyle w:val="1799"/>
              <w:rPr>
                <w:sz w:val="16"/>
                <w:szCs w:val="16"/>
              </w:rPr>
            </w:pPr>
          </w:p>
          <w:p w14:paraId="66782A34">
            <w:pPr>
              <w:pStyle w:val="1799"/>
              <w:spacing w:before="125"/>
              <w:ind w:left="151" w:right="25"/>
              <w:jc w:val="center"/>
              <w:rPr>
                <w:sz w:val="16"/>
                <w:szCs w:val="16"/>
              </w:rPr>
            </w:pPr>
            <w:r>
              <w:rPr>
                <w:sz w:val="16"/>
                <w:szCs w:val="16"/>
              </w:rPr>
              <w:t xml:space="preserve">7.16 </w:t>
            </w:r>
          </w:p>
        </w:tc>
        <w:tc>
          <w:tcPr>
            <w:tcW w:w="690" w:type="dxa"/>
            <w:tcBorders>
              <w:top w:val="single" w:color="000000" w:sz="8" w:space="0"/>
              <w:left w:val="single" w:color="000000" w:sz="8" w:space="0"/>
              <w:bottom w:val="single" w:color="000000" w:sz="8" w:space="0"/>
              <w:right w:val="single" w:color="000000" w:sz="8" w:space="0"/>
            </w:tcBorders>
          </w:tcPr>
          <w:p w14:paraId="141BF93D">
            <w:pPr>
              <w:pStyle w:val="1799"/>
              <w:rPr>
                <w:sz w:val="16"/>
                <w:szCs w:val="16"/>
              </w:rPr>
            </w:pPr>
          </w:p>
          <w:p w14:paraId="490D4347">
            <w:pPr>
              <w:pStyle w:val="1799"/>
              <w:rPr>
                <w:sz w:val="16"/>
                <w:szCs w:val="16"/>
              </w:rPr>
            </w:pPr>
          </w:p>
          <w:p w14:paraId="72EF1FD2">
            <w:pPr>
              <w:pStyle w:val="1799"/>
              <w:spacing w:before="125"/>
              <w:ind w:left="79" w:right="34"/>
              <w:jc w:val="center"/>
              <w:rPr>
                <w:sz w:val="16"/>
                <w:szCs w:val="16"/>
              </w:rPr>
            </w:pPr>
            <w:r>
              <w:rPr>
                <w:sz w:val="16"/>
                <w:szCs w:val="16"/>
              </w:rPr>
              <w:t>平米</w:t>
            </w:r>
          </w:p>
        </w:tc>
        <w:tc>
          <w:tcPr>
            <w:tcW w:w="660" w:type="dxa"/>
            <w:tcBorders>
              <w:top w:val="single" w:color="000000" w:sz="8" w:space="0"/>
              <w:left w:val="single" w:color="000000" w:sz="8" w:space="0"/>
              <w:bottom w:val="single" w:color="000000" w:sz="8" w:space="0"/>
              <w:right w:val="single" w:color="000000" w:sz="8" w:space="0"/>
            </w:tcBorders>
          </w:tcPr>
          <w:p w14:paraId="6817B024">
            <w:pPr>
              <w:pStyle w:val="1799"/>
              <w:rPr>
                <w:sz w:val="16"/>
                <w:szCs w:val="16"/>
              </w:rPr>
            </w:pPr>
          </w:p>
          <w:p w14:paraId="4F370535">
            <w:pPr>
              <w:pStyle w:val="1799"/>
              <w:rPr>
                <w:sz w:val="16"/>
                <w:szCs w:val="16"/>
              </w:rPr>
            </w:pPr>
          </w:p>
          <w:p w14:paraId="22BC8BF4">
            <w:pPr>
              <w:pStyle w:val="1799"/>
              <w:spacing w:before="125"/>
              <w:ind w:right="171"/>
              <w:jc w:val="right"/>
              <w:rPr>
                <w:sz w:val="16"/>
                <w:szCs w:val="16"/>
              </w:rPr>
            </w:pPr>
            <w:r>
              <w:rPr>
                <w:sz w:val="16"/>
                <w:szCs w:val="16"/>
              </w:rPr>
              <w:t xml:space="preserve">1 </w:t>
            </w:r>
          </w:p>
        </w:tc>
      </w:tr>
      <w:tr w14:paraId="0DCE458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810" w:type="dxa"/>
            <w:vMerge w:val="continue"/>
            <w:tcBorders>
              <w:top w:val="nil"/>
              <w:bottom w:val="nil"/>
              <w:right w:val="single" w:color="000000" w:sz="8" w:space="0"/>
            </w:tcBorders>
          </w:tcPr>
          <w:p w14:paraId="2BD5C94A">
            <w:pPr>
              <w:rPr>
                <w:sz w:val="16"/>
                <w:szCs w:val="16"/>
              </w:rPr>
            </w:pPr>
          </w:p>
        </w:tc>
        <w:tc>
          <w:tcPr>
            <w:tcW w:w="1050" w:type="dxa"/>
            <w:vMerge w:val="continue"/>
            <w:tcBorders>
              <w:top w:val="nil"/>
              <w:left w:val="single" w:color="000000" w:sz="8" w:space="0"/>
              <w:bottom w:val="nil"/>
              <w:right w:val="single" w:color="000000" w:sz="8" w:space="0"/>
            </w:tcBorders>
          </w:tcPr>
          <w:p w14:paraId="3C2D9C01">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220ECBD0">
            <w:pPr>
              <w:pStyle w:val="1799"/>
              <w:spacing w:before="8"/>
              <w:rPr>
                <w:sz w:val="16"/>
                <w:szCs w:val="16"/>
              </w:rPr>
            </w:pPr>
          </w:p>
          <w:p w14:paraId="3A271058">
            <w:pPr>
              <w:pStyle w:val="1799"/>
              <w:ind w:left="44"/>
              <w:jc w:val="center"/>
              <w:rPr>
                <w:sz w:val="16"/>
                <w:szCs w:val="16"/>
              </w:rPr>
            </w:pPr>
            <w:r>
              <w:rPr>
                <w:sz w:val="16"/>
                <w:szCs w:val="16"/>
              </w:rPr>
              <w:t>大屏（65寸）</w:t>
            </w:r>
          </w:p>
        </w:tc>
        <w:tc>
          <w:tcPr>
            <w:tcW w:w="7545" w:type="dxa"/>
            <w:tcBorders>
              <w:top w:val="single" w:color="000000" w:sz="8" w:space="0"/>
              <w:left w:val="single" w:color="000000" w:sz="8" w:space="0"/>
              <w:bottom w:val="single" w:color="000000" w:sz="8" w:space="0"/>
              <w:right w:val="single" w:color="000000" w:sz="8" w:space="0"/>
            </w:tcBorders>
          </w:tcPr>
          <w:p w14:paraId="21D1BF60">
            <w:pPr>
              <w:pStyle w:val="1799"/>
              <w:spacing w:before="117"/>
              <w:ind w:left="34"/>
              <w:rPr>
                <w:sz w:val="16"/>
                <w:szCs w:val="16"/>
              </w:rPr>
            </w:pPr>
            <w:r>
              <w:rPr>
                <w:sz w:val="16"/>
                <w:szCs w:val="16"/>
              </w:rPr>
              <w:t>1、设备配置：4K显示器、5000：1对比度、2*HDMI接口、2*USB2.0接口</w:t>
            </w:r>
          </w:p>
        </w:tc>
        <w:tc>
          <w:tcPr>
            <w:tcW w:w="870" w:type="dxa"/>
            <w:tcBorders>
              <w:top w:val="single" w:color="000000" w:sz="8" w:space="0"/>
              <w:left w:val="single" w:color="000000" w:sz="8" w:space="0"/>
              <w:bottom w:val="single" w:color="000000" w:sz="8" w:space="0"/>
              <w:right w:val="single" w:color="000000" w:sz="8" w:space="0"/>
            </w:tcBorders>
          </w:tcPr>
          <w:p w14:paraId="29397333">
            <w:pPr>
              <w:pStyle w:val="1799"/>
              <w:spacing w:before="8"/>
              <w:rPr>
                <w:sz w:val="16"/>
                <w:szCs w:val="16"/>
              </w:rPr>
            </w:pPr>
          </w:p>
          <w:p w14:paraId="0FA1F61C">
            <w:pPr>
              <w:pStyle w:val="1799"/>
              <w:ind w:left="157" w:right="34"/>
              <w:jc w:val="center"/>
              <w:rPr>
                <w:sz w:val="16"/>
                <w:szCs w:val="16"/>
              </w:rPr>
            </w:pPr>
            <w:r>
              <w:rPr>
                <w:sz w:val="16"/>
                <w:szCs w:val="16"/>
              </w:rPr>
              <w:t xml:space="preserve">1.50 </w:t>
            </w:r>
          </w:p>
        </w:tc>
        <w:tc>
          <w:tcPr>
            <w:tcW w:w="855" w:type="dxa"/>
            <w:tcBorders>
              <w:top w:val="single" w:color="000000" w:sz="8" w:space="0"/>
              <w:left w:val="single" w:color="000000" w:sz="8" w:space="0"/>
              <w:bottom w:val="single" w:color="000000" w:sz="8" w:space="0"/>
              <w:right w:val="single" w:color="000000" w:sz="8" w:space="0"/>
            </w:tcBorders>
          </w:tcPr>
          <w:p w14:paraId="2A64394F">
            <w:pPr>
              <w:pStyle w:val="1799"/>
              <w:spacing w:before="8"/>
              <w:rPr>
                <w:sz w:val="16"/>
                <w:szCs w:val="16"/>
              </w:rPr>
            </w:pPr>
          </w:p>
          <w:p w14:paraId="00796FB6">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4686DB19">
            <w:pPr>
              <w:pStyle w:val="1799"/>
              <w:spacing w:before="8"/>
              <w:rPr>
                <w:sz w:val="16"/>
                <w:szCs w:val="16"/>
              </w:rPr>
            </w:pPr>
          </w:p>
          <w:p w14:paraId="0CFEDC17">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0755BF41">
            <w:pPr>
              <w:pStyle w:val="1799"/>
              <w:spacing w:before="8"/>
              <w:rPr>
                <w:sz w:val="16"/>
                <w:szCs w:val="16"/>
              </w:rPr>
            </w:pPr>
          </w:p>
          <w:p w14:paraId="335D01CD">
            <w:pPr>
              <w:pStyle w:val="1799"/>
              <w:ind w:left="148" w:right="25"/>
              <w:jc w:val="center"/>
              <w:rPr>
                <w:sz w:val="16"/>
                <w:szCs w:val="16"/>
              </w:rPr>
            </w:pPr>
            <w:r>
              <w:rPr>
                <w:sz w:val="16"/>
                <w:szCs w:val="16"/>
              </w:rPr>
              <w:t xml:space="preserve">1 </w:t>
            </w:r>
          </w:p>
        </w:tc>
        <w:tc>
          <w:tcPr>
            <w:tcW w:w="690" w:type="dxa"/>
            <w:tcBorders>
              <w:top w:val="single" w:color="000000" w:sz="8" w:space="0"/>
              <w:left w:val="single" w:color="000000" w:sz="8" w:space="0"/>
              <w:bottom w:val="single" w:color="000000" w:sz="8" w:space="0"/>
              <w:right w:val="single" w:color="000000" w:sz="8" w:space="0"/>
            </w:tcBorders>
          </w:tcPr>
          <w:p w14:paraId="2091EF93">
            <w:pPr>
              <w:pStyle w:val="1799"/>
              <w:spacing w:before="8"/>
              <w:rPr>
                <w:sz w:val="16"/>
                <w:szCs w:val="16"/>
              </w:rPr>
            </w:pPr>
          </w:p>
          <w:p w14:paraId="5C98B918">
            <w:pPr>
              <w:pStyle w:val="1799"/>
              <w:ind w:left="47"/>
              <w:jc w:val="center"/>
              <w:rPr>
                <w:sz w:val="16"/>
                <w:szCs w:val="16"/>
              </w:rPr>
            </w:pPr>
            <w:r>
              <w:rPr>
                <w:sz w:val="16"/>
                <w:szCs w:val="16"/>
              </w:rPr>
              <w:t>台</w:t>
            </w:r>
          </w:p>
        </w:tc>
        <w:tc>
          <w:tcPr>
            <w:tcW w:w="660" w:type="dxa"/>
            <w:tcBorders>
              <w:top w:val="single" w:color="000000" w:sz="8" w:space="0"/>
              <w:left w:val="single" w:color="000000" w:sz="8" w:space="0"/>
              <w:bottom w:val="single" w:color="000000" w:sz="8" w:space="0"/>
              <w:right w:val="single" w:color="000000" w:sz="8" w:space="0"/>
            </w:tcBorders>
          </w:tcPr>
          <w:p w14:paraId="4F394FB7">
            <w:pPr>
              <w:pStyle w:val="1799"/>
              <w:spacing w:before="8"/>
              <w:rPr>
                <w:sz w:val="16"/>
                <w:szCs w:val="16"/>
              </w:rPr>
            </w:pPr>
          </w:p>
          <w:p w14:paraId="28B6C713">
            <w:pPr>
              <w:pStyle w:val="1799"/>
              <w:ind w:right="171"/>
              <w:jc w:val="right"/>
              <w:rPr>
                <w:sz w:val="16"/>
                <w:szCs w:val="16"/>
              </w:rPr>
            </w:pPr>
            <w:r>
              <w:rPr>
                <w:sz w:val="16"/>
                <w:szCs w:val="16"/>
              </w:rPr>
              <w:t xml:space="preserve">1 </w:t>
            </w:r>
          </w:p>
        </w:tc>
      </w:tr>
    </w:tbl>
    <w:p w14:paraId="032C640F">
      <w:pPr>
        <w:pStyle w:val="2"/>
        <w:rPr>
          <w:b/>
          <w:sz w:val="16"/>
          <w:szCs w:val="16"/>
        </w:rPr>
      </w:pPr>
      <w:r>
        <w:rPr>
          <w:sz w:val="16"/>
          <w:szCs w:val="16"/>
        </w:rPr>
        <w:br w:type="column"/>
      </w:r>
    </w:p>
    <w:p w14:paraId="0816EB54">
      <w:pPr>
        <w:pStyle w:val="2"/>
        <w:rPr>
          <w:b/>
          <w:sz w:val="16"/>
          <w:szCs w:val="16"/>
        </w:rPr>
      </w:pPr>
    </w:p>
    <w:p w14:paraId="292DF6C2">
      <w:pPr>
        <w:jc w:val="right"/>
        <w:rPr>
          <w:sz w:val="16"/>
          <w:szCs w:val="16"/>
        </w:rPr>
        <w:sectPr>
          <w:pgSz w:w="16840" w:h="11910" w:orient="landscape"/>
          <w:pgMar w:top="560" w:right="120" w:bottom="280" w:left="100" w:header="720" w:footer="720" w:gutter="0"/>
          <w:cols w:equalWidth="0" w:num="2">
            <w:col w:w="11617" w:space="40"/>
            <w:col w:w="4963"/>
          </w:cols>
        </w:sectPr>
      </w:pPr>
    </w:p>
    <w:p w14:paraId="26026897">
      <w:pPr>
        <w:rPr>
          <w:sz w:val="16"/>
          <w:szCs w:val="16"/>
        </w:rPr>
        <w:sectPr>
          <w:type w:val="continuous"/>
          <w:pgSz w:w="16840" w:h="11910" w:orient="landscape"/>
          <w:pgMar w:top="1580" w:right="120" w:bottom="280" w:left="100" w:header="720" w:footer="720" w:gutter="0"/>
          <w:cols w:space="720" w:num="1"/>
        </w:sectPr>
      </w:pPr>
    </w:p>
    <w:tbl>
      <w:tblPr>
        <w:tblStyle w:val="87"/>
        <w:tblpPr w:leftFromText="180" w:rightFromText="180" w:vertAnchor="page" w:horzAnchor="page" w:tblpX="553" w:tblpY="607"/>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80"/>
        <w:gridCol w:w="1095"/>
        <w:gridCol w:w="1275"/>
        <w:gridCol w:w="7515"/>
        <w:gridCol w:w="870"/>
        <w:gridCol w:w="870"/>
        <w:gridCol w:w="930"/>
        <w:gridCol w:w="735"/>
        <w:gridCol w:w="690"/>
        <w:gridCol w:w="675"/>
      </w:tblGrid>
      <w:tr w14:paraId="5F6223D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80" w:type="dxa"/>
            <w:vMerge w:val="restart"/>
            <w:tcBorders>
              <w:bottom w:val="single" w:color="000000" w:sz="8" w:space="0"/>
              <w:right w:val="single" w:color="000000" w:sz="8" w:space="0"/>
            </w:tcBorders>
          </w:tcPr>
          <w:p w14:paraId="5BFD24CE">
            <w:pPr>
              <w:pStyle w:val="1799"/>
              <w:spacing w:before="2"/>
              <w:rPr>
                <w:sz w:val="16"/>
                <w:szCs w:val="16"/>
              </w:rPr>
            </w:pPr>
          </w:p>
          <w:p w14:paraId="36CC7DB7">
            <w:pPr>
              <w:pStyle w:val="1799"/>
              <w:ind w:left="75"/>
              <w:rPr>
                <w:b/>
                <w:sz w:val="16"/>
                <w:szCs w:val="16"/>
              </w:rPr>
            </w:pPr>
            <w:r>
              <w:rPr>
                <w:b/>
                <w:sz w:val="16"/>
                <w:szCs w:val="16"/>
              </w:rPr>
              <w:t>序号</w:t>
            </w:r>
          </w:p>
        </w:tc>
        <w:tc>
          <w:tcPr>
            <w:tcW w:w="1095" w:type="dxa"/>
            <w:vMerge w:val="restart"/>
            <w:tcBorders>
              <w:left w:val="single" w:color="000000" w:sz="8" w:space="0"/>
              <w:bottom w:val="single" w:color="000000" w:sz="8" w:space="0"/>
              <w:right w:val="single" w:color="000000" w:sz="8" w:space="0"/>
            </w:tcBorders>
          </w:tcPr>
          <w:p w14:paraId="7D17C94B">
            <w:pPr>
              <w:pStyle w:val="1799"/>
              <w:spacing w:before="2"/>
              <w:rPr>
                <w:sz w:val="16"/>
                <w:szCs w:val="16"/>
              </w:rPr>
            </w:pPr>
          </w:p>
          <w:p w14:paraId="3065C55F">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14:paraId="72273312">
            <w:pPr>
              <w:pStyle w:val="1799"/>
              <w:spacing w:before="2"/>
              <w:rPr>
                <w:sz w:val="16"/>
                <w:szCs w:val="16"/>
              </w:rPr>
            </w:pPr>
          </w:p>
          <w:p w14:paraId="36FFB7EB">
            <w:pPr>
              <w:pStyle w:val="1799"/>
              <w:ind w:left="41"/>
              <w:jc w:val="center"/>
              <w:rPr>
                <w:b/>
                <w:sz w:val="16"/>
                <w:szCs w:val="16"/>
              </w:rPr>
            </w:pPr>
            <w:r>
              <w:rPr>
                <w:b/>
                <w:sz w:val="16"/>
                <w:szCs w:val="16"/>
              </w:rPr>
              <w:t>名称</w:t>
            </w:r>
          </w:p>
        </w:tc>
        <w:tc>
          <w:tcPr>
            <w:tcW w:w="7515" w:type="dxa"/>
            <w:vMerge w:val="restart"/>
            <w:tcBorders>
              <w:left w:val="single" w:color="000000" w:sz="8" w:space="0"/>
              <w:bottom w:val="single" w:color="000000" w:sz="8" w:space="0"/>
              <w:right w:val="single" w:color="000000" w:sz="8" w:space="0"/>
            </w:tcBorders>
          </w:tcPr>
          <w:p w14:paraId="1DA6CC4F">
            <w:pPr>
              <w:pStyle w:val="1799"/>
              <w:spacing w:before="2"/>
              <w:rPr>
                <w:sz w:val="16"/>
                <w:szCs w:val="16"/>
              </w:rPr>
            </w:pPr>
          </w:p>
          <w:p w14:paraId="5F7D8109">
            <w:pPr>
              <w:pStyle w:val="1799"/>
              <w:ind w:left="1880" w:right="1844"/>
              <w:jc w:val="center"/>
              <w:rPr>
                <w:b/>
                <w:sz w:val="16"/>
                <w:szCs w:val="16"/>
              </w:rPr>
            </w:pPr>
            <w:r>
              <w:rPr>
                <w:b/>
                <w:sz w:val="16"/>
                <w:szCs w:val="16"/>
              </w:rPr>
              <w:t>基本参数</w:t>
            </w:r>
          </w:p>
        </w:tc>
        <w:tc>
          <w:tcPr>
            <w:tcW w:w="870" w:type="dxa"/>
            <w:vMerge w:val="restart"/>
            <w:tcBorders>
              <w:left w:val="single" w:color="000000" w:sz="8" w:space="0"/>
              <w:bottom w:val="single" w:color="000000" w:sz="8" w:space="0"/>
              <w:right w:val="single" w:color="000000" w:sz="8" w:space="0"/>
            </w:tcBorders>
          </w:tcPr>
          <w:p w14:paraId="70A9E79E">
            <w:pPr>
              <w:pStyle w:val="1799"/>
              <w:spacing w:before="2"/>
              <w:rPr>
                <w:sz w:val="16"/>
                <w:szCs w:val="16"/>
              </w:rPr>
            </w:pPr>
          </w:p>
          <w:p w14:paraId="439BDFBD">
            <w:pPr>
              <w:pStyle w:val="1799"/>
              <w:ind w:left="211"/>
              <w:rPr>
                <w:b/>
                <w:sz w:val="16"/>
                <w:szCs w:val="16"/>
              </w:rPr>
            </w:pPr>
            <w:r>
              <w:rPr>
                <w:b/>
                <w:sz w:val="16"/>
                <w:szCs w:val="16"/>
              </w:rPr>
              <w:t>长</w:t>
            </w:r>
          </w:p>
        </w:tc>
        <w:tc>
          <w:tcPr>
            <w:tcW w:w="870" w:type="dxa"/>
            <w:vMerge w:val="restart"/>
            <w:tcBorders>
              <w:left w:val="single" w:color="000000" w:sz="8" w:space="0"/>
              <w:bottom w:val="single" w:color="000000" w:sz="8" w:space="0"/>
              <w:right w:val="single" w:color="000000" w:sz="8" w:space="0"/>
            </w:tcBorders>
          </w:tcPr>
          <w:p w14:paraId="3C5CBE04">
            <w:pPr>
              <w:pStyle w:val="1799"/>
              <w:spacing w:before="2"/>
              <w:rPr>
                <w:sz w:val="16"/>
                <w:szCs w:val="16"/>
              </w:rPr>
            </w:pPr>
          </w:p>
          <w:p w14:paraId="32367790">
            <w:pPr>
              <w:pStyle w:val="1799"/>
              <w:ind w:left="212"/>
              <w:rPr>
                <w:b/>
                <w:sz w:val="16"/>
                <w:szCs w:val="16"/>
              </w:rPr>
            </w:pPr>
            <w:r>
              <w:rPr>
                <w:b/>
                <w:sz w:val="16"/>
                <w:szCs w:val="16"/>
              </w:rPr>
              <w:t>宽</w:t>
            </w:r>
          </w:p>
        </w:tc>
        <w:tc>
          <w:tcPr>
            <w:tcW w:w="930" w:type="dxa"/>
            <w:vMerge w:val="restart"/>
            <w:tcBorders>
              <w:left w:val="single" w:color="000000" w:sz="8" w:space="0"/>
              <w:bottom w:val="single" w:color="000000" w:sz="8" w:space="0"/>
              <w:right w:val="single" w:color="000000" w:sz="8" w:space="0"/>
            </w:tcBorders>
          </w:tcPr>
          <w:p w14:paraId="47C483F3">
            <w:pPr>
              <w:pStyle w:val="1799"/>
              <w:spacing w:before="9"/>
              <w:rPr>
                <w:sz w:val="16"/>
                <w:szCs w:val="16"/>
              </w:rPr>
            </w:pPr>
          </w:p>
          <w:p w14:paraId="44D1724C">
            <w:pPr>
              <w:pStyle w:val="1799"/>
              <w:ind w:right="14"/>
              <w:rPr>
                <w:b/>
                <w:sz w:val="16"/>
                <w:szCs w:val="16"/>
              </w:rPr>
            </w:pPr>
            <w:r>
              <w:rPr>
                <w:b/>
                <w:sz w:val="16"/>
                <w:szCs w:val="16"/>
              </w:rPr>
              <w:t>计量单位</w:t>
            </w:r>
          </w:p>
        </w:tc>
        <w:tc>
          <w:tcPr>
            <w:tcW w:w="735" w:type="dxa"/>
            <w:vMerge w:val="restart"/>
            <w:tcBorders>
              <w:left w:val="single" w:color="000000" w:sz="8" w:space="0"/>
              <w:bottom w:val="single" w:color="000000" w:sz="8" w:space="0"/>
              <w:right w:val="single" w:color="000000" w:sz="8" w:space="0"/>
            </w:tcBorders>
          </w:tcPr>
          <w:p w14:paraId="1B79F034">
            <w:pPr>
              <w:pStyle w:val="1799"/>
              <w:spacing w:before="2"/>
              <w:rPr>
                <w:sz w:val="16"/>
                <w:szCs w:val="16"/>
              </w:rPr>
            </w:pPr>
          </w:p>
          <w:p w14:paraId="3AB58376">
            <w:pPr>
              <w:pStyle w:val="1799"/>
              <w:ind w:left="166"/>
              <w:rPr>
                <w:b/>
                <w:sz w:val="16"/>
                <w:szCs w:val="16"/>
              </w:rPr>
            </w:pPr>
            <w:r>
              <w:rPr>
                <w:b/>
                <w:sz w:val="16"/>
                <w:szCs w:val="16"/>
              </w:rPr>
              <w:t>面积</w:t>
            </w:r>
          </w:p>
        </w:tc>
        <w:tc>
          <w:tcPr>
            <w:tcW w:w="690" w:type="dxa"/>
            <w:vMerge w:val="restart"/>
            <w:tcBorders>
              <w:left w:val="single" w:color="000000" w:sz="8" w:space="0"/>
              <w:bottom w:val="single" w:color="000000" w:sz="8" w:space="0"/>
              <w:right w:val="single" w:color="000000" w:sz="8" w:space="0"/>
            </w:tcBorders>
          </w:tcPr>
          <w:p w14:paraId="19B2842D">
            <w:pPr>
              <w:pStyle w:val="1799"/>
              <w:spacing w:before="2"/>
              <w:rPr>
                <w:sz w:val="16"/>
                <w:szCs w:val="16"/>
              </w:rPr>
            </w:pPr>
          </w:p>
          <w:p w14:paraId="65D77BDA">
            <w:pPr>
              <w:pStyle w:val="1799"/>
              <w:ind w:left="135"/>
              <w:rPr>
                <w:b/>
                <w:sz w:val="16"/>
                <w:szCs w:val="16"/>
              </w:rPr>
            </w:pPr>
            <w:r>
              <w:rPr>
                <w:b/>
                <w:sz w:val="16"/>
                <w:szCs w:val="16"/>
              </w:rPr>
              <w:t>单位</w:t>
            </w:r>
          </w:p>
        </w:tc>
        <w:tc>
          <w:tcPr>
            <w:tcW w:w="675" w:type="dxa"/>
            <w:vMerge w:val="restart"/>
            <w:tcBorders>
              <w:left w:val="single" w:color="000000" w:sz="8" w:space="0"/>
              <w:bottom w:val="single" w:color="000000" w:sz="8" w:space="0"/>
              <w:right w:val="single" w:color="000000" w:sz="8" w:space="0"/>
            </w:tcBorders>
          </w:tcPr>
          <w:p w14:paraId="6BEB65E2">
            <w:pPr>
              <w:pStyle w:val="1799"/>
              <w:spacing w:before="2"/>
              <w:rPr>
                <w:sz w:val="16"/>
                <w:szCs w:val="16"/>
              </w:rPr>
            </w:pPr>
          </w:p>
          <w:p w14:paraId="46BB6091">
            <w:pPr>
              <w:pStyle w:val="1799"/>
              <w:ind w:left="180"/>
              <w:rPr>
                <w:b/>
                <w:sz w:val="16"/>
                <w:szCs w:val="16"/>
              </w:rPr>
            </w:pPr>
            <w:r>
              <w:rPr>
                <w:b/>
                <w:sz w:val="16"/>
                <w:szCs w:val="16"/>
              </w:rPr>
              <w:t>数量</w:t>
            </w:r>
          </w:p>
        </w:tc>
      </w:tr>
      <w:tr w14:paraId="6AC4F2B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80" w:type="dxa"/>
            <w:vMerge w:val="continue"/>
            <w:tcBorders>
              <w:top w:val="nil"/>
              <w:bottom w:val="single" w:color="000000" w:sz="8" w:space="0"/>
              <w:right w:val="single" w:color="000000" w:sz="8" w:space="0"/>
            </w:tcBorders>
          </w:tcPr>
          <w:p w14:paraId="59C6DC68">
            <w:pPr>
              <w:rPr>
                <w:sz w:val="16"/>
                <w:szCs w:val="16"/>
              </w:rPr>
            </w:pPr>
          </w:p>
        </w:tc>
        <w:tc>
          <w:tcPr>
            <w:tcW w:w="1095" w:type="dxa"/>
            <w:vMerge w:val="continue"/>
            <w:tcBorders>
              <w:top w:val="nil"/>
              <w:left w:val="single" w:color="000000" w:sz="8" w:space="0"/>
              <w:bottom w:val="single" w:color="000000" w:sz="8" w:space="0"/>
              <w:right w:val="single" w:color="000000" w:sz="8" w:space="0"/>
            </w:tcBorders>
          </w:tcPr>
          <w:p w14:paraId="746F04D0">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14:paraId="0BCA25AD">
            <w:pPr>
              <w:rPr>
                <w:sz w:val="16"/>
                <w:szCs w:val="16"/>
              </w:rPr>
            </w:pPr>
          </w:p>
        </w:tc>
        <w:tc>
          <w:tcPr>
            <w:tcW w:w="7515" w:type="dxa"/>
            <w:vMerge w:val="continue"/>
            <w:tcBorders>
              <w:top w:val="nil"/>
              <w:left w:val="single" w:color="000000" w:sz="8" w:space="0"/>
              <w:bottom w:val="single" w:color="000000" w:sz="8" w:space="0"/>
              <w:right w:val="single" w:color="000000" w:sz="8" w:space="0"/>
            </w:tcBorders>
          </w:tcPr>
          <w:p w14:paraId="01C32613">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14:paraId="3448EBD0">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14:paraId="14A0F734">
            <w:pPr>
              <w:rPr>
                <w:sz w:val="16"/>
                <w:szCs w:val="16"/>
              </w:rPr>
            </w:pPr>
          </w:p>
        </w:tc>
        <w:tc>
          <w:tcPr>
            <w:tcW w:w="930" w:type="dxa"/>
            <w:vMerge w:val="continue"/>
            <w:tcBorders>
              <w:top w:val="nil"/>
              <w:left w:val="single" w:color="000000" w:sz="8" w:space="0"/>
              <w:bottom w:val="single" w:color="000000" w:sz="8" w:space="0"/>
              <w:right w:val="single" w:color="000000" w:sz="8" w:space="0"/>
            </w:tcBorders>
          </w:tcPr>
          <w:p w14:paraId="61B4B9EE">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14:paraId="1BC7D29C">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14:paraId="52E3188C">
            <w:pPr>
              <w:rPr>
                <w:sz w:val="16"/>
                <w:szCs w:val="16"/>
              </w:rPr>
            </w:pPr>
          </w:p>
        </w:tc>
        <w:tc>
          <w:tcPr>
            <w:tcW w:w="675" w:type="dxa"/>
            <w:vMerge w:val="continue"/>
            <w:tcBorders>
              <w:top w:val="nil"/>
              <w:left w:val="single" w:color="000000" w:sz="8" w:space="0"/>
              <w:bottom w:val="single" w:color="000000" w:sz="8" w:space="0"/>
              <w:right w:val="single" w:color="000000" w:sz="8" w:space="0"/>
            </w:tcBorders>
          </w:tcPr>
          <w:p w14:paraId="7CF71236">
            <w:pPr>
              <w:rPr>
                <w:sz w:val="16"/>
                <w:szCs w:val="16"/>
              </w:rPr>
            </w:pPr>
          </w:p>
        </w:tc>
      </w:tr>
      <w:tr w14:paraId="2F83131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2" w:hRule="atLeast"/>
        </w:trPr>
        <w:tc>
          <w:tcPr>
            <w:tcW w:w="780" w:type="dxa"/>
            <w:vMerge w:val="restart"/>
            <w:tcBorders>
              <w:top w:val="single" w:color="000000" w:sz="8" w:space="0"/>
              <w:bottom w:val="nil"/>
              <w:right w:val="single" w:color="000000" w:sz="8" w:space="0"/>
            </w:tcBorders>
          </w:tcPr>
          <w:p w14:paraId="35E4C82D">
            <w:pPr>
              <w:pStyle w:val="1799"/>
              <w:rPr>
                <w:rFonts w:ascii="Times New Roman"/>
                <w:sz w:val="16"/>
                <w:szCs w:val="16"/>
              </w:rPr>
            </w:pPr>
          </w:p>
        </w:tc>
        <w:tc>
          <w:tcPr>
            <w:tcW w:w="1095" w:type="dxa"/>
            <w:vMerge w:val="restart"/>
            <w:tcBorders>
              <w:top w:val="single" w:color="000000" w:sz="8" w:space="0"/>
              <w:left w:val="single" w:color="000000" w:sz="8" w:space="0"/>
              <w:bottom w:val="nil"/>
              <w:right w:val="single" w:color="000000" w:sz="8" w:space="0"/>
            </w:tcBorders>
          </w:tcPr>
          <w:p w14:paraId="4A0403CB">
            <w:pPr>
              <w:pStyle w:val="1799"/>
              <w:rPr>
                <w:rFonts w:ascii="Times New Roman"/>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535C4BB1">
            <w:pPr>
              <w:pStyle w:val="1799"/>
              <w:spacing w:before="1"/>
              <w:ind w:left="0"/>
              <w:rPr>
                <w:sz w:val="16"/>
                <w:szCs w:val="16"/>
              </w:rPr>
            </w:pPr>
          </w:p>
          <w:p w14:paraId="01670D3D">
            <w:pPr>
              <w:pStyle w:val="1799"/>
              <w:ind w:left="499" w:right="3" w:hanging="461"/>
              <w:rPr>
                <w:sz w:val="16"/>
                <w:szCs w:val="16"/>
              </w:rPr>
            </w:pPr>
            <w:r>
              <w:rPr>
                <w:sz w:val="16"/>
                <w:szCs w:val="16"/>
              </w:rPr>
              <w:t>校园文化成果展示</w:t>
            </w:r>
          </w:p>
        </w:tc>
        <w:tc>
          <w:tcPr>
            <w:tcW w:w="7515" w:type="dxa"/>
            <w:tcBorders>
              <w:top w:val="single" w:color="000000" w:sz="8" w:space="0"/>
              <w:left w:val="single" w:color="000000" w:sz="8" w:space="0"/>
              <w:bottom w:val="single" w:color="000000" w:sz="8" w:space="0"/>
              <w:right w:val="single" w:color="000000" w:sz="8" w:space="0"/>
            </w:tcBorders>
          </w:tcPr>
          <w:p w14:paraId="2175CACF">
            <w:pPr>
              <w:pStyle w:val="1799"/>
              <w:spacing w:before="25" w:line="237" w:lineRule="auto"/>
              <w:ind w:left="34" w:right="46"/>
              <w:rPr>
                <w:sz w:val="16"/>
                <w:szCs w:val="16"/>
              </w:rPr>
            </w:pPr>
            <w:r>
              <w:rPr>
                <w:sz w:val="16"/>
                <w:szCs w:val="16"/>
              </w:rPr>
              <w:t>1、基层处理材质技术要求：轻钢龙骨A级阻燃板、石膏板、刮腻子刷白打磨喷涂工程乳胶漆、刷基膜糯米胶贴阻燃宣影布。</w:t>
            </w:r>
          </w:p>
          <w:p w14:paraId="5CEAC392">
            <w:pPr>
              <w:pStyle w:val="1799"/>
              <w:spacing w:before="1" w:line="237" w:lineRule="auto"/>
              <w:ind w:left="34" w:right="46"/>
              <w:rPr>
                <w:sz w:val="16"/>
                <w:szCs w:val="16"/>
              </w:rPr>
            </w:pPr>
            <w:r>
              <w:rPr>
                <w:sz w:val="16"/>
                <w:szCs w:val="16"/>
              </w:rPr>
              <w:t>2、文宣制作材质规格参数：5mm红色亚克力字约20个字，一个字约5cm，17MM纳米那磁吸展板约5个平米，4CM型材边框软膜灯箱约6个平方。</w:t>
            </w:r>
          </w:p>
        </w:tc>
        <w:tc>
          <w:tcPr>
            <w:tcW w:w="870" w:type="dxa"/>
            <w:tcBorders>
              <w:top w:val="single" w:color="000000" w:sz="8" w:space="0"/>
              <w:left w:val="single" w:color="000000" w:sz="8" w:space="0"/>
              <w:bottom w:val="single" w:color="000000" w:sz="8" w:space="0"/>
              <w:right w:val="single" w:color="000000" w:sz="8" w:space="0"/>
            </w:tcBorders>
          </w:tcPr>
          <w:p w14:paraId="2A778582">
            <w:pPr>
              <w:pStyle w:val="1799"/>
              <w:rPr>
                <w:sz w:val="16"/>
                <w:szCs w:val="16"/>
              </w:rPr>
            </w:pPr>
          </w:p>
          <w:p w14:paraId="078E8878">
            <w:pPr>
              <w:pStyle w:val="1799"/>
              <w:spacing w:before="7"/>
              <w:rPr>
                <w:sz w:val="16"/>
                <w:szCs w:val="16"/>
              </w:rPr>
            </w:pPr>
          </w:p>
          <w:p w14:paraId="6C77E794">
            <w:pPr>
              <w:pStyle w:val="1799"/>
              <w:spacing w:before="1"/>
              <w:ind w:left="157" w:right="34"/>
              <w:jc w:val="center"/>
              <w:rPr>
                <w:sz w:val="16"/>
                <w:szCs w:val="16"/>
              </w:rPr>
            </w:pPr>
            <w:r>
              <w:rPr>
                <w:sz w:val="16"/>
                <w:szCs w:val="16"/>
              </w:rPr>
              <w:t xml:space="preserve">4.40 </w:t>
            </w:r>
          </w:p>
        </w:tc>
        <w:tc>
          <w:tcPr>
            <w:tcW w:w="870" w:type="dxa"/>
            <w:tcBorders>
              <w:top w:val="single" w:color="000000" w:sz="8" w:space="0"/>
              <w:left w:val="single" w:color="000000" w:sz="8" w:space="0"/>
              <w:bottom w:val="single" w:color="000000" w:sz="8" w:space="0"/>
              <w:right w:val="single" w:color="000000" w:sz="8" w:space="0"/>
            </w:tcBorders>
          </w:tcPr>
          <w:p w14:paraId="08603D5C">
            <w:pPr>
              <w:pStyle w:val="1799"/>
              <w:rPr>
                <w:sz w:val="16"/>
                <w:szCs w:val="16"/>
              </w:rPr>
            </w:pPr>
          </w:p>
          <w:p w14:paraId="1AA962FB">
            <w:pPr>
              <w:pStyle w:val="1799"/>
              <w:spacing w:before="7"/>
              <w:rPr>
                <w:sz w:val="16"/>
                <w:szCs w:val="16"/>
              </w:rPr>
            </w:pPr>
          </w:p>
          <w:p w14:paraId="0D6D8496">
            <w:pPr>
              <w:pStyle w:val="1799"/>
              <w:spacing w:before="1"/>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2BB8C420">
            <w:pPr>
              <w:pStyle w:val="1799"/>
              <w:rPr>
                <w:sz w:val="16"/>
                <w:szCs w:val="16"/>
              </w:rPr>
            </w:pPr>
          </w:p>
          <w:p w14:paraId="21E1BC2F">
            <w:pPr>
              <w:pStyle w:val="1799"/>
              <w:spacing w:before="7"/>
              <w:rPr>
                <w:sz w:val="16"/>
                <w:szCs w:val="16"/>
              </w:rPr>
            </w:pPr>
          </w:p>
          <w:p w14:paraId="63C081E3">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BD303EE">
            <w:pPr>
              <w:pStyle w:val="1799"/>
              <w:rPr>
                <w:sz w:val="16"/>
                <w:szCs w:val="16"/>
              </w:rPr>
            </w:pPr>
          </w:p>
          <w:p w14:paraId="175A17C1">
            <w:pPr>
              <w:pStyle w:val="1799"/>
              <w:spacing w:before="7"/>
              <w:rPr>
                <w:sz w:val="16"/>
                <w:szCs w:val="16"/>
              </w:rPr>
            </w:pPr>
          </w:p>
          <w:p w14:paraId="1BC9C4AD">
            <w:pPr>
              <w:pStyle w:val="1799"/>
              <w:spacing w:before="1"/>
              <w:ind w:left="128"/>
              <w:rPr>
                <w:sz w:val="16"/>
                <w:szCs w:val="16"/>
              </w:rPr>
            </w:pPr>
            <w:r>
              <w:rPr>
                <w:sz w:val="16"/>
                <w:szCs w:val="16"/>
              </w:rPr>
              <w:t xml:space="preserve">11.66 </w:t>
            </w:r>
          </w:p>
        </w:tc>
        <w:tc>
          <w:tcPr>
            <w:tcW w:w="690" w:type="dxa"/>
            <w:tcBorders>
              <w:top w:val="single" w:color="000000" w:sz="8" w:space="0"/>
              <w:left w:val="single" w:color="000000" w:sz="8" w:space="0"/>
              <w:bottom w:val="single" w:color="000000" w:sz="8" w:space="0"/>
              <w:right w:val="single" w:color="000000" w:sz="8" w:space="0"/>
            </w:tcBorders>
          </w:tcPr>
          <w:p w14:paraId="652E57EC">
            <w:pPr>
              <w:pStyle w:val="1799"/>
              <w:rPr>
                <w:sz w:val="16"/>
                <w:szCs w:val="16"/>
              </w:rPr>
            </w:pPr>
          </w:p>
          <w:p w14:paraId="4A7E46D9">
            <w:pPr>
              <w:pStyle w:val="1799"/>
              <w:spacing w:before="7"/>
              <w:rPr>
                <w:sz w:val="16"/>
                <w:szCs w:val="16"/>
              </w:rPr>
            </w:pPr>
          </w:p>
          <w:p w14:paraId="686E0CD0">
            <w:pPr>
              <w:pStyle w:val="1799"/>
              <w:spacing w:before="1"/>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540FDCE4">
            <w:pPr>
              <w:pStyle w:val="1799"/>
              <w:rPr>
                <w:sz w:val="16"/>
                <w:szCs w:val="16"/>
              </w:rPr>
            </w:pPr>
          </w:p>
          <w:p w14:paraId="2BBB38E9">
            <w:pPr>
              <w:pStyle w:val="1799"/>
              <w:spacing w:before="7"/>
              <w:rPr>
                <w:sz w:val="16"/>
                <w:szCs w:val="16"/>
              </w:rPr>
            </w:pPr>
          </w:p>
          <w:p w14:paraId="6215908B">
            <w:pPr>
              <w:pStyle w:val="1799"/>
              <w:spacing w:before="1"/>
              <w:ind w:right="171"/>
              <w:jc w:val="right"/>
              <w:rPr>
                <w:sz w:val="16"/>
                <w:szCs w:val="16"/>
              </w:rPr>
            </w:pPr>
            <w:r>
              <w:rPr>
                <w:sz w:val="16"/>
                <w:szCs w:val="16"/>
              </w:rPr>
              <w:t xml:space="preserve">1 </w:t>
            </w:r>
          </w:p>
        </w:tc>
      </w:tr>
      <w:tr w14:paraId="66AE1B5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16" w:hRule="atLeast"/>
        </w:trPr>
        <w:tc>
          <w:tcPr>
            <w:tcW w:w="780" w:type="dxa"/>
            <w:vMerge w:val="continue"/>
            <w:tcBorders>
              <w:top w:val="nil"/>
              <w:bottom w:val="nil"/>
              <w:right w:val="single" w:color="000000" w:sz="8" w:space="0"/>
            </w:tcBorders>
          </w:tcPr>
          <w:p w14:paraId="7984B441">
            <w:pPr>
              <w:rPr>
                <w:sz w:val="16"/>
                <w:szCs w:val="16"/>
              </w:rPr>
            </w:pPr>
          </w:p>
        </w:tc>
        <w:tc>
          <w:tcPr>
            <w:tcW w:w="1095" w:type="dxa"/>
            <w:vMerge w:val="continue"/>
            <w:tcBorders>
              <w:top w:val="nil"/>
              <w:left w:val="single" w:color="000000" w:sz="8" w:space="0"/>
              <w:bottom w:val="nil"/>
              <w:right w:val="single" w:color="000000" w:sz="8" w:space="0"/>
            </w:tcBorders>
          </w:tcPr>
          <w:p w14:paraId="2F433886">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4D9D90BA">
            <w:pPr>
              <w:pStyle w:val="1799"/>
              <w:spacing w:before="2"/>
              <w:ind w:left="0"/>
              <w:rPr>
                <w:sz w:val="16"/>
                <w:szCs w:val="16"/>
              </w:rPr>
            </w:pPr>
          </w:p>
          <w:p w14:paraId="248A6F5F">
            <w:pPr>
              <w:pStyle w:val="1799"/>
              <w:ind w:left="38"/>
              <w:jc w:val="center"/>
              <w:rPr>
                <w:sz w:val="16"/>
                <w:szCs w:val="16"/>
              </w:rPr>
            </w:pPr>
            <w:r>
              <w:rPr>
                <w:sz w:val="16"/>
                <w:szCs w:val="16"/>
              </w:rPr>
              <w:t>宣誓形象墙</w:t>
            </w:r>
          </w:p>
        </w:tc>
        <w:tc>
          <w:tcPr>
            <w:tcW w:w="7515" w:type="dxa"/>
            <w:tcBorders>
              <w:top w:val="single" w:color="000000" w:sz="8" w:space="0"/>
              <w:left w:val="single" w:color="000000" w:sz="8" w:space="0"/>
              <w:bottom w:val="single" w:color="000000" w:sz="8" w:space="0"/>
              <w:right w:val="single" w:color="000000" w:sz="8" w:space="0"/>
            </w:tcBorders>
          </w:tcPr>
          <w:p w14:paraId="03EAB9B2">
            <w:pPr>
              <w:pStyle w:val="1799"/>
              <w:spacing w:before="32" w:line="237" w:lineRule="auto"/>
              <w:ind w:left="34" w:right="46"/>
              <w:rPr>
                <w:sz w:val="16"/>
                <w:szCs w:val="16"/>
              </w:rPr>
            </w:pPr>
            <w:r>
              <w:rPr>
                <w:sz w:val="16"/>
                <w:szCs w:val="16"/>
              </w:rPr>
              <w:t>1、基层处理材质技术要求：轻钢龙骨A级阻燃板、石膏板、刮腻子刷白打磨喷涂工程乳胶漆、刷基膜糯米胶贴阻燃宣影布。</w:t>
            </w:r>
          </w:p>
          <w:p w14:paraId="39E1D891">
            <w:pPr>
              <w:pStyle w:val="1799"/>
              <w:spacing w:before="1" w:line="237" w:lineRule="auto"/>
              <w:ind w:left="34" w:right="39"/>
              <w:rPr>
                <w:sz w:val="16"/>
                <w:szCs w:val="16"/>
              </w:rPr>
            </w:pPr>
            <w:r>
              <w:rPr>
                <w:sz w:val="16"/>
                <w:szCs w:val="16"/>
              </w:rPr>
              <w:t>2、文宣制作材质规格参数：15MM木工板烤漆团旗。10mm亚克力烤漆字约120字，一个字5cm，25不锈钢烤漆背水晶发光字约20个字，一个字约30cm</w:t>
            </w:r>
          </w:p>
        </w:tc>
        <w:tc>
          <w:tcPr>
            <w:tcW w:w="870" w:type="dxa"/>
            <w:tcBorders>
              <w:top w:val="single" w:color="000000" w:sz="8" w:space="0"/>
              <w:left w:val="single" w:color="000000" w:sz="8" w:space="0"/>
              <w:bottom w:val="single" w:color="000000" w:sz="8" w:space="0"/>
              <w:right w:val="single" w:color="000000" w:sz="8" w:space="0"/>
            </w:tcBorders>
          </w:tcPr>
          <w:p w14:paraId="508861FF">
            <w:pPr>
              <w:pStyle w:val="1799"/>
              <w:rPr>
                <w:sz w:val="16"/>
                <w:szCs w:val="16"/>
              </w:rPr>
            </w:pPr>
          </w:p>
          <w:p w14:paraId="03275169">
            <w:pPr>
              <w:pStyle w:val="1799"/>
              <w:spacing w:before="2"/>
              <w:rPr>
                <w:sz w:val="16"/>
                <w:szCs w:val="16"/>
              </w:rPr>
            </w:pPr>
          </w:p>
          <w:p w14:paraId="3AFD81EF">
            <w:pPr>
              <w:pStyle w:val="1799"/>
              <w:ind w:left="157" w:right="34"/>
              <w:jc w:val="center"/>
              <w:rPr>
                <w:sz w:val="16"/>
                <w:szCs w:val="16"/>
              </w:rPr>
            </w:pPr>
            <w:r>
              <w:rPr>
                <w:sz w:val="16"/>
                <w:szCs w:val="16"/>
              </w:rPr>
              <w:t xml:space="preserve">3.70 </w:t>
            </w:r>
          </w:p>
        </w:tc>
        <w:tc>
          <w:tcPr>
            <w:tcW w:w="870" w:type="dxa"/>
            <w:tcBorders>
              <w:top w:val="single" w:color="000000" w:sz="8" w:space="0"/>
              <w:left w:val="single" w:color="000000" w:sz="8" w:space="0"/>
              <w:bottom w:val="single" w:color="000000" w:sz="8" w:space="0"/>
              <w:right w:val="single" w:color="000000" w:sz="8" w:space="0"/>
            </w:tcBorders>
          </w:tcPr>
          <w:p w14:paraId="2A89F199">
            <w:pPr>
              <w:pStyle w:val="1799"/>
              <w:rPr>
                <w:sz w:val="16"/>
                <w:szCs w:val="16"/>
              </w:rPr>
            </w:pPr>
          </w:p>
          <w:p w14:paraId="193955C9">
            <w:pPr>
              <w:pStyle w:val="1799"/>
              <w:spacing w:before="2"/>
              <w:rPr>
                <w:sz w:val="16"/>
                <w:szCs w:val="16"/>
              </w:rPr>
            </w:pPr>
          </w:p>
          <w:p w14:paraId="7BC3664B">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70321734">
            <w:pPr>
              <w:pStyle w:val="1799"/>
              <w:rPr>
                <w:sz w:val="16"/>
                <w:szCs w:val="16"/>
              </w:rPr>
            </w:pPr>
          </w:p>
          <w:p w14:paraId="69253EC6">
            <w:pPr>
              <w:pStyle w:val="1799"/>
              <w:spacing w:before="2"/>
              <w:rPr>
                <w:sz w:val="16"/>
                <w:szCs w:val="16"/>
              </w:rPr>
            </w:pPr>
          </w:p>
          <w:p w14:paraId="4EA65C30">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090977E5">
            <w:pPr>
              <w:pStyle w:val="1799"/>
              <w:rPr>
                <w:sz w:val="16"/>
                <w:szCs w:val="16"/>
              </w:rPr>
            </w:pPr>
          </w:p>
          <w:p w14:paraId="20DF263E">
            <w:pPr>
              <w:pStyle w:val="1799"/>
              <w:spacing w:before="2"/>
              <w:rPr>
                <w:sz w:val="16"/>
                <w:szCs w:val="16"/>
              </w:rPr>
            </w:pPr>
          </w:p>
          <w:p w14:paraId="291E550C">
            <w:pPr>
              <w:pStyle w:val="1799"/>
              <w:ind w:left="166"/>
              <w:rPr>
                <w:sz w:val="16"/>
                <w:szCs w:val="16"/>
              </w:rPr>
            </w:pPr>
            <w:r>
              <w:rPr>
                <w:sz w:val="16"/>
                <w:szCs w:val="16"/>
              </w:rPr>
              <w:t xml:space="preserve">9.81 </w:t>
            </w:r>
          </w:p>
        </w:tc>
        <w:tc>
          <w:tcPr>
            <w:tcW w:w="690" w:type="dxa"/>
            <w:tcBorders>
              <w:top w:val="single" w:color="000000" w:sz="8" w:space="0"/>
              <w:left w:val="single" w:color="000000" w:sz="8" w:space="0"/>
              <w:bottom w:val="single" w:color="000000" w:sz="8" w:space="0"/>
              <w:right w:val="single" w:color="000000" w:sz="8" w:space="0"/>
            </w:tcBorders>
          </w:tcPr>
          <w:p w14:paraId="7B646974">
            <w:pPr>
              <w:pStyle w:val="1799"/>
              <w:rPr>
                <w:sz w:val="16"/>
                <w:szCs w:val="16"/>
              </w:rPr>
            </w:pPr>
          </w:p>
          <w:p w14:paraId="21E2C8C5">
            <w:pPr>
              <w:pStyle w:val="1799"/>
              <w:spacing w:before="2"/>
              <w:rPr>
                <w:sz w:val="16"/>
                <w:szCs w:val="16"/>
              </w:rPr>
            </w:pPr>
          </w:p>
          <w:p w14:paraId="23EBFB1F">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0C09F5B4">
            <w:pPr>
              <w:pStyle w:val="1799"/>
              <w:rPr>
                <w:sz w:val="16"/>
                <w:szCs w:val="16"/>
              </w:rPr>
            </w:pPr>
          </w:p>
          <w:p w14:paraId="7C238C43">
            <w:pPr>
              <w:pStyle w:val="1799"/>
              <w:spacing w:before="2"/>
              <w:rPr>
                <w:sz w:val="16"/>
                <w:szCs w:val="16"/>
              </w:rPr>
            </w:pPr>
          </w:p>
          <w:p w14:paraId="70BB87CF">
            <w:pPr>
              <w:pStyle w:val="1799"/>
              <w:ind w:right="171"/>
              <w:jc w:val="right"/>
              <w:rPr>
                <w:sz w:val="16"/>
                <w:szCs w:val="16"/>
              </w:rPr>
            </w:pPr>
            <w:r>
              <w:rPr>
                <w:sz w:val="16"/>
                <w:szCs w:val="16"/>
              </w:rPr>
              <w:t xml:space="preserve">1 </w:t>
            </w:r>
          </w:p>
        </w:tc>
      </w:tr>
      <w:tr w14:paraId="393AC0D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3" w:hRule="atLeast"/>
        </w:trPr>
        <w:tc>
          <w:tcPr>
            <w:tcW w:w="780" w:type="dxa"/>
            <w:vMerge w:val="continue"/>
            <w:tcBorders>
              <w:top w:val="nil"/>
              <w:bottom w:val="nil"/>
              <w:right w:val="single" w:color="000000" w:sz="8" w:space="0"/>
            </w:tcBorders>
          </w:tcPr>
          <w:p w14:paraId="7F332123">
            <w:pPr>
              <w:rPr>
                <w:sz w:val="16"/>
                <w:szCs w:val="16"/>
              </w:rPr>
            </w:pPr>
          </w:p>
        </w:tc>
        <w:tc>
          <w:tcPr>
            <w:tcW w:w="1095" w:type="dxa"/>
            <w:vMerge w:val="continue"/>
            <w:tcBorders>
              <w:top w:val="nil"/>
              <w:left w:val="single" w:color="000000" w:sz="8" w:space="0"/>
              <w:bottom w:val="nil"/>
              <w:right w:val="single" w:color="000000" w:sz="8" w:space="0"/>
            </w:tcBorders>
          </w:tcPr>
          <w:p w14:paraId="30E00C0C">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2829AEAD">
            <w:pPr>
              <w:pStyle w:val="1799"/>
              <w:spacing w:before="9"/>
              <w:ind w:left="0"/>
              <w:rPr>
                <w:sz w:val="16"/>
                <w:szCs w:val="16"/>
              </w:rPr>
            </w:pPr>
          </w:p>
          <w:p w14:paraId="7B304675">
            <w:pPr>
              <w:pStyle w:val="1799"/>
              <w:ind w:left="33"/>
              <w:jc w:val="center"/>
              <w:rPr>
                <w:sz w:val="16"/>
                <w:szCs w:val="16"/>
              </w:rPr>
            </w:pPr>
            <w:r>
              <w:rPr>
                <w:sz w:val="16"/>
                <w:szCs w:val="16"/>
              </w:rPr>
              <w:t>校园荣誉展示墙</w:t>
            </w:r>
          </w:p>
        </w:tc>
        <w:tc>
          <w:tcPr>
            <w:tcW w:w="7515" w:type="dxa"/>
            <w:tcBorders>
              <w:top w:val="single" w:color="000000" w:sz="8" w:space="0"/>
              <w:left w:val="single" w:color="000000" w:sz="8" w:space="0"/>
              <w:bottom w:val="single" w:color="000000" w:sz="8" w:space="0"/>
              <w:right w:val="single" w:color="000000" w:sz="8" w:space="0"/>
            </w:tcBorders>
          </w:tcPr>
          <w:p w14:paraId="178F6017">
            <w:pPr>
              <w:pStyle w:val="1799"/>
              <w:spacing w:before="37"/>
              <w:ind w:left="34" w:right="46"/>
              <w:rPr>
                <w:sz w:val="16"/>
                <w:szCs w:val="16"/>
              </w:rPr>
            </w:pPr>
            <w:r>
              <w:rPr>
                <w:sz w:val="16"/>
                <w:szCs w:val="16"/>
              </w:rPr>
              <w:t>1、基层处理材质技术要求：轻钢龙骨A级阻燃板、石膏板、刮腻子刷白打磨喷涂工程乳胶漆、刷基膜糯米胶贴阻燃宣影布。</w:t>
            </w:r>
          </w:p>
          <w:p w14:paraId="566B6628">
            <w:pPr>
              <w:pStyle w:val="1799"/>
              <w:ind w:left="34" w:right="41"/>
              <w:rPr>
                <w:sz w:val="16"/>
                <w:szCs w:val="16"/>
              </w:rPr>
            </w:pPr>
            <w:r>
              <w:rPr>
                <w:sz w:val="16"/>
                <w:szCs w:val="16"/>
              </w:rPr>
              <w:t>2、文宣制作材质规格参数：5MM透明亚克力背UV约20个字，一个字约20cm，25mm不锈钢烤漆背水晶发光字约3个字，一个字30cm，铝板烤漆隔板约3平米。</w:t>
            </w:r>
          </w:p>
        </w:tc>
        <w:tc>
          <w:tcPr>
            <w:tcW w:w="870" w:type="dxa"/>
            <w:tcBorders>
              <w:top w:val="single" w:color="000000" w:sz="8" w:space="0"/>
              <w:left w:val="single" w:color="000000" w:sz="8" w:space="0"/>
              <w:bottom w:val="single" w:color="000000" w:sz="8" w:space="0"/>
              <w:right w:val="single" w:color="000000" w:sz="8" w:space="0"/>
            </w:tcBorders>
          </w:tcPr>
          <w:p w14:paraId="74500981">
            <w:pPr>
              <w:pStyle w:val="1799"/>
              <w:rPr>
                <w:sz w:val="16"/>
                <w:szCs w:val="16"/>
              </w:rPr>
            </w:pPr>
          </w:p>
          <w:p w14:paraId="36344677">
            <w:pPr>
              <w:pStyle w:val="1799"/>
              <w:spacing w:before="9"/>
              <w:rPr>
                <w:sz w:val="16"/>
                <w:szCs w:val="16"/>
              </w:rPr>
            </w:pPr>
          </w:p>
          <w:p w14:paraId="1B81F995">
            <w:pPr>
              <w:pStyle w:val="1799"/>
              <w:ind w:left="157" w:right="34"/>
              <w:jc w:val="center"/>
              <w:rPr>
                <w:sz w:val="16"/>
                <w:szCs w:val="16"/>
              </w:rPr>
            </w:pPr>
            <w:r>
              <w:rPr>
                <w:sz w:val="16"/>
                <w:szCs w:val="16"/>
              </w:rPr>
              <w:t xml:space="preserve">4.20 </w:t>
            </w:r>
          </w:p>
        </w:tc>
        <w:tc>
          <w:tcPr>
            <w:tcW w:w="870" w:type="dxa"/>
            <w:tcBorders>
              <w:top w:val="single" w:color="000000" w:sz="8" w:space="0"/>
              <w:left w:val="single" w:color="000000" w:sz="8" w:space="0"/>
              <w:bottom w:val="single" w:color="000000" w:sz="8" w:space="0"/>
              <w:right w:val="single" w:color="000000" w:sz="8" w:space="0"/>
            </w:tcBorders>
          </w:tcPr>
          <w:p w14:paraId="046338AA">
            <w:pPr>
              <w:pStyle w:val="1799"/>
              <w:rPr>
                <w:sz w:val="16"/>
                <w:szCs w:val="16"/>
              </w:rPr>
            </w:pPr>
          </w:p>
          <w:p w14:paraId="5C7870D8">
            <w:pPr>
              <w:pStyle w:val="1799"/>
              <w:spacing w:before="9"/>
              <w:rPr>
                <w:sz w:val="16"/>
                <w:szCs w:val="16"/>
              </w:rPr>
            </w:pPr>
          </w:p>
          <w:p w14:paraId="409C437F">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44969D9F">
            <w:pPr>
              <w:pStyle w:val="1799"/>
              <w:rPr>
                <w:sz w:val="16"/>
                <w:szCs w:val="16"/>
              </w:rPr>
            </w:pPr>
          </w:p>
          <w:p w14:paraId="27426B97">
            <w:pPr>
              <w:pStyle w:val="1799"/>
              <w:spacing w:before="9"/>
              <w:rPr>
                <w:sz w:val="16"/>
                <w:szCs w:val="16"/>
              </w:rPr>
            </w:pPr>
          </w:p>
          <w:p w14:paraId="513A0FA9">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2D21F89">
            <w:pPr>
              <w:pStyle w:val="1799"/>
              <w:rPr>
                <w:sz w:val="16"/>
                <w:szCs w:val="16"/>
              </w:rPr>
            </w:pPr>
          </w:p>
          <w:p w14:paraId="00188F3F">
            <w:pPr>
              <w:pStyle w:val="1799"/>
              <w:spacing w:before="9"/>
              <w:rPr>
                <w:sz w:val="16"/>
                <w:szCs w:val="16"/>
              </w:rPr>
            </w:pPr>
          </w:p>
          <w:p w14:paraId="4C910465">
            <w:pPr>
              <w:pStyle w:val="1799"/>
              <w:ind w:left="128"/>
              <w:rPr>
                <w:sz w:val="16"/>
                <w:szCs w:val="16"/>
              </w:rPr>
            </w:pPr>
            <w:r>
              <w:rPr>
                <w:sz w:val="16"/>
                <w:szCs w:val="16"/>
              </w:rPr>
              <w:t xml:space="preserve">11.13 </w:t>
            </w:r>
          </w:p>
        </w:tc>
        <w:tc>
          <w:tcPr>
            <w:tcW w:w="690" w:type="dxa"/>
            <w:tcBorders>
              <w:top w:val="single" w:color="000000" w:sz="8" w:space="0"/>
              <w:left w:val="single" w:color="000000" w:sz="8" w:space="0"/>
              <w:bottom w:val="single" w:color="000000" w:sz="8" w:space="0"/>
              <w:right w:val="single" w:color="000000" w:sz="8" w:space="0"/>
            </w:tcBorders>
          </w:tcPr>
          <w:p w14:paraId="7E88FB09">
            <w:pPr>
              <w:pStyle w:val="1799"/>
              <w:rPr>
                <w:sz w:val="16"/>
                <w:szCs w:val="16"/>
              </w:rPr>
            </w:pPr>
          </w:p>
          <w:p w14:paraId="74D40E72">
            <w:pPr>
              <w:pStyle w:val="1799"/>
              <w:spacing w:before="9"/>
              <w:rPr>
                <w:sz w:val="16"/>
                <w:szCs w:val="16"/>
              </w:rPr>
            </w:pPr>
          </w:p>
          <w:p w14:paraId="0EBCB954">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149D5028">
            <w:pPr>
              <w:pStyle w:val="1799"/>
              <w:rPr>
                <w:sz w:val="16"/>
                <w:szCs w:val="16"/>
              </w:rPr>
            </w:pPr>
          </w:p>
          <w:p w14:paraId="7392A5CC">
            <w:pPr>
              <w:pStyle w:val="1799"/>
              <w:spacing w:before="9"/>
              <w:rPr>
                <w:sz w:val="16"/>
                <w:szCs w:val="16"/>
              </w:rPr>
            </w:pPr>
          </w:p>
          <w:p w14:paraId="4ACC391B">
            <w:pPr>
              <w:pStyle w:val="1799"/>
              <w:ind w:right="171"/>
              <w:jc w:val="right"/>
              <w:rPr>
                <w:sz w:val="16"/>
                <w:szCs w:val="16"/>
              </w:rPr>
            </w:pPr>
            <w:r>
              <w:rPr>
                <w:sz w:val="16"/>
                <w:szCs w:val="16"/>
              </w:rPr>
              <w:t xml:space="preserve">1 </w:t>
            </w:r>
          </w:p>
        </w:tc>
      </w:tr>
      <w:tr w14:paraId="063EFA7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35" w:hRule="atLeast"/>
        </w:trPr>
        <w:tc>
          <w:tcPr>
            <w:tcW w:w="780" w:type="dxa"/>
            <w:vMerge w:val="continue"/>
            <w:tcBorders>
              <w:top w:val="nil"/>
              <w:bottom w:val="nil"/>
              <w:right w:val="single" w:color="000000" w:sz="8" w:space="0"/>
            </w:tcBorders>
          </w:tcPr>
          <w:p w14:paraId="305A53DF">
            <w:pPr>
              <w:rPr>
                <w:sz w:val="16"/>
                <w:szCs w:val="16"/>
              </w:rPr>
            </w:pPr>
          </w:p>
        </w:tc>
        <w:tc>
          <w:tcPr>
            <w:tcW w:w="1095" w:type="dxa"/>
            <w:vMerge w:val="continue"/>
            <w:tcBorders>
              <w:top w:val="nil"/>
              <w:left w:val="single" w:color="000000" w:sz="8" w:space="0"/>
              <w:bottom w:val="nil"/>
              <w:right w:val="single" w:color="000000" w:sz="8" w:space="0"/>
            </w:tcBorders>
          </w:tcPr>
          <w:p w14:paraId="7D7968CC">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17065D88">
            <w:pPr>
              <w:pStyle w:val="1799"/>
              <w:spacing w:before="1"/>
              <w:ind w:left="0"/>
              <w:rPr>
                <w:sz w:val="16"/>
                <w:szCs w:val="16"/>
              </w:rPr>
            </w:pPr>
          </w:p>
          <w:p w14:paraId="1F18060A">
            <w:pPr>
              <w:pStyle w:val="1799"/>
              <w:spacing w:line="237" w:lineRule="auto"/>
              <w:ind w:left="423" w:right="3" w:hanging="385"/>
              <w:rPr>
                <w:sz w:val="16"/>
                <w:szCs w:val="16"/>
              </w:rPr>
            </w:pPr>
            <w:r>
              <w:rPr>
                <w:sz w:val="16"/>
                <w:szCs w:val="16"/>
              </w:rPr>
              <w:t>教育寄语立体形象树</w:t>
            </w:r>
          </w:p>
        </w:tc>
        <w:tc>
          <w:tcPr>
            <w:tcW w:w="7515" w:type="dxa"/>
            <w:tcBorders>
              <w:top w:val="single" w:color="000000" w:sz="8" w:space="0"/>
              <w:left w:val="single" w:color="000000" w:sz="8" w:space="0"/>
              <w:bottom w:val="single" w:color="000000" w:sz="8" w:space="0"/>
              <w:right w:val="single" w:color="000000" w:sz="8" w:space="0"/>
            </w:tcBorders>
          </w:tcPr>
          <w:p w14:paraId="6839AB17">
            <w:pPr>
              <w:pStyle w:val="1799"/>
              <w:ind w:left="34" w:right="46"/>
              <w:rPr>
                <w:sz w:val="16"/>
                <w:szCs w:val="16"/>
              </w:rPr>
            </w:pPr>
            <w:r>
              <w:rPr>
                <w:sz w:val="16"/>
                <w:szCs w:val="16"/>
              </w:rPr>
              <w:t>1、基层处理材质技术要求：轻钢龙骨A级阻燃板、石膏板、刮腻子刷白打磨喷涂工程乳胶漆、刷基膜糯米胶贴阻燃宣影布。</w:t>
            </w:r>
          </w:p>
          <w:p w14:paraId="6B1B99F1">
            <w:pPr>
              <w:pStyle w:val="1799"/>
              <w:ind w:left="34" w:right="121"/>
              <w:rPr>
                <w:sz w:val="16"/>
                <w:szCs w:val="16"/>
              </w:rPr>
            </w:pPr>
            <w:r>
              <w:rPr>
                <w:sz w:val="16"/>
                <w:szCs w:val="16"/>
              </w:rPr>
              <w:t>2、文宣制作材质规格参数：树干25不锈钢烤漆背水晶发光，树轮廓内嵌发光灯带。</w:t>
            </w:r>
          </w:p>
        </w:tc>
        <w:tc>
          <w:tcPr>
            <w:tcW w:w="870" w:type="dxa"/>
            <w:tcBorders>
              <w:top w:val="single" w:color="000000" w:sz="8" w:space="0"/>
              <w:left w:val="single" w:color="000000" w:sz="8" w:space="0"/>
              <w:bottom w:val="single" w:color="000000" w:sz="8" w:space="0"/>
              <w:right w:val="single" w:color="000000" w:sz="8" w:space="0"/>
            </w:tcBorders>
          </w:tcPr>
          <w:p w14:paraId="7901C77B">
            <w:pPr>
              <w:pStyle w:val="1799"/>
              <w:rPr>
                <w:sz w:val="16"/>
                <w:szCs w:val="16"/>
              </w:rPr>
            </w:pPr>
          </w:p>
          <w:p w14:paraId="0348ED73">
            <w:pPr>
              <w:pStyle w:val="1799"/>
              <w:spacing w:before="5"/>
              <w:rPr>
                <w:sz w:val="16"/>
                <w:szCs w:val="16"/>
              </w:rPr>
            </w:pPr>
          </w:p>
          <w:p w14:paraId="7C25952D">
            <w:pPr>
              <w:pStyle w:val="1799"/>
              <w:spacing w:before="1"/>
              <w:ind w:left="157" w:right="34"/>
              <w:jc w:val="center"/>
              <w:rPr>
                <w:sz w:val="16"/>
                <w:szCs w:val="16"/>
              </w:rPr>
            </w:pPr>
            <w:r>
              <w:rPr>
                <w:sz w:val="16"/>
                <w:szCs w:val="16"/>
              </w:rPr>
              <w:t xml:space="preserve">2.20 </w:t>
            </w:r>
          </w:p>
        </w:tc>
        <w:tc>
          <w:tcPr>
            <w:tcW w:w="870" w:type="dxa"/>
            <w:tcBorders>
              <w:top w:val="single" w:color="000000" w:sz="8" w:space="0"/>
              <w:left w:val="single" w:color="000000" w:sz="8" w:space="0"/>
              <w:bottom w:val="single" w:color="000000" w:sz="8" w:space="0"/>
              <w:right w:val="single" w:color="000000" w:sz="8" w:space="0"/>
            </w:tcBorders>
          </w:tcPr>
          <w:p w14:paraId="317E15B9">
            <w:pPr>
              <w:pStyle w:val="1799"/>
              <w:rPr>
                <w:sz w:val="16"/>
                <w:szCs w:val="16"/>
              </w:rPr>
            </w:pPr>
          </w:p>
          <w:p w14:paraId="3244131C">
            <w:pPr>
              <w:pStyle w:val="1799"/>
              <w:spacing w:before="5"/>
              <w:rPr>
                <w:sz w:val="16"/>
                <w:szCs w:val="16"/>
              </w:rPr>
            </w:pPr>
          </w:p>
          <w:p w14:paraId="4566DE55">
            <w:pPr>
              <w:pStyle w:val="1799"/>
              <w:spacing w:before="1"/>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486C6FE0">
            <w:pPr>
              <w:pStyle w:val="1799"/>
              <w:rPr>
                <w:sz w:val="16"/>
                <w:szCs w:val="16"/>
              </w:rPr>
            </w:pPr>
          </w:p>
          <w:p w14:paraId="2BCF2C90">
            <w:pPr>
              <w:pStyle w:val="1799"/>
              <w:spacing w:before="5"/>
              <w:rPr>
                <w:sz w:val="16"/>
                <w:szCs w:val="16"/>
              </w:rPr>
            </w:pPr>
          </w:p>
          <w:p w14:paraId="43328A62">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5CC28455">
            <w:pPr>
              <w:pStyle w:val="1799"/>
              <w:rPr>
                <w:sz w:val="16"/>
                <w:szCs w:val="16"/>
              </w:rPr>
            </w:pPr>
          </w:p>
          <w:p w14:paraId="2D1C0397">
            <w:pPr>
              <w:pStyle w:val="1799"/>
              <w:spacing w:before="5"/>
              <w:rPr>
                <w:sz w:val="16"/>
                <w:szCs w:val="16"/>
              </w:rPr>
            </w:pPr>
          </w:p>
          <w:p w14:paraId="3516B4D4">
            <w:pPr>
              <w:pStyle w:val="1799"/>
              <w:spacing w:before="1"/>
              <w:ind w:left="166"/>
              <w:rPr>
                <w:sz w:val="16"/>
                <w:szCs w:val="16"/>
              </w:rPr>
            </w:pPr>
            <w:r>
              <w:rPr>
                <w:sz w:val="16"/>
                <w:szCs w:val="16"/>
              </w:rPr>
              <w:t xml:space="preserve">5.83 </w:t>
            </w:r>
          </w:p>
        </w:tc>
        <w:tc>
          <w:tcPr>
            <w:tcW w:w="690" w:type="dxa"/>
            <w:tcBorders>
              <w:top w:val="single" w:color="000000" w:sz="8" w:space="0"/>
              <w:left w:val="single" w:color="000000" w:sz="8" w:space="0"/>
              <w:bottom w:val="single" w:color="000000" w:sz="8" w:space="0"/>
              <w:right w:val="single" w:color="000000" w:sz="8" w:space="0"/>
            </w:tcBorders>
          </w:tcPr>
          <w:p w14:paraId="53EF329F">
            <w:pPr>
              <w:pStyle w:val="1799"/>
              <w:rPr>
                <w:sz w:val="16"/>
                <w:szCs w:val="16"/>
              </w:rPr>
            </w:pPr>
          </w:p>
          <w:p w14:paraId="3849D680">
            <w:pPr>
              <w:pStyle w:val="1799"/>
              <w:spacing w:before="5"/>
              <w:rPr>
                <w:sz w:val="16"/>
                <w:szCs w:val="16"/>
              </w:rPr>
            </w:pPr>
          </w:p>
          <w:p w14:paraId="5CB8DEA9">
            <w:pPr>
              <w:pStyle w:val="1799"/>
              <w:spacing w:before="1"/>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08CABC3A">
            <w:pPr>
              <w:pStyle w:val="1799"/>
              <w:rPr>
                <w:sz w:val="16"/>
                <w:szCs w:val="16"/>
              </w:rPr>
            </w:pPr>
          </w:p>
          <w:p w14:paraId="1BFE853A">
            <w:pPr>
              <w:pStyle w:val="1799"/>
              <w:spacing w:before="5"/>
              <w:rPr>
                <w:sz w:val="16"/>
                <w:szCs w:val="16"/>
              </w:rPr>
            </w:pPr>
          </w:p>
          <w:p w14:paraId="5EA25B55">
            <w:pPr>
              <w:pStyle w:val="1799"/>
              <w:spacing w:before="1"/>
              <w:ind w:right="171"/>
              <w:jc w:val="right"/>
              <w:rPr>
                <w:sz w:val="16"/>
                <w:szCs w:val="16"/>
              </w:rPr>
            </w:pPr>
            <w:r>
              <w:rPr>
                <w:sz w:val="16"/>
                <w:szCs w:val="16"/>
              </w:rPr>
              <w:t xml:space="preserve">1 </w:t>
            </w:r>
          </w:p>
        </w:tc>
      </w:tr>
      <w:tr w14:paraId="59E038B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33" w:hRule="atLeast"/>
        </w:trPr>
        <w:tc>
          <w:tcPr>
            <w:tcW w:w="780" w:type="dxa"/>
            <w:vMerge w:val="continue"/>
            <w:tcBorders>
              <w:top w:val="nil"/>
              <w:bottom w:val="nil"/>
              <w:right w:val="single" w:color="000000" w:sz="8" w:space="0"/>
            </w:tcBorders>
          </w:tcPr>
          <w:p w14:paraId="307AC8A8">
            <w:pPr>
              <w:rPr>
                <w:sz w:val="16"/>
                <w:szCs w:val="16"/>
              </w:rPr>
            </w:pPr>
          </w:p>
        </w:tc>
        <w:tc>
          <w:tcPr>
            <w:tcW w:w="1095" w:type="dxa"/>
            <w:vMerge w:val="continue"/>
            <w:tcBorders>
              <w:top w:val="nil"/>
              <w:left w:val="single" w:color="000000" w:sz="8" w:space="0"/>
              <w:bottom w:val="nil"/>
              <w:right w:val="single" w:color="000000" w:sz="8" w:space="0"/>
            </w:tcBorders>
          </w:tcPr>
          <w:p w14:paraId="21DA49D9">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4C1F99AD">
            <w:pPr>
              <w:pStyle w:val="1799"/>
              <w:spacing w:before="6"/>
              <w:ind w:left="0"/>
              <w:rPr>
                <w:sz w:val="16"/>
                <w:szCs w:val="16"/>
              </w:rPr>
            </w:pPr>
          </w:p>
          <w:p w14:paraId="77079931">
            <w:pPr>
              <w:pStyle w:val="1799"/>
              <w:spacing w:line="237" w:lineRule="auto"/>
              <w:ind w:left="423" w:right="3" w:hanging="385"/>
              <w:rPr>
                <w:sz w:val="16"/>
                <w:szCs w:val="16"/>
              </w:rPr>
            </w:pPr>
            <w:r>
              <w:rPr>
                <w:sz w:val="16"/>
                <w:szCs w:val="16"/>
              </w:rPr>
              <w:t>后背景形象及结束语</w:t>
            </w:r>
          </w:p>
        </w:tc>
        <w:tc>
          <w:tcPr>
            <w:tcW w:w="7515" w:type="dxa"/>
            <w:tcBorders>
              <w:top w:val="single" w:color="000000" w:sz="8" w:space="0"/>
              <w:left w:val="single" w:color="000000" w:sz="8" w:space="0"/>
              <w:bottom w:val="single" w:color="000000" w:sz="8" w:space="0"/>
              <w:right w:val="single" w:color="000000" w:sz="8" w:space="0"/>
            </w:tcBorders>
          </w:tcPr>
          <w:p w14:paraId="02DBCFBF">
            <w:pPr>
              <w:pStyle w:val="1799"/>
              <w:ind w:left="34" w:right="46"/>
              <w:rPr>
                <w:sz w:val="16"/>
                <w:szCs w:val="16"/>
              </w:rPr>
            </w:pPr>
            <w:r>
              <w:rPr>
                <w:spacing w:val="3"/>
                <w:sz w:val="16"/>
                <w:szCs w:val="16"/>
              </w:rPr>
              <w:t>1</w:t>
            </w:r>
            <w:r>
              <w:rPr>
                <w:sz w:val="16"/>
                <w:szCs w:val="16"/>
              </w:rPr>
              <w:t>、基层处理材质技术要求：轻钢龙骨A</w:t>
            </w:r>
            <w:r>
              <w:rPr>
                <w:spacing w:val="-2"/>
                <w:sz w:val="16"/>
                <w:szCs w:val="16"/>
              </w:rPr>
              <w:t>级阻燃板、石膏板、</w:t>
            </w:r>
            <w:r>
              <w:rPr>
                <w:spacing w:val="-1"/>
                <w:sz w:val="16"/>
                <w:szCs w:val="16"/>
              </w:rPr>
              <w:t>刮腻子刷白打磨喷涂工程乳胶漆、刷基膜糯米胶贴阻燃宣影布。</w:t>
            </w:r>
          </w:p>
          <w:p w14:paraId="09E8762B">
            <w:pPr>
              <w:pStyle w:val="1799"/>
              <w:ind w:left="34" w:right="41"/>
              <w:rPr>
                <w:sz w:val="16"/>
                <w:szCs w:val="16"/>
              </w:rPr>
            </w:pPr>
            <w:r>
              <w:rPr>
                <w:spacing w:val="3"/>
                <w:sz w:val="16"/>
                <w:szCs w:val="16"/>
              </w:rPr>
              <w:t>2</w:t>
            </w:r>
            <w:r>
              <w:rPr>
                <w:sz w:val="16"/>
                <w:szCs w:val="16"/>
              </w:rPr>
              <w:t>、文宣制作材质规格参数：25mm</w:t>
            </w:r>
            <w:r>
              <w:rPr>
                <w:spacing w:val="1"/>
                <w:sz w:val="16"/>
                <w:szCs w:val="16"/>
              </w:rPr>
              <w:t>不锈钢烤漆背水晶发光字约</w:t>
            </w:r>
            <w:r>
              <w:rPr>
                <w:sz w:val="16"/>
                <w:szCs w:val="16"/>
              </w:rPr>
              <w:t>2</w:t>
            </w:r>
            <w:r>
              <w:rPr>
                <w:spacing w:val="-11"/>
                <w:sz w:val="16"/>
                <w:szCs w:val="16"/>
              </w:rPr>
              <w:t>个</w:t>
            </w:r>
            <w:r>
              <w:rPr>
                <w:sz w:val="16"/>
                <w:szCs w:val="16"/>
              </w:rPr>
              <w:t>字，一个字15cm。5MM</w:t>
            </w:r>
            <w:r>
              <w:rPr>
                <w:spacing w:val="1"/>
                <w:sz w:val="16"/>
                <w:szCs w:val="16"/>
              </w:rPr>
              <w:t>钢板烤漆实行字约</w:t>
            </w:r>
            <w:r>
              <w:rPr>
                <w:sz w:val="16"/>
                <w:szCs w:val="16"/>
              </w:rPr>
              <w:t>500</w:t>
            </w:r>
            <w:r>
              <w:rPr>
                <w:spacing w:val="1"/>
                <w:sz w:val="16"/>
                <w:szCs w:val="16"/>
              </w:rPr>
              <w:t>字，一个字约</w:t>
            </w:r>
            <w:r>
              <w:rPr>
                <w:sz w:val="16"/>
                <w:szCs w:val="16"/>
              </w:rPr>
              <w:t>5cm。</w:t>
            </w:r>
          </w:p>
        </w:tc>
        <w:tc>
          <w:tcPr>
            <w:tcW w:w="870" w:type="dxa"/>
            <w:tcBorders>
              <w:top w:val="single" w:color="000000" w:sz="8" w:space="0"/>
              <w:left w:val="single" w:color="000000" w:sz="8" w:space="0"/>
              <w:bottom w:val="single" w:color="000000" w:sz="8" w:space="0"/>
              <w:right w:val="single" w:color="000000" w:sz="8" w:space="0"/>
            </w:tcBorders>
          </w:tcPr>
          <w:p w14:paraId="00D7515F">
            <w:pPr>
              <w:pStyle w:val="1799"/>
              <w:rPr>
                <w:sz w:val="16"/>
                <w:szCs w:val="16"/>
              </w:rPr>
            </w:pPr>
          </w:p>
          <w:p w14:paraId="3584A73B">
            <w:pPr>
              <w:pStyle w:val="1799"/>
              <w:spacing w:before="9"/>
              <w:rPr>
                <w:sz w:val="16"/>
                <w:szCs w:val="16"/>
              </w:rPr>
            </w:pPr>
          </w:p>
          <w:p w14:paraId="1DC0FF7A">
            <w:pPr>
              <w:pStyle w:val="1799"/>
              <w:ind w:left="157" w:right="34"/>
              <w:jc w:val="center"/>
              <w:rPr>
                <w:sz w:val="16"/>
                <w:szCs w:val="16"/>
              </w:rPr>
            </w:pPr>
            <w:r>
              <w:rPr>
                <w:sz w:val="16"/>
                <w:szCs w:val="16"/>
              </w:rPr>
              <w:t xml:space="preserve">6.10 </w:t>
            </w:r>
          </w:p>
        </w:tc>
        <w:tc>
          <w:tcPr>
            <w:tcW w:w="870" w:type="dxa"/>
            <w:tcBorders>
              <w:top w:val="single" w:color="000000" w:sz="8" w:space="0"/>
              <w:left w:val="single" w:color="000000" w:sz="8" w:space="0"/>
              <w:bottom w:val="single" w:color="000000" w:sz="8" w:space="0"/>
              <w:right w:val="single" w:color="000000" w:sz="8" w:space="0"/>
            </w:tcBorders>
          </w:tcPr>
          <w:p w14:paraId="694CD276">
            <w:pPr>
              <w:pStyle w:val="1799"/>
              <w:rPr>
                <w:sz w:val="16"/>
                <w:szCs w:val="16"/>
              </w:rPr>
            </w:pPr>
          </w:p>
          <w:p w14:paraId="2BF8001D">
            <w:pPr>
              <w:pStyle w:val="1799"/>
              <w:spacing w:before="9"/>
              <w:rPr>
                <w:sz w:val="16"/>
                <w:szCs w:val="16"/>
              </w:rPr>
            </w:pPr>
          </w:p>
          <w:p w14:paraId="2B1845C2">
            <w:pPr>
              <w:pStyle w:val="1799"/>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2AAD1FF8">
            <w:pPr>
              <w:pStyle w:val="1799"/>
              <w:rPr>
                <w:sz w:val="16"/>
                <w:szCs w:val="16"/>
              </w:rPr>
            </w:pPr>
          </w:p>
          <w:p w14:paraId="025718EE">
            <w:pPr>
              <w:pStyle w:val="1799"/>
              <w:spacing w:before="9"/>
              <w:rPr>
                <w:sz w:val="16"/>
                <w:szCs w:val="16"/>
              </w:rPr>
            </w:pPr>
          </w:p>
          <w:p w14:paraId="2C0EF641">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61CD6BB3">
            <w:pPr>
              <w:pStyle w:val="1799"/>
              <w:rPr>
                <w:sz w:val="16"/>
                <w:szCs w:val="16"/>
              </w:rPr>
            </w:pPr>
          </w:p>
          <w:p w14:paraId="6A56239D">
            <w:pPr>
              <w:pStyle w:val="1799"/>
              <w:spacing w:before="9"/>
              <w:rPr>
                <w:sz w:val="16"/>
                <w:szCs w:val="16"/>
              </w:rPr>
            </w:pPr>
          </w:p>
          <w:p w14:paraId="4953F77C">
            <w:pPr>
              <w:pStyle w:val="1799"/>
              <w:ind w:left="128"/>
              <w:rPr>
                <w:sz w:val="16"/>
                <w:szCs w:val="16"/>
              </w:rPr>
            </w:pPr>
            <w:r>
              <w:rPr>
                <w:sz w:val="16"/>
                <w:szCs w:val="16"/>
              </w:rPr>
              <w:t xml:space="preserve">16.17 </w:t>
            </w:r>
          </w:p>
        </w:tc>
        <w:tc>
          <w:tcPr>
            <w:tcW w:w="690" w:type="dxa"/>
            <w:tcBorders>
              <w:top w:val="single" w:color="000000" w:sz="8" w:space="0"/>
              <w:left w:val="single" w:color="000000" w:sz="8" w:space="0"/>
              <w:bottom w:val="single" w:color="000000" w:sz="8" w:space="0"/>
              <w:right w:val="single" w:color="000000" w:sz="8" w:space="0"/>
            </w:tcBorders>
          </w:tcPr>
          <w:p w14:paraId="62B92FAA">
            <w:pPr>
              <w:pStyle w:val="1799"/>
              <w:rPr>
                <w:sz w:val="16"/>
                <w:szCs w:val="16"/>
              </w:rPr>
            </w:pPr>
          </w:p>
          <w:p w14:paraId="58FA41D0">
            <w:pPr>
              <w:pStyle w:val="1799"/>
              <w:spacing w:before="9"/>
              <w:rPr>
                <w:sz w:val="16"/>
                <w:szCs w:val="16"/>
              </w:rPr>
            </w:pPr>
          </w:p>
          <w:p w14:paraId="7A588AF8">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10B9471D">
            <w:pPr>
              <w:pStyle w:val="1799"/>
              <w:rPr>
                <w:sz w:val="16"/>
                <w:szCs w:val="16"/>
              </w:rPr>
            </w:pPr>
          </w:p>
          <w:p w14:paraId="03C7061F">
            <w:pPr>
              <w:pStyle w:val="1799"/>
              <w:spacing w:before="9"/>
              <w:rPr>
                <w:sz w:val="16"/>
                <w:szCs w:val="16"/>
              </w:rPr>
            </w:pPr>
          </w:p>
          <w:p w14:paraId="45AC22A4">
            <w:pPr>
              <w:pStyle w:val="1799"/>
              <w:ind w:right="171"/>
              <w:jc w:val="right"/>
              <w:rPr>
                <w:sz w:val="16"/>
                <w:szCs w:val="16"/>
              </w:rPr>
            </w:pPr>
            <w:r>
              <w:rPr>
                <w:sz w:val="16"/>
                <w:szCs w:val="16"/>
              </w:rPr>
              <w:t xml:space="preserve">1 </w:t>
            </w:r>
          </w:p>
        </w:tc>
      </w:tr>
      <w:tr w14:paraId="789DEE3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14:paraId="73F567D0">
            <w:pPr>
              <w:rPr>
                <w:sz w:val="16"/>
                <w:szCs w:val="16"/>
              </w:rPr>
            </w:pPr>
          </w:p>
        </w:tc>
        <w:tc>
          <w:tcPr>
            <w:tcW w:w="1095" w:type="dxa"/>
            <w:vMerge w:val="continue"/>
            <w:tcBorders>
              <w:top w:val="nil"/>
              <w:left w:val="single" w:color="000000" w:sz="8" w:space="0"/>
              <w:bottom w:val="nil"/>
              <w:right w:val="single" w:color="000000" w:sz="8" w:space="0"/>
            </w:tcBorders>
          </w:tcPr>
          <w:p w14:paraId="06E4B02F">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206F43B7">
            <w:pPr>
              <w:pStyle w:val="1799"/>
              <w:spacing w:before="7"/>
              <w:rPr>
                <w:sz w:val="16"/>
                <w:szCs w:val="16"/>
              </w:rPr>
            </w:pPr>
          </w:p>
          <w:p w14:paraId="4DC8E0CD">
            <w:pPr>
              <w:pStyle w:val="1799"/>
              <w:spacing w:before="1"/>
              <w:ind w:left="40"/>
              <w:jc w:val="center"/>
              <w:rPr>
                <w:sz w:val="16"/>
                <w:szCs w:val="16"/>
              </w:rPr>
            </w:pPr>
            <w:r>
              <w:rPr>
                <w:sz w:val="16"/>
                <w:szCs w:val="16"/>
              </w:rPr>
              <w:t>墙体改造</w:t>
            </w:r>
          </w:p>
        </w:tc>
        <w:tc>
          <w:tcPr>
            <w:tcW w:w="7515" w:type="dxa"/>
            <w:tcBorders>
              <w:top w:val="single" w:color="000000" w:sz="8" w:space="0"/>
              <w:left w:val="single" w:color="000000" w:sz="8" w:space="0"/>
              <w:bottom w:val="single" w:color="000000" w:sz="8" w:space="0"/>
              <w:right w:val="single" w:color="000000" w:sz="8" w:space="0"/>
            </w:tcBorders>
          </w:tcPr>
          <w:p w14:paraId="1B1DECD6">
            <w:pPr>
              <w:pStyle w:val="1799"/>
              <w:spacing w:before="117"/>
              <w:ind w:left="34" w:right="46"/>
              <w:rPr>
                <w:sz w:val="16"/>
                <w:szCs w:val="16"/>
              </w:rPr>
            </w:pPr>
            <w:r>
              <w:rPr>
                <w:sz w:val="16"/>
                <w:szCs w:val="16"/>
              </w:rPr>
              <w:t>1、基层处理材质技术要求：原有墙面拆除、新建轻钢龙骨A级阻燃板石膏板隔墙刮腻子刷白。2、弧形造型制作；</w:t>
            </w:r>
          </w:p>
        </w:tc>
        <w:tc>
          <w:tcPr>
            <w:tcW w:w="870" w:type="dxa"/>
            <w:tcBorders>
              <w:top w:val="single" w:color="000000" w:sz="8" w:space="0"/>
              <w:left w:val="single" w:color="000000" w:sz="8" w:space="0"/>
              <w:bottom w:val="single" w:color="000000" w:sz="8" w:space="0"/>
              <w:right w:val="single" w:color="000000" w:sz="8" w:space="0"/>
            </w:tcBorders>
          </w:tcPr>
          <w:p w14:paraId="14BEF7D4">
            <w:pPr>
              <w:pStyle w:val="1799"/>
              <w:spacing w:before="7"/>
              <w:rPr>
                <w:sz w:val="16"/>
                <w:szCs w:val="16"/>
              </w:rPr>
            </w:pPr>
          </w:p>
          <w:p w14:paraId="6CAF7DC8">
            <w:pPr>
              <w:pStyle w:val="1799"/>
              <w:spacing w:before="1"/>
              <w:ind w:left="97" w:right="-29"/>
              <w:jc w:val="center"/>
              <w:rPr>
                <w:sz w:val="16"/>
                <w:szCs w:val="16"/>
              </w:rPr>
            </w:pPr>
            <w:r>
              <w:rPr>
                <w:sz w:val="16"/>
                <w:szCs w:val="16"/>
              </w:rPr>
              <w:t xml:space="preserve">12.00 </w:t>
            </w:r>
          </w:p>
        </w:tc>
        <w:tc>
          <w:tcPr>
            <w:tcW w:w="870" w:type="dxa"/>
            <w:tcBorders>
              <w:top w:val="single" w:color="000000" w:sz="8" w:space="0"/>
              <w:left w:val="single" w:color="000000" w:sz="8" w:space="0"/>
              <w:bottom w:val="single" w:color="000000" w:sz="8" w:space="0"/>
              <w:right w:val="single" w:color="000000" w:sz="8" w:space="0"/>
            </w:tcBorders>
          </w:tcPr>
          <w:p w14:paraId="635F9490">
            <w:pPr>
              <w:pStyle w:val="1799"/>
              <w:spacing w:before="7"/>
              <w:rPr>
                <w:sz w:val="16"/>
                <w:szCs w:val="16"/>
              </w:rPr>
            </w:pPr>
          </w:p>
          <w:p w14:paraId="7F3FD8BE">
            <w:pPr>
              <w:pStyle w:val="1799"/>
              <w:spacing w:before="1"/>
              <w:ind w:left="157" w:right="34"/>
              <w:jc w:val="center"/>
              <w:rPr>
                <w:sz w:val="16"/>
                <w:szCs w:val="16"/>
              </w:rPr>
            </w:pPr>
            <w:r>
              <w:rPr>
                <w:sz w:val="16"/>
                <w:szCs w:val="16"/>
              </w:rPr>
              <w:t xml:space="preserve">2.65 </w:t>
            </w:r>
          </w:p>
        </w:tc>
        <w:tc>
          <w:tcPr>
            <w:tcW w:w="930" w:type="dxa"/>
            <w:tcBorders>
              <w:top w:val="single" w:color="000000" w:sz="8" w:space="0"/>
              <w:left w:val="single" w:color="000000" w:sz="8" w:space="0"/>
              <w:bottom w:val="single" w:color="000000" w:sz="8" w:space="0"/>
              <w:right w:val="single" w:color="000000" w:sz="8" w:space="0"/>
            </w:tcBorders>
          </w:tcPr>
          <w:p w14:paraId="688B8C55">
            <w:pPr>
              <w:pStyle w:val="1799"/>
              <w:spacing w:before="7"/>
              <w:rPr>
                <w:sz w:val="16"/>
                <w:szCs w:val="16"/>
              </w:rPr>
            </w:pPr>
          </w:p>
          <w:p w14:paraId="52DC6861">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28EDD1CA">
            <w:pPr>
              <w:pStyle w:val="1799"/>
              <w:spacing w:before="7"/>
              <w:rPr>
                <w:sz w:val="16"/>
                <w:szCs w:val="16"/>
              </w:rPr>
            </w:pPr>
          </w:p>
          <w:p w14:paraId="1D793D79">
            <w:pPr>
              <w:pStyle w:val="1799"/>
              <w:spacing w:before="1"/>
              <w:ind w:left="281"/>
              <w:rPr>
                <w:sz w:val="16"/>
                <w:szCs w:val="16"/>
              </w:rPr>
            </w:pPr>
            <w:r>
              <w:rPr>
                <w:sz w:val="16"/>
                <w:szCs w:val="16"/>
              </w:rPr>
              <w:t xml:space="preserve">1 </w:t>
            </w:r>
          </w:p>
        </w:tc>
        <w:tc>
          <w:tcPr>
            <w:tcW w:w="690" w:type="dxa"/>
            <w:tcBorders>
              <w:top w:val="single" w:color="000000" w:sz="8" w:space="0"/>
              <w:left w:val="single" w:color="000000" w:sz="8" w:space="0"/>
              <w:bottom w:val="single" w:color="000000" w:sz="8" w:space="0"/>
              <w:right w:val="single" w:color="000000" w:sz="8" w:space="0"/>
            </w:tcBorders>
          </w:tcPr>
          <w:p w14:paraId="6E9E4315">
            <w:pPr>
              <w:pStyle w:val="1799"/>
              <w:spacing w:before="7"/>
              <w:rPr>
                <w:sz w:val="16"/>
                <w:szCs w:val="16"/>
              </w:rPr>
            </w:pPr>
          </w:p>
          <w:p w14:paraId="0F63CA5B">
            <w:pPr>
              <w:pStyle w:val="1799"/>
              <w:spacing w:before="1"/>
              <w:ind w:left="47"/>
              <w:jc w:val="center"/>
              <w:rPr>
                <w:sz w:val="16"/>
                <w:szCs w:val="16"/>
              </w:rPr>
            </w:pPr>
            <w:r>
              <w:rPr>
                <w:sz w:val="16"/>
                <w:szCs w:val="16"/>
              </w:rPr>
              <w:t>项</w:t>
            </w:r>
          </w:p>
        </w:tc>
        <w:tc>
          <w:tcPr>
            <w:tcW w:w="675" w:type="dxa"/>
            <w:tcBorders>
              <w:top w:val="single" w:color="000000" w:sz="8" w:space="0"/>
              <w:left w:val="single" w:color="000000" w:sz="8" w:space="0"/>
              <w:bottom w:val="single" w:color="000000" w:sz="8" w:space="0"/>
              <w:right w:val="single" w:color="000000" w:sz="8" w:space="0"/>
            </w:tcBorders>
          </w:tcPr>
          <w:p w14:paraId="403FCB1F">
            <w:pPr>
              <w:pStyle w:val="1799"/>
              <w:spacing w:before="7"/>
              <w:rPr>
                <w:sz w:val="16"/>
                <w:szCs w:val="16"/>
              </w:rPr>
            </w:pPr>
          </w:p>
          <w:p w14:paraId="142FAD68">
            <w:pPr>
              <w:pStyle w:val="1799"/>
              <w:spacing w:before="1"/>
              <w:ind w:right="171"/>
              <w:jc w:val="right"/>
              <w:rPr>
                <w:sz w:val="16"/>
                <w:szCs w:val="16"/>
              </w:rPr>
            </w:pPr>
            <w:r>
              <w:rPr>
                <w:sz w:val="16"/>
                <w:szCs w:val="16"/>
              </w:rPr>
              <w:t xml:space="preserve">1 </w:t>
            </w:r>
          </w:p>
        </w:tc>
      </w:tr>
      <w:tr w14:paraId="75966D0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14:paraId="2E0F4346">
            <w:pPr>
              <w:rPr>
                <w:sz w:val="16"/>
                <w:szCs w:val="16"/>
              </w:rPr>
            </w:pPr>
          </w:p>
        </w:tc>
        <w:tc>
          <w:tcPr>
            <w:tcW w:w="1095" w:type="dxa"/>
            <w:vMerge w:val="continue"/>
            <w:tcBorders>
              <w:top w:val="nil"/>
              <w:left w:val="single" w:color="000000" w:sz="8" w:space="0"/>
              <w:bottom w:val="nil"/>
              <w:right w:val="single" w:color="000000" w:sz="8" w:space="0"/>
            </w:tcBorders>
          </w:tcPr>
          <w:p w14:paraId="3542E49B">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2F958287">
            <w:pPr>
              <w:pStyle w:val="1799"/>
              <w:spacing w:before="7"/>
              <w:rPr>
                <w:sz w:val="16"/>
                <w:szCs w:val="16"/>
              </w:rPr>
            </w:pPr>
          </w:p>
          <w:p w14:paraId="72927426">
            <w:pPr>
              <w:pStyle w:val="1799"/>
              <w:spacing w:before="1"/>
              <w:ind w:left="40"/>
              <w:jc w:val="center"/>
              <w:rPr>
                <w:sz w:val="16"/>
                <w:szCs w:val="16"/>
              </w:rPr>
            </w:pPr>
            <w:r>
              <w:rPr>
                <w:sz w:val="16"/>
                <w:szCs w:val="16"/>
              </w:rPr>
              <w:t>顶部改造</w:t>
            </w:r>
          </w:p>
        </w:tc>
        <w:tc>
          <w:tcPr>
            <w:tcW w:w="7515" w:type="dxa"/>
            <w:tcBorders>
              <w:top w:val="single" w:color="000000" w:sz="8" w:space="0"/>
              <w:left w:val="single" w:color="000000" w:sz="8" w:space="0"/>
              <w:bottom w:val="single" w:color="000000" w:sz="8" w:space="0"/>
              <w:right w:val="single" w:color="000000" w:sz="8" w:space="0"/>
            </w:tcBorders>
          </w:tcPr>
          <w:p w14:paraId="1196BE09">
            <w:pPr>
              <w:pStyle w:val="1799"/>
              <w:spacing w:before="7"/>
              <w:rPr>
                <w:sz w:val="16"/>
                <w:szCs w:val="16"/>
              </w:rPr>
            </w:pPr>
          </w:p>
          <w:p w14:paraId="1CB5E405">
            <w:pPr>
              <w:pStyle w:val="1799"/>
              <w:spacing w:before="1"/>
              <w:ind w:left="34"/>
              <w:rPr>
                <w:sz w:val="16"/>
                <w:szCs w:val="16"/>
              </w:rPr>
            </w:pPr>
            <w:r>
              <w:rPr>
                <w:sz w:val="16"/>
                <w:szCs w:val="16"/>
              </w:rPr>
              <w:t>1、基层处理材质技术要求：顶部喷黑，5*10CM铝方通吊顶</w:t>
            </w:r>
          </w:p>
        </w:tc>
        <w:tc>
          <w:tcPr>
            <w:tcW w:w="870" w:type="dxa"/>
            <w:tcBorders>
              <w:top w:val="single" w:color="000000" w:sz="8" w:space="0"/>
              <w:left w:val="single" w:color="000000" w:sz="8" w:space="0"/>
              <w:bottom w:val="single" w:color="000000" w:sz="8" w:space="0"/>
              <w:right w:val="single" w:color="000000" w:sz="8" w:space="0"/>
            </w:tcBorders>
          </w:tcPr>
          <w:p w14:paraId="70536384">
            <w:pPr>
              <w:pStyle w:val="1799"/>
              <w:spacing w:before="7"/>
              <w:rPr>
                <w:sz w:val="16"/>
                <w:szCs w:val="16"/>
              </w:rPr>
            </w:pPr>
          </w:p>
          <w:p w14:paraId="340AD675">
            <w:pPr>
              <w:pStyle w:val="1799"/>
              <w:spacing w:before="1"/>
              <w:ind w:left="157" w:right="34"/>
              <w:jc w:val="center"/>
              <w:rPr>
                <w:sz w:val="16"/>
                <w:szCs w:val="16"/>
              </w:rPr>
            </w:pPr>
            <w:r>
              <w:rPr>
                <w:sz w:val="16"/>
                <w:szCs w:val="16"/>
              </w:rPr>
              <w:t xml:space="preserve">6.00 </w:t>
            </w:r>
          </w:p>
        </w:tc>
        <w:tc>
          <w:tcPr>
            <w:tcW w:w="870" w:type="dxa"/>
            <w:tcBorders>
              <w:top w:val="single" w:color="000000" w:sz="8" w:space="0"/>
              <w:left w:val="single" w:color="000000" w:sz="8" w:space="0"/>
              <w:bottom w:val="single" w:color="000000" w:sz="8" w:space="0"/>
              <w:right w:val="single" w:color="000000" w:sz="8" w:space="0"/>
            </w:tcBorders>
          </w:tcPr>
          <w:p w14:paraId="6DFDCD7E">
            <w:pPr>
              <w:pStyle w:val="1799"/>
              <w:spacing w:before="7"/>
              <w:rPr>
                <w:sz w:val="16"/>
                <w:szCs w:val="16"/>
              </w:rPr>
            </w:pPr>
          </w:p>
          <w:p w14:paraId="1D8C0FD5">
            <w:pPr>
              <w:pStyle w:val="1799"/>
              <w:spacing w:before="1"/>
              <w:ind w:left="157" w:right="32"/>
              <w:jc w:val="center"/>
              <w:rPr>
                <w:sz w:val="16"/>
                <w:szCs w:val="16"/>
              </w:rPr>
            </w:pPr>
            <w:r>
              <w:rPr>
                <w:sz w:val="16"/>
                <w:szCs w:val="16"/>
              </w:rPr>
              <w:t xml:space="preserve">21 </w:t>
            </w:r>
          </w:p>
        </w:tc>
        <w:tc>
          <w:tcPr>
            <w:tcW w:w="930" w:type="dxa"/>
            <w:tcBorders>
              <w:top w:val="single" w:color="000000" w:sz="8" w:space="0"/>
              <w:left w:val="single" w:color="000000" w:sz="8" w:space="0"/>
              <w:bottom w:val="single" w:color="000000" w:sz="8" w:space="0"/>
              <w:right w:val="single" w:color="000000" w:sz="8" w:space="0"/>
            </w:tcBorders>
          </w:tcPr>
          <w:p w14:paraId="519D9B8F">
            <w:pPr>
              <w:pStyle w:val="1799"/>
              <w:spacing w:before="7"/>
              <w:rPr>
                <w:sz w:val="16"/>
                <w:szCs w:val="16"/>
              </w:rPr>
            </w:pPr>
          </w:p>
          <w:p w14:paraId="328BBF96">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5F946BAC">
            <w:pPr>
              <w:pStyle w:val="1799"/>
              <w:spacing w:before="7"/>
              <w:rPr>
                <w:sz w:val="16"/>
                <w:szCs w:val="16"/>
              </w:rPr>
            </w:pPr>
          </w:p>
          <w:p w14:paraId="5911D69A">
            <w:pPr>
              <w:pStyle w:val="1799"/>
              <w:spacing w:before="1"/>
              <w:ind w:left="89" w:right="-44"/>
              <w:rPr>
                <w:sz w:val="16"/>
                <w:szCs w:val="16"/>
              </w:rPr>
            </w:pPr>
            <w:r>
              <w:rPr>
                <w:sz w:val="16"/>
                <w:szCs w:val="16"/>
              </w:rPr>
              <w:t xml:space="preserve">126.00 </w:t>
            </w:r>
          </w:p>
        </w:tc>
        <w:tc>
          <w:tcPr>
            <w:tcW w:w="690" w:type="dxa"/>
            <w:tcBorders>
              <w:top w:val="single" w:color="000000" w:sz="8" w:space="0"/>
              <w:left w:val="single" w:color="000000" w:sz="8" w:space="0"/>
              <w:bottom w:val="single" w:color="000000" w:sz="8" w:space="0"/>
              <w:right w:val="single" w:color="000000" w:sz="8" w:space="0"/>
            </w:tcBorders>
          </w:tcPr>
          <w:p w14:paraId="69DE6898">
            <w:pPr>
              <w:pStyle w:val="1799"/>
              <w:spacing w:before="7"/>
              <w:rPr>
                <w:sz w:val="16"/>
                <w:szCs w:val="16"/>
              </w:rPr>
            </w:pPr>
          </w:p>
          <w:p w14:paraId="18144FCC">
            <w:pPr>
              <w:pStyle w:val="1799"/>
              <w:spacing w:before="1"/>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48494C4A">
            <w:pPr>
              <w:pStyle w:val="1799"/>
              <w:spacing w:before="7"/>
              <w:rPr>
                <w:sz w:val="16"/>
                <w:szCs w:val="16"/>
              </w:rPr>
            </w:pPr>
          </w:p>
          <w:p w14:paraId="2F0540BE">
            <w:pPr>
              <w:pStyle w:val="1799"/>
              <w:spacing w:before="1"/>
              <w:ind w:right="171"/>
              <w:jc w:val="right"/>
              <w:rPr>
                <w:sz w:val="16"/>
                <w:szCs w:val="16"/>
              </w:rPr>
            </w:pPr>
            <w:r>
              <w:rPr>
                <w:sz w:val="16"/>
                <w:szCs w:val="16"/>
              </w:rPr>
              <w:t xml:space="preserve">1 </w:t>
            </w:r>
          </w:p>
        </w:tc>
      </w:tr>
      <w:tr w14:paraId="1D5A76B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14:paraId="780F2A8A">
            <w:pPr>
              <w:rPr>
                <w:sz w:val="16"/>
                <w:szCs w:val="16"/>
              </w:rPr>
            </w:pPr>
          </w:p>
        </w:tc>
        <w:tc>
          <w:tcPr>
            <w:tcW w:w="1095" w:type="dxa"/>
            <w:vMerge w:val="continue"/>
            <w:tcBorders>
              <w:top w:val="nil"/>
              <w:left w:val="single" w:color="000000" w:sz="8" w:space="0"/>
              <w:bottom w:val="nil"/>
              <w:right w:val="single" w:color="000000" w:sz="8" w:space="0"/>
            </w:tcBorders>
          </w:tcPr>
          <w:p w14:paraId="48CC8046">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3D092326">
            <w:pPr>
              <w:pStyle w:val="1799"/>
              <w:spacing w:before="7"/>
              <w:rPr>
                <w:sz w:val="16"/>
                <w:szCs w:val="16"/>
              </w:rPr>
            </w:pPr>
          </w:p>
          <w:p w14:paraId="56DD61F3">
            <w:pPr>
              <w:pStyle w:val="1799"/>
              <w:ind w:left="40"/>
              <w:jc w:val="center"/>
              <w:rPr>
                <w:sz w:val="16"/>
                <w:szCs w:val="16"/>
              </w:rPr>
            </w:pPr>
            <w:r>
              <w:rPr>
                <w:sz w:val="16"/>
                <w:szCs w:val="16"/>
              </w:rPr>
              <w:t>电路改造</w:t>
            </w:r>
          </w:p>
        </w:tc>
        <w:tc>
          <w:tcPr>
            <w:tcW w:w="7515" w:type="dxa"/>
            <w:tcBorders>
              <w:top w:val="single" w:color="000000" w:sz="8" w:space="0"/>
              <w:left w:val="single" w:color="000000" w:sz="8" w:space="0"/>
              <w:bottom w:val="single" w:color="000000" w:sz="8" w:space="0"/>
              <w:right w:val="single" w:color="000000" w:sz="8" w:space="0"/>
            </w:tcBorders>
          </w:tcPr>
          <w:p w14:paraId="343345A5">
            <w:pPr>
              <w:pStyle w:val="1799"/>
              <w:spacing w:before="116"/>
              <w:ind w:left="34" w:right="270"/>
              <w:rPr>
                <w:sz w:val="16"/>
                <w:szCs w:val="16"/>
              </w:rPr>
            </w:pPr>
            <w:r>
              <w:rPr>
                <w:sz w:val="16"/>
                <w:szCs w:val="16"/>
              </w:rPr>
              <w:t>1、电料材质：2.5平米电线穿KBG镀锌管，墙面开关，插座，顶部灯具，地面设备插座，智能配电</w:t>
            </w:r>
            <w:r>
              <w:rPr>
                <w:rFonts w:hint="eastAsia"/>
                <w:sz w:val="16"/>
                <w:szCs w:val="16"/>
              </w:rPr>
              <w:t>箱</w:t>
            </w:r>
          </w:p>
        </w:tc>
        <w:tc>
          <w:tcPr>
            <w:tcW w:w="870" w:type="dxa"/>
            <w:tcBorders>
              <w:top w:val="single" w:color="000000" w:sz="8" w:space="0"/>
              <w:left w:val="single" w:color="000000" w:sz="8" w:space="0"/>
              <w:bottom w:val="single" w:color="000000" w:sz="8" w:space="0"/>
              <w:right w:val="single" w:color="000000" w:sz="8" w:space="0"/>
            </w:tcBorders>
          </w:tcPr>
          <w:p w14:paraId="44E609B0">
            <w:pPr>
              <w:pStyle w:val="1799"/>
              <w:spacing w:before="7"/>
              <w:rPr>
                <w:sz w:val="16"/>
                <w:szCs w:val="16"/>
              </w:rPr>
            </w:pPr>
          </w:p>
          <w:p w14:paraId="313722BB">
            <w:pPr>
              <w:pStyle w:val="1799"/>
              <w:ind w:left="157" w:right="34"/>
              <w:jc w:val="center"/>
              <w:rPr>
                <w:sz w:val="16"/>
                <w:szCs w:val="16"/>
              </w:rPr>
            </w:pPr>
            <w:r>
              <w:rPr>
                <w:sz w:val="16"/>
                <w:szCs w:val="16"/>
              </w:rPr>
              <w:t xml:space="preserve">6.00 </w:t>
            </w:r>
          </w:p>
        </w:tc>
        <w:tc>
          <w:tcPr>
            <w:tcW w:w="870" w:type="dxa"/>
            <w:tcBorders>
              <w:top w:val="single" w:color="000000" w:sz="8" w:space="0"/>
              <w:left w:val="single" w:color="000000" w:sz="8" w:space="0"/>
              <w:bottom w:val="single" w:color="000000" w:sz="8" w:space="0"/>
              <w:right w:val="single" w:color="000000" w:sz="8" w:space="0"/>
            </w:tcBorders>
          </w:tcPr>
          <w:p w14:paraId="21AB5065">
            <w:pPr>
              <w:pStyle w:val="1799"/>
              <w:spacing w:before="7"/>
              <w:rPr>
                <w:sz w:val="16"/>
                <w:szCs w:val="16"/>
              </w:rPr>
            </w:pPr>
          </w:p>
          <w:p w14:paraId="0C6E21B7">
            <w:pPr>
              <w:pStyle w:val="1799"/>
              <w:ind w:left="157" w:right="32"/>
              <w:jc w:val="center"/>
              <w:rPr>
                <w:sz w:val="16"/>
                <w:szCs w:val="16"/>
              </w:rPr>
            </w:pPr>
            <w:r>
              <w:rPr>
                <w:sz w:val="16"/>
                <w:szCs w:val="16"/>
              </w:rPr>
              <w:t xml:space="preserve">21 </w:t>
            </w:r>
          </w:p>
        </w:tc>
        <w:tc>
          <w:tcPr>
            <w:tcW w:w="930" w:type="dxa"/>
            <w:tcBorders>
              <w:top w:val="single" w:color="000000" w:sz="8" w:space="0"/>
              <w:left w:val="single" w:color="000000" w:sz="8" w:space="0"/>
              <w:bottom w:val="single" w:color="000000" w:sz="8" w:space="0"/>
              <w:right w:val="single" w:color="000000" w:sz="8" w:space="0"/>
            </w:tcBorders>
          </w:tcPr>
          <w:p w14:paraId="664E700D">
            <w:pPr>
              <w:pStyle w:val="1799"/>
              <w:spacing w:before="7"/>
              <w:rPr>
                <w:sz w:val="16"/>
                <w:szCs w:val="16"/>
              </w:rPr>
            </w:pPr>
          </w:p>
          <w:p w14:paraId="70334DCC">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01246569">
            <w:pPr>
              <w:pStyle w:val="1799"/>
              <w:spacing w:before="7"/>
              <w:rPr>
                <w:sz w:val="16"/>
                <w:szCs w:val="16"/>
              </w:rPr>
            </w:pPr>
          </w:p>
          <w:p w14:paraId="408936A2">
            <w:pPr>
              <w:pStyle w:val="1799"/>
              <w:ind w:left="89" w:right="-44"/>
              <w:rPr>
                <w:sz w:val="16"/>
                <w:szCs w:val="16"/>
              </w:rPr>
            </w:pPr>
            <w:r>
              <w:rPr>
                <w:sz w:val="16"/>
                <w:szCs w:val="16"/>
              </w:rPr>
              <w:t xml:space="preserve">126.00 </w:t>
            </w:r>
          </w:p>
        </w:tc>
        <w:tc>
          <w:tcPr>
            <w:tcW w:w="690" w:type="dxa"/>
            <w:tcBorders>
              <w:top w:val="single" w:color="000000" w:sz="8" w:space="0"/>
              <w:left w:val="single" w:color="000000" w:sz="8" w:space="0"/>
              <w:bottom w:val="single" w:color="000000" w:sz="8" w:space="0"/>
              <w:right w:val="single" w:color="000000" w:sz="8" w:space="0"/>
            </w:tcBorders>
          </w:tcPr>
          <w:p w14:paraId="23882F89">
            <w:pPr>
              <w:pStyle w:val="1799"/>
              <w:spacing w:before="7"/>
              <w:rPr>
                <w:sz w:val="16"/>
                <w:szCs w:val="16"/>
              </w:rPr>
            </w:pPr>
          </w:p>
          <w:p w14:paraId="15C8F2A4">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35B084CB">
            <w:pPr>
              <w:pStyle w:val="1799"/>
              <w:spacing w:before="7"/>
              <w:rPr>
                <w:sz w:val="16"/>
                <w:szCs w:val="16"/>
              </w:rPr>
            </w:pPr>
          </w:p>
          <w:p w14:paraId="1260C0F0">
            <w:pPr>
              <w:pStyle w:val="1799"/>
              <w:ind w:right="171"/>
              <w:jc w:val="right"/>
              <w:rPr>
                <w:sz w:val="16"/>
                <w:szCs w:val="16"/>
              </w:rPr>
            </w:pPr>
            <w:r>
              <w:rPr>
                <w:sz w:val="16"/>
                <w:szCs w:val="16"/>
              </w:rPr>
              <w:t xml:space="preserve">1 </w:t>
            </w:r>
          </w:p>
        </w:tc>
      </w:tr>
      <w:tr w14:paraId="3357055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14:paraId="3FD93210">
            <w:pPr>
              <w:rPr>
                <w:sz w:val="16"/>
                <w:szCs w:val="16"/>
              </w:rPr>
            </w:pPr>
          </w:p>
        </w:tc>
        <w:tc>
          <w:tcPr>
            <w:tcW w:w="1095" w:type="dxa"/>
            <w:vMerge w:val="continue"/>
            <w:tcBorders>
              <w:top w:val="nil"/>
              <w:left w:val="single" w:color="000000" w:sz="8" w:space="0"/>
              <w:bottom w:val="nil"/>
              <w:right w:val="single" w:color="000000" w:sz="8" w:space="0"/>
            </w:tcBorders>
          </w:tcPr>
          <w:p w14:paraId="3A150DEC">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78A91930">
            <w:pPr>
              <w:pStyle w:val="1799"/>
              <w:spacing w:before="7"/>
              <w:rPr>
                <w:sz w:val="16"/>
                <w:szCs w:val="16"/>
              </w:rPr>
            </w:pPr>
          </w:p>
          <w:p w14:paraId="0FB917CA">
            <w:pPr>
              <w:pStyle w:val="1799"/>
              <w:ind w:left="34"/>
              <w:jc w:val="center"/>
              <w:rPr>
                <w:sz w:val="16"/>
                <w:szCs w:val="16"/>
              </w:rPr>
            </w:pPr>
            <w:r>
              <w:rPr>
                <w:sz w:val="16"/>
                <w:szCs w:val="16"/>
              </w:rPr>
              <w:t>铝方通专用灯</w:t>
            </w:r>
          </w:p>
        </w:tc>
        <w:tc>
          <w:tcPr>
            <w:tcW w:w="7515" w:type="dxa"/>
            <w:tcBorders>
              <w:top w:val="single" w:color="000000" w:sz="8" w:space="0"/>
              <w:left w:val="single" w:color="000000" w:sz="8" w:space="0"/>
              <w:bottom w:val="single" w:color="000000" w:sz="8" w:space="0"/>
              <w:right w:val="single" w:color="000000" w:sz="8" w:space="0"/>
            </w:tcBorders>
          </w:tcPr>
          <w:p w14:paraId="054F38CD">
            <w:pPr>
              <w:pStyle w:val="1799"/>
              <w:spacing w:before="7"/>
              <w:rPr>
                <w:sz w:val="16"/>
                <w:szCs w:val="16"/>
              </w:rPr>
            </w:pPr>
          </w:p>
          <w:p w14:paraId="121FBBA2">
            <w:pPr>
              <w:pStyle w:val="1799"/>
              <w:ind w:left="34"/>
              <w:rPr>
                <w:sz w:val="16"/>
                <w:szCs w:val="16"/>
              </w:rPr>
            </w:pPr>
            <w:r>
              <w:rPr>
                <w:sz w:val="16"/>
                <w:szCs w:val="16"/>
              </w:rPr>
              <w:t>1、电料参数：内嵌射灯14W(L600XW70XH50MM)</w:t>
            </w:r>
          </w:p>
        </w:tc>
        <w:tc>
          <w:tcPr>
            <w:tcW w:w="870" w:type="dxa"/>
            <w:tcBorders>
              <w:top w:val="single" w:color="000000" w:sz="8" w:space="0"/>
              <w:left w:val="single" w:color="000000" w:sz="8" w:space="0"/>
              <w:bottom w:val="single" w:color="000000" w:sz="8" w:space="0"/>
              <w:right w:val="single" w:color="000000" w:sz="8" w:space="0"/>
            </w:tcBorders>
          </w:tcPr>
          <w:p w14:paraId="1133A8E3">
            <w:pPr>
              <w:pStyle w:val="1799"/>
              <w:rPr>
                <w:rFonts w:ascii="Times New Roman"/>
                <w:sz w:val="16"/>
                <w:szCs w:val="16"/>
              </w:rPr>
            </w:pPr>
          </w:p>
        </w:tc>
        <w:tc>
          <w:tcPr>
            <w:tcW w:w="870" w:type="dxa"/>
            <w:tcBorders>
              <w:top w:val="single" w:color="000000" w:sz="8" w:space="0"/>
              <w:left w:val="single" w:color="000000" w:sz="8" w:space="0"/>
              <w:bottom w:val="single" w:color="000000" w:sz="8" w:space="0"/>
              <w:right w:val="single" w:color="000000" w:sz="8" w:space="0"/>
            </w:tcBorders>
          </w:tcPr>
          <w:p w14:paraId="005FA420">
            <w:pPr>
              <w:pStyle w:val="1799"/>
              <w:rPr>
                <w:rFonts w:ascii="Times New Roman"/>
                <w:sz w:val="16"/>
                <w:szCs w:val="16"/>
              </w:rPr>
            </w:pPr>
          </w:p>
        </w:tc>
        <w:tc>
          <w:tcPr>
            <w:tcW w:w="930" w:type="dxa"/>
            <w:tcBorders>
              <w:top w:val="single" w:color="000000" w:sz="8" w:space="0"/>
              <w:left w:val="single" w:color="000000" w:sz="8" w:space="0"/>
              <w:bottom w:val="single" w:color="000000" w:sz="8" w:space="0"/>
              <w:right w:val="single" w:color="000000" w:sz="8" w:space="0"/>
            </w:tcBorders>
          </w:tcPr>
          <w:p w14:paraId="549209DB">
            <w:pPr>
              <w:pStyle w:val="1799"/>
              <w:rPr>
                <w:rFonts w:ascii="Times New Roman"/>
                <w:sz w:val="16"/>
                <w:szCs w:val="16"/>
              </w:rPr>
            </w:pPr>
          </w:p>
        </w:tc>
        <w:tc>
          <w:tcPr>
            <w:tcW w:w="735" w:type="dxa"/>
            <w:tcBorders>
              <w:top w:val="single" w:color="000000" w:sz="8" w:space="0"/>
              <w:left w:val="single" w:color="000000" w:sz="8" w:space="0"/>
              <w:bottom w:val="single" w:color="000000" w:sz="8" w:space="0"/>
              <w:right w:val="single" w:color="000000" w:sz="8" w:space="0"/>
            </w:tcBorders>
          </w:tcPr>
          <w:p w14:paraId="22040BD4">
            <w:pPr>
              <w:pStyle w:val="1799"/>
              <w:rPr>
                <w:rFonts w:ascii="Times New Roman"/>
                <w:sz w:val="16"/>
                <w:szCs w:val="16"/>
              </w:rPr>
            </w:pPr>
          </w:p>
        </w:tc>
        <w:tc>
          <w:tcPr>
            <w:tcW w:w="690" w:type="dxa"/>
            <w:tcBorders>
              <w:top w:val="single" w:color="000000" w:sz="8" w:space="0"/>
              <w:left w:val="single" w:color="000000" w:sz="8" w:space="0"/>
              <w:bottom w:val="single" w:color="000000" w:sz="8" w:space="0"/>
              <w:right w:val="single" w:color="000000" w:sz="8" w:space="0"/>
            </w:tcBorders>
          </w:tcPr>
          <w:p w14:paraId="27417AAD">
            <w:pPr>
              <w:pStyle w:val="1799"/>
              <w:rPr>
                <w:rFonts w:ascii="Times New Roman"/>
                <w:sz w:val="16"/>
                <w:szCs w:val="16"/>
              </w:rPr>
            </w:pPr>
          </w:p>
        </w:tc>
        <w:tc>
          <w:tcPr>
            <w:tcW w:w="675" w:type="dxa"/>
            <w:tcBorders>
              <w:top w:val="single" w:color="000000" w:sz="8" w:space="0"/>
              <w:left w:val="single" w:color="000000" w:sz="8" w:space="0"/>
              <w:bottom w:val="single" w:color="000000" w:sz="8" w:space="0"/>
              <w:right w:val="single" w:color="000000" w:sz="8" w:space="0"/>
            </w:tcBorders>
          </w:tcPr>
          <w:p w14:paraId="218D4BB5">
            <w:pPr>
              <w:pStyle w:val="1799"/>
              <w:spacing w:before="7"/>
              <w:rPr>
                <w:sz w:val="16"/>
                <w:szCs w:val="16"/>
              </w:rPr>
            </w:pPr>
          </w:p>
          <w:p w14:paraId="19F51BF1">
            <w:pPr>
              <w:pStyle w:val="1799"/>
              <w:ind w:right="131"/>
              <w:jc w:val="right"/>
              <w:rPr>
                <w:sz w:val="16"/>
                <w:szCs w:val="16"/>
              </w:rPr>
            </w:pPr>
            <w:r>
              <w:rPr>
                <w:sz w:val="16"/>
                <w:szCs w:val="16"/>
              </w:rPr>
              <w:t xml:space="preserve">80 </w:t>
            </w:r>
          </w:p>
        </w:tc>
      </w:tr>
      <w:tr w14:paraId="27FA58E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14:paraId="11F25F3D">
            <w:pPr>
              <w:rPr>
                <w:sz w:val="16"/>
                <w:szCs w:val="16"/>
              </w:rPr>
            </w:pPr>
          </w:p>
        </w:tc>
        <w:tc>
          <w:tcPr>
            <w:tcW w:w="1095" w:type="dxa"/>
            <w:vMerge w:val="continue"/>
            <w:tcBorders>
              <w:top w:val="nil"/>
              <w:left w:val="single" w:color="000000" w:sz="8" w:space="0"/>
              <w:bottom w:val="nil"/>
              <w:right w:val="single" w:color="000000" w:sz="8" w:space="0"/>
            </w:tcBorders>
          </w:tcPr>
          <w:p w14:paraId="22FAE123">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0E4F2DAB">
            <w:pPr>
              <w:pStyle w:val="1799"/>
              <w:spacing w:before="7"/>
              <w:rPr>
                <w:sz w:val="16"/>
                <w:szCs w:val="16"/>
              </w:rPr>
            </w:pPr>
          </w:p>
          <w:p w14:paraId="3D987159">
            <w:pPr>
              <w:pStyle w:val="1799"/>
              <w:ind w:left="45"/>
              <w:jc w:val="center"/>
              <w:rPr>
                <w:sz w:val="16"/>
                <w:szCs w:val="16"/>
              </w:rPr>
            </w:pPr>
            <w:r>
              <w:rPr>
                <w:sz w:val="16"/>
                <w:szCs w:val="16"/>
              </w:rPr>
              <w:t>射灯</w:t>
            </w:r>
          </w:p>
        </w:tc>
        <w:tc>
          <w:tcPr>
            <w:tcW w:w="7515" w:type="dxa"/>
            <w:tcBorders>
              <w:top w:val="single" w:color="000000" w:sz="8" w:space="0"/>
              <w:left w:val="single" w:color="000000" w:sz="8" w:space="0"/>
              <w:bottom w:val="single" w:color="000000" w:sz="8" w:space="0"/>
              <w:right w:val="single" w:color="000000" w:sz="8" w:space="0"/>
            </w:tcBorders>
          </w:tcPr>
          <w:p w14:paraId="2CA9B4EC">
            <w:pPr>
              <w:pStyle w:val="1799"/>
              <w:spacing w:before="7"/>
              <w:rPr>
                <w:sz w:val="16"/>
                <w:szCs w:val="16"/>
              </w:rPr>
            </w:pPr>
          </w:p>
          <w:p w14:paraId="0FF3117C">
            <w:pPr>
              <w:pStyle w:val="1799"/>
              <w:ind w:left="34"/>
              <w:rPr>
                <w:sz w:val="16"/>
                <w:szCs w:val="16"/>
              </w:rPr>
            </w:pPr>
            <w:r>
              <w:rPr>
                <w:sz w:val="16"/>
                <w:szCs w:val="16"/>
              </w:rPr>
              <w:t>1、电料参数：内嵌射灯6W、开孔尺寸80-90CM</w:t>
            </w:r>
          </w:p>
        </w:tc>
        <w:tc>
          <w:tcPr>
            <w:tcW w:w="870" w:type="dxa"/>
            <w:tcBorders>
              <w:top w:val="single" w:color="000000" w:sz="8" w:space="0"/>
              <w:left w:val="single" w:color="000000" w:sz="8" w:space="0"/>
              <w:bottom w:val="single" w:color="000000" w:sz="8" w:space="0"/>
              <w:right w:val="single" w:color="000000" w:sz="8" w:space="0"/>
            </w:tcBorders>
          </w:tcPr>
          <w:p w14:paraId="5FFA6C8B">
            <w:pPr>
              <w:pStyle w:val="1799"/>
              <w:rPr>
                <w:rFonts w:ascii="Times New Roman"/>
                <w:sz w:val="16"/>
                <w:szCs w:val="16"/>
              </w:rPr>
            </w:pPr>
          </w:p>
        </w:tc>
        <w:tc>
          <w:tcPr>
            <w:tcW w:w="870" w:type="dxa"/>
            <w:tcBorders>
              <w:top w:val="single" w:color="000000" w:sz="8" w:space="0"/>
              <w:left w:val="single" w:color="000000" w:sz="8" w:space="0"/>
              <w:bottom w:val="single" w:color="000000" w:sz="8" w:space="0"/>
              <w:right w:val="single" w:color="000000" w:sz="8" w:space="0"/>
            </w:tcBorders>
          </w:tcPr>
          <w:p w14:paraId="7B67C260">
            <w:pPr>
              <w:pStyle w:val="1799"/>
              <w:rPr>
                <w:rFonts w:ascii="Times New Roman"/>
                <w:sz w:val="16"/>
                <w:szCs w:val="16"/>
              </w:rPr>
            </w:pPr>
          </w:p>
        </w:tc>
        <w:tc>
          <w:tcPr>
            <w:tcW w:w="930" w:type="dxa"/>
            <w:tcBorders>
              <w:top w:val="single" w:color="000000" w:sz="8" w:space="0"/>
              <w:left w:val="single" w:color="000000" w:sz="8" w:space="0"/>
              <w:bottom w:val="single" w:color="000000" w:sz="8" w:space="0"/>
              <w:right w:val="single" w:color="000000" w:sz="8" w:space="0"/>
            </w:tcBorders>
          </w:tcPr>
          <w:p w14:paraId="6A5B6C54">
            <w:pPr>
              <w:pStyle w:val="1799"/>
              <w:rPr>
                <w:rFonts w:ascii="Times New Roman"/>
                <w:sz w:val="16"/>
                <w:szCs w:val="16"/>
              </w:rPr>
            </w:pPr>
          </w:p>
        </w:tc>
        <w:tc>
          <w:tcPr>
            <w:tcW w:w="735" w:type="dxa"/>
            <w:tcBorders>
              <w:top w:val="single" w:color="000000" w:sz="8" w:space="0"/>
              <w:left w:val="single" w:color="000000" w:sz="8" w:space="0"/>
              <w:bottom w:val="single" w:color="000000" w:sz="8" w:space="0"/>
              <w:right w:val="single" w:color="000000" w:sz="8" w:space="0"/>
            </w:tcBorders>
          </w:tcPr>
          <w:p w14:paraId="59C388BD">
            <w:pPr>
              <w:pStyle w:val="1799"/>
              <w:rPr>
                <w:rFonts w:ascii="Times New Roman"/>
                <w:sz w:val="16"/>
                <w:szCs w:val="16"/>
              </w:rPr>
            </w:pPr>
          </w:p>
        </w:tc>
        <w:tc>
          <w:tcPr>
            <w:tcW w:w="690" w:type="dxa"/>
            <w:tcBorders>
              <w:top w:val="single" w:color="000000" w:sz="8" w:space="0"/>
              <w:left w:val="single" w:color="000000" w:sz="8" w:space="0"/>
              <w:bottom w:val="single" w:color="000000" w:sz="8" w:space="0"/>
              <w:right w:val="single" w:color="000000" w:sz="8" w:space="0"/>
            </w:tcBorders>
          </w:tcPr>
          <w:p w14:paraId="283CC41E">
            <w:pPr>
              <w:pStyle w:val="1799"/>
              <w:rPr>
                <w:rFonts w:ascii="Times New Roman"/>
                <w:sz w:val="16"/>
                <w:szCs w:val="16"/>
              </w:rPr>
            </w:pPr>
          </w:p>
        </w:tc>
        <w:tc>
          <w:tcPr>
            <w:tcW w:w="675" w:type="dxa"/>
            <w:tcBorders>
              <w:top w:val="single" w:color="000000" w:sz="8" w:space="0"/>
              <w:left w:val="single" w:color="000000" w:sz="8" w:space="0"/>
              <w:bottom w:val="single" w:color="000000" w:sz="8" w:space="0"/>
              <w:right w:val="single" w:color="000000" w:sz="8" w:space="0"/>
            </w:tcBorders>
          </w:tcPr>
          <w:p w14:paraId="0C1D614C">
            <w:pPr>
              <w:pStyle w:val="1799"/>
              <w:spacing w:before="7"/>
              <w:rPr>
                <w:sz w:val="16"/>
                <w:szCs w:val="16"/>
              </w:rPr>
            </w:pPr>
          </w:p>
          <w:p w14:paraId="1F5E7358">
            <w:pPr>
              <w:pStyle w:val="1799"/>
              <w:ind w:right="93"/>
              <w:jc w:val="right"/>
              <w:rPr>
                <w:sz w:val="16"/>
                <w:szCs w:val="16"/>
              </w:rPr>
            </w:pPr>
            <w:r>
              <w:rPr>
                <w:sz w:val="16"/>
                <w:szCs w:val="16"/>
              </w:rPr>
              <w:t xml:space="preserve">150 </w:t>
            </w:r>
          </w:p>
        </w:tc>
      </w:tr>
      <w:tr w14:paraId="565B0A8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80" w:type="dxa"/>
            <w:vMerge w:val="continue"/>
            <w:tcBorders>
              <w:top w:val="nil"/>
              <w:bottom w:val="nil"/>
              <w:right w:val="single" w:color="000000" w:sz="8" w:space="0"/>
            </w:tcBorders>
          </w:tcPr>
          <w:p w14:paraId="2264D4FB">
            <w:pPr>
              <w:rPr>
                <w:sz w:val="16"/>
                <w:szCs w:val="16"/>
              </w:rPr>
            </w:pPr>
          </w:p>
        </w:tc>
        <w:tc>
          <w:tcPr>
            <w:tcW w:w="1095" w:type="dxa"/>
            <w:vMerge w:val="continue"/>
            <w:tcBorders>
              <w:top w:val="nil"/>
              <w:left w:val="single" w:color="000000" w:sz="8" w:space="0"/>
              <w:bottom w:val="nil"/>
              <w:right w:val="single" w:color="000000" w:sz="8" w:space="0"/>
            </w:tcBorders>
          </w:tcPr>
          <w:p w14:paraId="01B2F246">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46FCA1FB">
            <w:pPr>
              <w:pStyle w:val="1799"/>
              <w:spacing w:before="7"/>
              <w:rPr>
                <w:sz w:val="16"/>
                <w:szCs w:val="16"/>
              </w:rPr>
            </w:pPr>
          </w:p>
          <w:p w14:paraId="74D1B261">
            <w:pPr>
              <w:pStyle w:val="1799"/>
              <w:ind w:left="45"/>
              <w:jc w:val="center"/>
              <w:rPr>
                <w:sz w:val="16"/>
                <w:szCs w:val="16"/>
              </w:rPr>
            </w:pPr>
            <w:r>
              <w:rPr>
                <w:sz w:val="16"/>
                <w:szCs w:val="16"/>
              </w:rPr>
              <w:t>灯带</w:t>
            </w:r>
          </w:p>
        </w:tc>
        <w:tc>
          <w:tcPr>
            <w:tcW w:w="7515" w:type="dxa"/>
            <w:tcBorders>
              <w:top w:val="single" w:color="000000" w:sz="8" w:space="0"/>
              <w:left w:val="single" w:color="000000" w:sz="8" w:space="0"/>
              <w:bottom w:val="single" w:color="000000" w:sz="8" w:space="0"/>
              <w:right w:val="single" w:color="000000" w:sz="8" w:space="0"/>
            </w:tcBorders>
          </w:tcPr>
          <w:p w14:paraId="247434E7">
            <w:pPr>
              <w:pStyle w:val="1799"/>
              <w:spacing w:before="7"/>
              <w:rPr>
                <w:sz w:val="16"/>
                <w:szCs w:val="16"/>
              </w:rPr>
            </w:pPr>
          </w:p>
          <w:p w14:paraId="0C206F76">
            <w:pPr>
              <w:pStyle w:val="1799"/>
              <w:ind w:left="34"/>
              <w:rPr>
                <w:sz w:val="16"/>
                <w:szCs w:val="16"/>
              </w:rPr>
            </w:pPr>
            <w:r>
              <w:rPr>
                <w:sz w:val="16"/>
                <w:szCs w:val="16"/>
              </w:rPr>
              <w:t>1、电料参数：硅胶灯带24V防水可弯曲</w:t>
            </w:r>
          </w:p>
        </w:tc>
        <w:tc>
          <w:tcPr>
            <w:tcW w:w="870" w:type="dxa"/>
            <w:tcBorders>
              <w:top w:val="single" w:color="000000" w:sz="8" w:space="0"/>
              <w:left w:val="single" w:color="000000" w:sz="8" w:space="0"/>
              <w:bottom w:val="single" w:color="000000" w:sz="8" w:space="0"/>
              <w:right w:val="single" w:color="000000" w:sz="8" w:space="0"/>
            </w:tcBorders>
          </w:tcPr>
          <w:p w14:paraId="036EFB92">
            <w:pPr>
              <w:pStyle w:val="1799"/>
              <w:rPr>
                <w:rFonts w:ascii="Times New Roman"/>
                <w:sz w:val="16"/>
                <w:szCs w:val="16"/>
              </w:rPr>
            </w:pPr>
          </w:p>
        </w:tc>
        <w:tc>
          <w:tcPr>
            <w:tcW w:w="870" w:type="dxa"/>
            <w:tcBorders>
              <w:top w:val="single" w:color="000000" w:sz="8" w:space="0"/>
              <w:left w:val="single" w:color="000000" w:sz="8" w:space="0"/>
              <w:bottom w:val="single" w:color="000000" w:sz="8" w:space="0"/>
              <w:right w:val="single" w:color="000000" w:sz="8" w:space="0"/>
            </w:tcBorders>
          </w:tcPr>
          <w:p w14:paraId="3B215FC9">
            <w:pPr>
              <w:pStyle w:val="1799"/>
              <w:rPr>
                <w:rFonts w:ascii="Times New Roman"/>
                <w:sz w:val="16"/>
                <w:szCs w:val="16"/>
              </w:rPr>
            </w:pPr>
          </w:p>
        </w:tc>
        <w:tc>
          <w:tcPr>
            <w:tcW w:w="930" w:type="dxa"/>
            <w:tcBorders>
              <w:top w:val="single" w:color="000000" w:sz="8" w:space="0"/>
              <w:left w:val="single" w:color="000000" w:sz="8" w:space="0"/>
              <w:bottom w:val="single" w:color="000000" w:sz="8" w:space="0"/>
              <w:right w:val="single" w:color="000000" w:sz="8" w:space="0"/>
            </w:tcBorders>
          </w:tcPr>
          <w:p w14:paraId="2B3699D0">
            <w:pPr>
              <w:pStyle w:val="1799"/>
              <w:rPr>
                <w:rFonts w:ascii="Times New Roman"/>
                <w:sz w:val="16"/>
                <w:szCs w:val="16"/>
              </w:rPr>
            </w:pPr>
          </w:p>
        </w:tc>
        <w:tc>
          <w:tcPr>
            <w:tcW w:w="735" w:type="dxa"/>
            <w:tcBorders>
              <w:top w:val="single" w:color="000000" w:sz="8" w:space="0"/>
              <w:left w:val="single" w:color="000000" w:sz="8" w:space="0"/>
              <w:bottom w:val="single" w:color="000000" w:sz="8" w:space="0"/>
              <w:right w:val="single" w:color="000000" w:sz="8" w:space="0"/>
            </w:tcBorders>
          </w:tcPr>
          <w:p w14:paraId="31D79CA5">
            <w:pPr>
              <w:pStyle w:val="1799"/>
              <w:rPr>
                <w:rFonts w:ascii="Times New Roman"/>
                <w:sz w:val="16"/>
                <w:szCs w:val="16"/>
              </w:rPr>
            </w:pPr>
          </w:p>
        </w:tc>
        <w:tc>
          <w:tcPr>
            <w:tcW w:w="690" w:type="dxa"/>
            <w:tcBorders>
              <w:top w:val="single" w:color="000000" w:sz="8" w:space="0"/>
              <w:left w:val="single" w:color="000000" w:sz="8" w:space="0"/>
              <w:bottom w:val="single" w:color="000000" w:sz="8" w:space="0"/>
              <w:right w:val="single" w:color="000000" w:sz="8" w:space="0"/>
            </w:tcBorders>
          </w:tcPr>
          <w:p w14:paraId="60A38591">
            <w:pPr>
              <w:pStyle w:val="1799"/>
              <w:rPr>
                <w:rFonts w:ascii="Times New Roman"/>
                <w:sz w:val="16"/>
                <w:szCs w:val="16"/>
              </w:rPr>
            </w:pPr>
          </w:p>
        </w:tc>
        <w:tc>
          <w:tcPr>
            <w:tcW w:w="675" w:type="dxa"/>
            <w:tcBorders>
              <w:top w:val="single" w:color="000000" w:sz="8" w:space="0"/>
              <w:left w:val="single" w:color="000000" w:sz="8" w:space="0"/>
              <w:bottom w:val="single" w:color="000000" w:sz="8" w:space="0"/>
              <w:right w:val="single" w:color="000000" w:sz="8" w:space="0"/>
            </w:tcBorders>
          </w:tcPr>
          <w:p w14:paraId="6C630C67">
            <w:pPr>
              <w:pStyle w:val="1799"/>
              <w:spacing w:before="7"/>
              <w:rPr>
                <w:sz w:val="16"/>
                <w:szCs w:val="16"/>
              </w:rPr>
            </w:pPr>
          </w:p>
          <w:p w14:paraId="41766978">
            <w:pPr>
              <w:pStyle w:val="1799"/>
              <w:ind w:right="93"/>
              <w:jc w:val="right"/>
              <w:rPr>
                <w:sz w:val="16"/>
                <w:szCs w:val="16"/>
              </w:rPr>
            </w:pPr>
            <w:r>
              <w:rPr>
                <w:sz w:val="16"/>
                <w:szCs w:val="16"/>
              </w:rPr>
              <w:t xml:space="preserve">350 </w:t>
            </w:r>
          </w:p>
        </w:tc>
      </w:tr>
    </w:tbl>
    <w:p w14:paraId="23BA490B">
      <w:pPr>
        <w:pStyle w:val="2"/>
        <w:rPr>
          <w:b/>
          <w:sz w:val="16"/>
          <w:szCs w:val="16"/>
        </w:rPr>
      </w:pPr>
      <w:r>
        <w:rPr>
          <w:sz w:val="16"/>
          <w:szCs w:val="16"/>
        </w:rPr>
        <w:br w:type="column"/>
      </w:r>
      <w:r>
        <w:rPr>
          <w:sz w:val="16"/>
          <w:szCs w:val="16"/>
        </w:rPr>
        <w:br w:type="column"/>
      </w:r>
    </w:p>
    <w:tbl>
      <w:tblPr>
        <w:tblStyle w:val="87"/>
        <w:tblpPr w:leftFromText="180" w:rightFromText="180" w:vertAnchor="page" w:horzAnchor="page" w:tblpX="493" w:tblpY="588"/>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95"/>
        <w:gridCol w:w="1110"/>
        <w:gridCol w:w="1275"/>
        <w:gridCol w:w="7515"/>
        <w:gridCol w:w="870"/>
        <w:gridCol w:w="855"/>
        <w:gridCol w:w="915"/>
        <w:gridCol w:w="735"/>
        <w:gridCol w:w="705"/>
        <w:gridCol w:w="690"/>
      </w:tblGrid>
      <w:tr w14:paraId="305E9DF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95" w:type="dxa"/>
            <w:vMerge w:val="restart"/>
            <w:tcBorders>
              <w:bottom w:val="single" w:color="000000" w:sz="8" w:space="0"/>
              <w:right w:val="single" w:color="000000" w:sz="8" w:space="0"/>
            </w:tcBorders>
          </w:tcPr>
          <w:p w14:paraId="068C7DD0">
            <w:pPr>
              <w:pStyle w:val="1799"/>
              <w:spacing w:before="2"/>
              <w:rPr>
                <w:sz w:val="16"/>
                <w:szCs w:val="16"/>
              </w:rPr>
            </w:pPr>
          </w:p>
          <w:p w14:paraId="5035FF46">
            <w:pPr>
              <w:pStyle w:val="1799"/>
              <w:ind w:left="75"/>
              <w:rPr>
                <w:b/>
                <w:sz w:val="16"/>
                <w:szCs w:val="16"/>
              </w:rPr>
            </w:pPr>
            <w:r>
              <w:rPr>
                <w:b/>
                <w:sz w:val="16"/>
                <w:szCs w:val="16"/>
              </w:rPr>
              <w:t>序号</w:t>
            </w:r>
          </w:p>
        </w:tc>
        <w:tc>
          <w:tcPr>
            <w:tcW w:w="1110" w:type="dxa"/>
            <w:vMerge w:val="restart"/>
            <w:tcBorders>
              <w:left w:val="single" w:color="000000" w:sz="8" w:space="0"/>
              <w:bottom w:val="single" w:color="000000" w:sz="8" w:space="0"/>
              <w:right w:val="single" w:color="000000" w:sz="8" w:space="0"/>
            </w:tcBorders>
          </w:tcPr>
          <w:p w14:paraId="5D702455">
            <w:pPr>
              <w:pStyle w:val="1799"/>
              <w:spacing w:before="2"/>
              <w:rPr>
                <w:sz w:val="16"/>
                <w:szCs w:val="16"/>
              </w:rPr>
            </w:pPr>
          </w:p>
          <w:p w14:paraId="77C8C42A">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14:paraId="612F37C9">
            <w:pPr>
              <w:pStyle w:val="1799"/>
              <w:spacing w:before="2"/>
              <w:rPr>
                <w:sz w:val="16"/>
                <w:szCs w:val="16"/>
              </w:rPr>
            </w:pPr>
          </w:p>
          <w:p w14:paraId="6124FFE3">
            <w:pPr>
              <w:pStyle w:val="1799"/>
              <w:ind w:left="41"/>
              <w:jc w:val="center"/>
              <w:rPr>
                <w:b/>
                <w:sz w:val="16"/>
                <w:szCs w:val="16"/>
              </w:rPr>
            </w:pPr>
            <w:r>
              <w:rPr>
                <w:b/>
                <w:sz w:val="16"/>
                <w:szCs w:val="16"/>
              </w:rPr>
              <w:t>名称</w:t>
            </w:r>
          </w:p>
        </w:tc>
        <w:tc>
          <w:tcPr>
            <w:tcW w:w="7515" w:type="dxa"/>
            <w:vMerge w:val="restart"/>
            <w:tcBorders>
              <w:left w:val="single" w:color="000000" w:sz="8" w:space="0"/>
              <w:bottom w:val="single" w:color="000000" w:sz="8" w:space="0"/>
              <w:right w:val="single" w:color="000000" w:sz="8" w:space="0"/>
            </w:tcBorders>
          </w:tcPr>
          <w:p w14:paraId="21D4C599">
            <w:pPr>
              <w:pStyle w:val="1799"/>
              <w:spacing w:before="2"/>
              <w:rPr>
                <w:sz w:val="16"/>
                <w:szCs w:val="16"/>
              </w:rPr>
            </w:pPr>
          </w:p>
          <w:p w14:paraId="34E93909">
            <w:pPr>
              <w:pStyle w:val="1799"/>
              <w:ind w:left="1880" w:right="1844"/>
              <w:jc w:val="center"/>
              <w:rPr>
                <w:b/>
                <w:sz w:val="16"/>
                <w:szCs w:val="16"/>
              </w:rPr>
            </w:pPr>
            <w:r>
              <w:rPr>
                <w:b/>
                <w:sz w:val="16"/>
                <w:szCs w:val="16"/>
              </w:rPr>
              <w:t>基本参数</w:t>
            </w:r>
          </w:p>
        </w:tc>
        <w:tc>
          <w:tcPr>
            <w:tcW w:w="870" w:type="dxa"/>
            <w:vMerge w:val="restart"/>
            <w:tcBorders>
              <w:left w:val="single" w:color="000000" w:sz="8" w:space="0"/>
              <w:bottom w:val="single" w:color="000000" w:sz="8" w:space="0"/>
              <w:right w:val="single" w:color="000000" w:sz="8" w:space="0"/>
            </w:tcBorders>
          </w:tcPr>
          <w:p w14:paraId="53ED7306">
            <w:pPr>
              <w:pStyle w:val="1799"/>
              <w:spacing w:before="2"/>
              <w:rPr>
                <w:sz w:val="16"/>
                <w:szCs w:val="16"/>
              </w:rPr>
            </w:pPr>
          </w:p>
          <w:p w14:paraId="08BA40EE">
            <w:pPr>
              <w:pStyle w:val="1799"/>
              <w:ind w:left="211"/>
              <w:rPr>
                <w:b/>
                <w:sz w:val="16"/>
                <w:szCs w:val="16"/>
              </w:rPr>
            </w:pPr>
            <w:r>
              <w:rPr>
                <w:b/>
                <w:sz w:val="16"/>
                <w:szCs w:val="16"/>
              </w:rPr>
              <w:t>长</w:t>
            </w:r>
          </w:p>
        </w:tc>
        <w:tc>
          <w:tcPr>
            <w:tcW w:w="855" w:type="dxa"/>
            <w:vMerge w:val="restart"/>
            <w:tcBorders>
              <w:left w:val="single" w:color="000000" w:sz="8" w:space="0"/>
              <w:bottom w:val="single" w:color="000000" w:sz="8" w:space="0"/>
              <w:right w:val="single" w:color="000000" w:sz="8" w:space="0"/>
            </w:tcBorders>
          </w:tcPr>
          <w:p w14:paraId="7B568B73">
            <w:pPr>
              <w:pStyle w:val="1799"/>
              <w:spacing w:before="2"/>
              <w:rPr>
                <w:sz w:val="16"/>
                <w:szCs w:val="16"/>
              </w:rPr>
            </w:pPr>
          </w:p>
          <w:p w14:paraId="536EE573">
            <w:pPr>
              <w:pStyle w:val="1799"/>
              <w:ind w:left="212"/>
              <w:rPr>
                <w:b/>
                <w:sz w:val="16"/>
                <w:szCs w:val="16"/>
              </w:rPr>
            </w:pPr>
            <w:r>
              <w:rPr>
                <w:b/>
                <w:sz w:val="16"/>
                <w:szCs w:val="16"/>
              </w:rPr>
              <w:t>宽</w:t>
            </w:r>
          </w:p>
        </w:tc>
        <w:tc>
          <w:tcPr>
            <w:tcW w:w="915" w:type="dxa"/>
            <w:vMerge w:val="restart"/>
            <w:tcBorders>
              <w:left w:val="single" w:color="000000" w:sz="8" w:space="0"/>
              <w:bottom w:val="single" w:color="000000" w:sz="8" w:space="0"/>
              <w:right w:val="single" w:color="000000" w:sz="8" w:space="0"/>
            </w:tcBorders>
          </w:tcPr>
          <w:p w14:paraId="70EC1AED">
            <w:pPr>
              <w:pStyle w:val="1799"/>
              <w:spacing w:before="9"/>
              <w:rPr>
                <w:sz w:val="16"/>
                <w:szCs w:val="16"/>
              </w:rPr>
            </w:pPr>
          </w:p>
          <w:p w14:paraId="2A230BDF">
            <w:pPr>
              <w:pStyle w:val="1799"/>
              <w:ind w:left="212" w:right="14" w:hanging="154"/>
              <w:rPr>
                <w:b/>
                <w:sz w:val="16"/>
                <w:szCs w:val="16"/>
              </w:rPr>
            </w:pPr>
            <w:r>
              <w:rPr>
                <w:b/>
                <w:sz w:val="16"/>
                <w:szCs w:val="16"/>
              </w:rPr>
              <w:t>计量单位</w:t>
            </w:r>
          </w:p>
        </w:tc>
        <w:tc>
          <w:tcPr>
            <w:tcW w:w="735" w:type="dxa"/>
            <w:vMerge w:val="restart"/>
            <w:tcBorders>
              <w:left w:val="single" w:color="000000" w:sz="8" w:space="0"/>
              <w:bottom w:val="single" w:color="000000" w:sz="8" w:space="0"/>
              <w:right w:val="single" w:color="000000" w:sz="8" w:space="0"/>
            </w:tcBorders>
          </w:tcPr>
          <w:p w14:paraId="5A1295ED">
            <w:pPr>
              <w:pStyle w:val="1799"/>
              <w:spacing w:before="2"/>
              <w:rPr>
                <w:sz w:val="16"/>
                <w:szCs w:val="16"/>
              </w:rPr>
            </w:pPr>
          </w:p>
          <w:p w14:paraId="64644431">
            <w:pPr>
              <w:pStyle w:val="1799"/>
              <w:ind w:left="166"/>
              <w:rPr>
                <w:b/>
                <w:sz w:val="16"/>
                <w:szCs w:val="16"/>
              </w:rPr>
            </w:pPr>
            <w:r>
              <w:rPr>
                <w:b/>
                <w:sz w:val="16"/>
                <w:szCs w:val="16"/>
              </w:rPr>
              <w:t>面积</w:t>
            </w:r>
          </w:p>
        </w:tc>
        <w:tc>
          <w:tcPr>
            <w:tcW w:w="705" w:type="dxa"/>
            <w:vMerge w:val="restart"/>
            <w:tcBorders>
              <w:left w:val="single" w:color="000000" w:sz="8" w:space="0"/>
              <w:bottom w:val="single" w:color="000000" w:sz="8" w:space="0"/>
              <w:right w:val="single" w:color="000000" w:sz="8" w:space="0"/>
            </w:tcBorders>
          </w:tcPr>
          <w:p w14:paraId="35CCD468">
            <w:pPr>
              <w:pStyle w:val="1799"/>
              <w:spacing w:before="2"/>
              <w:rPr>
                <w:sz w:val="16"/>
                <w:szCs w:val="16"/>
              </w:rPr>
            </w:pPr>
          </w:p>
          <w:p w14:paraId="4EDD4A51">
            <w:pPr>
              <w:pStyle w:val="1799"/>
              <w:ind w:left="135"/>
              <w:rPr>
                <w:b/>
                <w:sz w:val="16"/>
                <w:szCs w:val="16"/>
              </w:rPr>
            </w:pPr>
            <w:r>
              <w:rPr>
                <w:b/>
                <w:sz w:val="16"/>
                <w:szCs w:val="16"/>
              </w:rPr>
              <w:t>单位</w:t>
            </w:r>
          </w:p>
        </w:tc>
        <w:tc>
          <w:tcPr>
            <w:tcW w:w="690" w:type="dxa"/>
            <w:vMerge w:val="restart"/>
            <w:tcBorders>
              <w:left w:val="single" w:color="000000" w:sz="8" w:space="0"/>
              <w:bottom w:val="single" w:color="000000" w:sz="8" w:space="0"/>
              <w:right w:val="single" w:color="000000" w:sz="8" w:space="0"/>
            </w:tcBorders>
          </w:tcPr>
          <w:p w14:paraId="770A458C">
            <w:pPr>
              <w:pStyle w:val="1799"/>
              <w:spacing w:before="2"/>
              <w:rPr>
                <w:sz w:val="16"/>
                <w:szCs w:val="16"/>
              </w:rPr>
            </w:pPr>
          </w:p>
          <w:p w14:paraId="6A797987">
            <w:pPr>
              <w:pStyle w:val="1799"/>
              <w:ind w:left="180"/>
              <w:rPr>
                <w:b/>
                <w:sz w:val="16"/>
                <w:szCs w:val="16"/>
              </w:rPr>
            </w:pPr>
            <w:r>
              <w:rPr>
                <w:b/>
                <w:sz w:val="16"/>
                <w:szCs w:val="16"/>
              </w:rPr>
              <w:t>数量</w:t>
            </w:r>
          </w:p>
        </w:tc>
      </w:tr>
      <w:tr w14:paraId="62B074E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95" w:type="dxa"/>
            <w:vMerge w:val="continue"/>
            <w:tcBorders>
              <w:top w:val="nil"/>
              <w:bottom w:val="single" w:color="000000" w:sz="8" w:space="0"/>
              <w:right w:val="single" w:color="000000" w:sz="8" w:space="0"/>
            </w:tcBorders>
          </w:tcPr>
          <w:p w14:paraId="27264B1B">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1D61B106">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14:paraId="3688713A">
            <w:pPr>
              <w:rPr>
                <w:sz w:val="16"/>
                <w:szCs w:val="16"/>
              </w:rPr>
            </w:pPr>
          </w:p>
        </w:tc>
        <w:tc>
          <w:tcPr>
            <w:tcW w:w="7515" w:type="dxa"/>
            <w:vMerge w:val="continue"/>
            <w:tcBorders>
              <w:top w:val="nil"/>
              <w:left w:val="single" w:color="000000" w:sz="8" w:space="0"/>
              <w:bottom w:val="single" w:color="000000" w:sz="8" w:space="0"/>
              <w:right w:val="single" w:color="000000" w:sz="8" w:space="0"/>
            </w:tcBorders>
          </w:tcPr>
          <w:p w14:paraId="247D187C">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14:paraId="7DDFBDFE">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14:paraId="58BA59AE">
            <w:pPr>
              <w:rPr>
                <w:sz w:val="16"/>
                <w:szCs w:val="16"/>
              </w:rPr>
            </w:pPr>
          </w:p>
        </w:tc>
        <w:tc>
          <w:tcPr>
            <w:tcW w:w="915" w:type="dxa"/>
            <w:vMerge w:val="continue"/>
            <w:tcBorders>
              <w:top w:val="nil"/>
              <w:left w:val="single" w:color="000000" w:sz="8" w:space="0"/>
              <w:bottom w:val="single" w:color="000000" w:sz="8" w:space="0"/>
              <w:right w:val="single" w:color="000000" w:sz="8" w:space="0"/>
            </w:tcBorders>
          </w:tcPr>
          <w:p w14:paraId="13093E49">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14:paraId="01F5BE83">
            <w:pPr>
              <w:rPr>
                <w:sz w:val="16"/>
                <w:szCs w:val="16"/>
              </w:rPr>
            </w:pPr>
          </w:p>
        </w:tc>
        <w:tc>
          <w:tcPr>
            <w:tcW w:w="705" w:type="dxa"/>
            <w:vMerge w:val="continue"/>
            <w:tcBorders>
              <w:top w:val="nil"/>
              <w:left w:val="single" w:color="000000" w:sz="8" w:space="0"/>
              <w:bottom w:val="single" w:color="000000" w:sz="8" w:space="0"/>
              <w:right w:val="single" w:color="000000" w:sz="8" w:space="0"/>
            </w:tcBorders>
          </w:tcPr>
          <w:p w14:paraId="4FA63AC4">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14:paraId="5BAF6F63">
            <w:pPr>
              <w:rPr>
                <w:sz w:val="16"/>
                <w:szCs w:val="16"/>
              </w:rPr>
            </w:pPr>
          </w:p>
        </w:tc>
      </w:tr>
      <w:tr w14:paraId="338A207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restart"/>
            <w:tcBorders>
              <w:top w:val="single" w:color="000000" w:sz="8" w:space="0"/>
              <w:bottom w:val="nil"/>
              <w:right w:val="single" w:color="000000" w:sz="8" w:space="0"/>
            </w:tcBorders>
          </w:tcPr>
          <w:p w14:paraId="48B2C0AE">
            <w:pPr>
              <w:pStyle w:val="1799"/>
              <w:rPr>
                <w:sz w:val="16"/>
                <w:szCs w:val="16"/>
              </w:rPr>
            </w:pPr>
          </w:p>
          <w:p w14:paraId="3F601460">
            <w:pPr>
              <w:pStyle w:val="1799"/>
              <w:rPr>
                <w:sz w:val="16"/>
                <w:szCs w:val="16"/>
              </w:rPr>
            </w:pPr>
          </w:p>
          <w:p w14:paraId="4E058F77">
            <w:pPr>
              <w:pStyle w:val="1799"/>
              <w:rPr>
                <w:sz w:val="16"/>
                <w:szCs w:val="16"/>
              </w:rPr>
            </w:pPr>
          </w:p>
          <w:p w14:paraId="6A56E72A">
            <w:pPr>
              <w:pStyle w:val="1799"/>
              <w:rPr>
                <w:sz w:val="16"/>
                <w:szCs w:val="16"/>
              </w:rPr>
            </w:pPr>
          </w:p>
          <w:p w14:paraId="7A66D986">
            <w:pPr>
              <w:pStyle w:val="1799"/>
              <w:rPr>
                <w:sz w:val="16"/>
                <w:szCs w:val="16"/>
              </w:rPr>
            </w:pPr>
          </w:p>
          <w:p w14:paraId="5121DF85">
            <w:pPr>
              <w:pStyle w:val="1799"/>
              <w:rPr>
                <w:sz w:val="16"/>
                <w:szCs w:val="16"/>
              </w:rPr>
            </w:pPr>
          </w:p>
          <w:p w14:paraId="7C3D01CE">
            <w:pPr>
              <w:pStyle w:val="1799"/>
              <w:rPr>
                <w:sz w:val="16"/>
                <w:szCs w:val="16"/>
              </w:rPr>
            </w:pPr>
          </w:p>
          <w:p w14:paraId="69CE714D">
            <w:pPr>
              <w:pStyle w:val="1799"/>
              <w:rPr>
                <w:sz w:val="16"/>
                <w:szCs w:val="16"/>
              </w:rPr>
            </w:pPr>
          </w:p>
          <w:p w14:paraId="3D32E9DB">
            <w:pPr>
              <w:pStyle w:val="1799"/>
              <w:rPr>
                <w:sz w:val="16"/>
                <w:szCs w:val="16"/>
              </w:rPr>
            </w:pPr>
          </w:p>
          <w:p w14:paraId="18B8370E">
            <w:pPr>
              <w:pStyle w:val="1799"/>
              <w:spacing w:before="1"/>
              <w:rPr>
                <w:sz w:val="16"/>
                <w:szCs w:val="16"/>
              </w:rPr>
            </w:pPr>
          </w:p>
          <w:p w14:paraId="17D07823">
            <w:pPr>
              <w:pStyle w:val="1799"/>
              <w:spacing w:before="1"/>
              <w:ind w:left="75" w:right="32"/>
              <w:rPr>
                <w:sz w:val="16"/>
                <w:szCs w:val="16"/>
              </w:rPr>
            </w:pPr>
            <w:r>
              <w:rPr>
                <w:sz w:val="16"/>
                <w:szCs w:val="16"/>
              </w:rPr>
              <w:t>一、守正楼（</w:t>
            </w:r>
            <w:r>
              <w:rPr>
                <w:spacing w:val="-16"/>
                <w:sz w:val="16"/>
                <w:szCs w:val="16"/>
              </w:rPr>
              <w:t>行</w:t>
            </w:r>
            <w:r>
              <w:rPr>
                <w:sz w:val="16"/>
                <w:szCs w:val="16"/>
              </w:rPr>
              <w:t>政 楼</w:t>
            </w:r>
            <w:r>
              <w:rPr>
                <w:spacing w:val="-16"/>
                <w:sz w:val="16"/>
                <w:szCs w:val="16"/>
              </w:rPr>
              <w:t>）</w:t>
            </w:r>
          </w:p>
        </w:tc>
        <w:tc>
          <w:tcPr>
            <w:tcW w:w="1110" w:type="dxa"/>
            <w:vMerge w:val="restart"/>
            <w:tcBorders>
              <w:top w:val="single" w:color="000000" w:sz="8" w:space="0"/>
              <w:left w:val="single" w:color="000000" w:sz="8" w:space="0"/>
              <w:bottom w:val="single" w:color="000000" w:sz="8" w:space="0"/>
              <w:right w:val="single" w:color="000000" w:sz="8" w:space="0"/>
            </w:tcBorders>
          </w:tcPr>
          <w:p w14:paraId="3F80F9DA">
            <w:pPr>
              <w:pStyle w:val="1799"/>
              <w:rPr>
                <w:rFonts w:ascii="Times New Roman"/>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72814B03">
            <w:pPr>
              <w:pStyle w:val="1799"/>
              <w:spacing w:before="7"/>
              <w:rPr>
                <w:sz w:val="16"/>
                <w:szCs w:val="16"/>
              </w:rPr>
            </w:pPr>
          </w:p>
          <w:p w14:paraId="4D32DB9D">
            <w:pPr>
              <w:pStyle w:val="1799"/>
              <w:spacing w:before="1"/>
              <w:ind w:left="40"/>
              <w:jc w:val="center"/>
              <w:rPr>
                <w:sz w:val="16"/>
                <w:szCs w:val="16"/>
              </w:rPr>
            </w:pPr>
            <w:r>
              <w:rPr>
                <w:sz w:val="16"/>
                <w:szCs w:val="16"/>
              </w:rPr>
              <w:t>地胶铺设</w:t>
            </w:r>
          </w:p>
        </w:tc>
        <w:tc>
          <w:tcPr>
            <w:tcW w:w="7515" w:type="dxa"/>
            <w:tcBorders>
              <w:top w:val="single" w:color="000000" w:sz="8" w:space="0"/>
              <w:left w:val="single" w:color="000000" w:sz="8" w:space="0"/>
              <w:bottom w:val="single" w:color="000000" w:sz="8" w:space="0"/>
              <w:right w:val="single" w:color="000000" w:sz="8" w:space="0"/>
            </w:tcBorders>
          </w:tcPr>
          <w:p w14:paraId="729F59E8">
            <w:pPr>
              <w:pStyle w:val="1799"/>
              <w:spacing w:before="7"/>
              <w:rPr>
                <w:sz w:val="16"/>
                <w:szCs w:val="16"/>
              </w:rPr>
            </w:pPr>
          </w:p>
          <w:p w14:paraId="7A9AD39D">
            <w:pPr>
              <w:pStyle w:val="1799"/>
              <w:spacing w:before="1"/>
              <w:ind w:left="34"/>
              <w:rPr>
                <w:sz w:val="16"/>
                <w:szCs w:val="16"/>
              </w:rPr>
            </w:pPr>
            <w:r>
              <w:rPr>
                <w:sz w:val="16"/>
                <w:szCs w:val="16"/>
              </w:rPr>
              <w:t>1、地胶材质：铺设4.5MM厚展厅专业地胶</w:t>
            </w:r>
          </w:p>
        </w:tc>
        <w:tc>
          <w:tcPr>
            <w:tcW w:w="870" w:type="dxa"/>
            <w:tcBorders>
              <w:top w:val="single" w:color="000000" w:sz="8" w:space="0"/>
              <w:left w:val="single" w:color="000000" w:sz="8" w:space="0"/>
              <w:bottom w:val="single" w:color="000000" w:sz="8" w:space="0"/>
              <w:right w:val="single" w:color="000000" w:sz="8" w:space="0"/>
            </w:tcBorders>
          </w:tcPr>
          <w:p w14:paraId="18156C50">
            <w:pPr>
              <w:pStyle w:val="1799"/>
              <w:spacing w:before="7"/>
              <w:rPr>
                <w:sz w:val="16"/>
                <w:szCs w:val="16"/>
              </w:rPr>
            </w:pPr>
          </w:p>
          <w:p w14:paraId="15E38BAE">
            <w:pPr>
              <w:pStyle w:val="1799"/>
              <w:spacing w:before="1"/>
              <w:ind w:left="157" w:right="34"/>
              <w:jc w:val="center"/>
              <w:rPr>
                <w:sz w:val="16"/>
                <w:szCs w:val="16"/>
              </w:rPr>
            </w:pPr>
            <w:r>
              <w:rPr>
                <w:sz w:val="16"/>
                <w:szCs w:val="16"/>
              </w:rPr>
              <w:t xml:space="preserve">6.00 </w:t>
            </w:r>
          </w:p>
        </w:tc>
        <w:tc>
          <w:tcPr>
            <w:tcW w:w="855" w:type="dxa"/>
            <w:tcBorders>
              <w:top w:val="single" w:color="000000" w:sz="8" w:space="0"/>
              <w:left w:val="single" w:color="000000" w:sz="8" w:space="0"/>
              <w:bottom w:val="single" w:color="000000" w:sz="8" w:space="0"/>
              <w:right w:val="single" w:color="000000" w:sz="8" w:space="0"/>
            </w:tcBorders>
          </w:tcPr>
          <w:p w14:paraId="1BD33639">
            <w:pPr>
              <w:pStyle w:val="1799"/>
              <w:spacing w:before="7"/>
              <w:rPr>
                <w:sz w:val="16"/>
                <w:szCs w:val="16"/>
              </w:rPr>
            </w:pPr>
          </w:p>
          <w:p w14:paraId="197EB2A0">
            <w:pPr>
              <w:pStyle w:val="1799"/>
              <w:spacing w:before="1"/>
              <w:ind w:left="157" w:right="32"/>
              <w:jc w:val="center"/>
              <w:rPr>
                <w:sz w:val="16"/>
                <w:szCs w:val="16"/>
              </w:rPr>
            </w:pPr>
            <w:r>
              <w:rPr>
                <w:sz w:val="16"/>
                <w:szCs w:val="16"/>
              </w:rPr>
              <w:t xml:space="preserve">21 </w:t>
            </w:r>
          </w:p>
        </w:tc>
        <w:tc>
          <w:tcPr>
            <w:tcW w:w="915" w:type="dxa"/>
            <w:tcBorders>
              <w:top w:val="single" w:color="000000" w:sz="8" w:space="0"/>
              <w:left w:val="single" w:color="000000" w:sz="8" w:space="0"/>
              <w:bottom w:val="single" w:color="000000" w:sz="8" w:space="0"/>
              <w:right w:val="single" w:color="000000" w:sz="8" w:space="0"/>
            </w:tcBorders>
          </w:tcPr>
          <w:p w14:paraId="5033181D">
            <w:pPr>
              <w:pStyle w:val="1799"/>
              <w:spacing w:before="7"/>
              <w:rPr>
                <w:sz w:val="16"/>
                <w:szCs w:val="16"/>
              </w:rPr>
            </w:pPr>
          </w:p>
          <w:p w14:paraId="0FA58BB9">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0D3F62EE">
            <w:pPr>
              <w:pStyle w:val="1799"/>
              <w:spacing w:before="7"/>
              <w:rPr>
                <w:sz w:val="16"/>
                <w:szCs w:val="16"/>
              </w:rPr>
            </w:pPr>
          </w:p>
          <w:p w14:paraId="48EF9BF3">
            <w:pPr>
              <w:pStyle w:val="1799"/>
              <w:spacing w:before="1"/>
              <w:ind w:left="89" w:right="-44"/>
              <w:rPr>
                <w:sz w:val="16"/>
                <w:szCs w:val="16"/>
              </w:rPr>
            </w:pPr>
            <w:r>
              <w:rPr>
                <w:sz w:val="16"/>
                <w:szCs w:val="16"/>
              </w:rPr>
              <w:t xml:space="preserve">126.00 </w:t>
            </w:r>
          </w:p>
        </w:tc>
        <w:tc>
          <w:tcPr>
            <w:tcW w:w="705" w:type="dxa"/>
            <w:tcBorders>
              <w:top w:val="single" w:color="000000" w:sz="8" w:space="0"/>
              <w:left w:val="single" w:color="000000" w:sz="8" w:space="0"/>
              <w:bottom w:val="single" w:color="000000" w:sz="8" w:space="0"/>
              <w:right w:val="single" w:color="000000" w:sz="8" w:space="0"/>
            </w:tcBorders>
          </w:tcPr>
          <w:p w14:paraId="08AB92A6">
            <w:pPr>
              <w:pStyle w:val="1799"/>
              <w:spacing w:before="7"/>
              <w:rPr>
                <w:sz w:val="16"/>
                <w:szCs w:val="16"/>
              </w:rPr>
            </w:pPr>
          </w:p>
          <w:p w14:paraId="0D57C154">
            <w:pPr>
              <w:pStyle w:val="1799"/>
              <w:spacing w:before="1"/>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26A96106">
            <w:pPr>
              <w:pStyle w:val="1799"/>
              <w:spacing w:before="7"/>
              <w:rPr>
                <w:sz w:val="16"/>
                <w:szCs w:val="16"/>
              </w:rPr>
            </w:pPr>
          </w:p>
          <w:p w14:paraId="39915B9A">
            <w:pPr>
              <w:pStyle w:val="1799"/>
              <w:spacing w:before="1"/>
              <w:ind w:right="171"/>
              <w:jc w:val="right"/>
              <w:rPr>
                <w:sz w:val="16"/>
                <w:szCs w:val="16"/>
              </w:rPr>
            </w:pPr>
            <w:r>
              <w:rPr>
                <w:sz w:val="16"/>
                <w:szCs w:val="16"/>
              </w:rPr>
              <w:t xml:space="preserve">1 </w:t>
            </w:r>
          </w:p>
        </w:tc>
      </w:tr>
      <w:tr w14:paraId="3D8835D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14:paraId="5D01F425">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26AC4FD9">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2701E0C5">
            <w:pPr>
              <w:pStyle w:val="1799"/>
              <w:spacing w:before="117"/>
              <w:ind w:left="423" w:right="3" w:hanging="385"/>
              <w:rPr>
                <w:sz w:val="16"/>
                <w:szCs w:val="16"/>
              </w:rPr>
            </w:pPr>
            <w:r>
              <w:rPr>
                <w:sz w:val="16"/>
                <w:szCs w:val="16"/>
              </w:rPr>
              <w:t>全馆二维码讲解程序</w:t>
            </w:r>
          </w:p>
        </w:tc>
        <w:tc>
          <w:tcPr>
            <w:tcW w:w="7515" w:type="dxa"/>
            <w:tcBorders>
              <w:top w:val="single" w:color="000000" w:sz="8" w:space="0"/>
              <w:left w:val="single" w:color="000000" w:sz="8" w:space="0"/>
              <w:bottom w:val="single" w:color="000000" w:sz="8" w:space="0"/>
              <w:right w:val="single" w:color="000000" w:sz="8" w:space="0"/>
            </w:tcBorders>
          </w:tcPr>
          <w:p w14:paraId="59709AAE">
            <w:pPr>
              <w:pStyle w:val="1799"/>
              <w:spacing w:before="117"/>
              <w:ind w:left="34" w:right="123"/>
              <w:rPr>
                <w:sz w:val="16"/>
                <w:szCs w:val="16"/>
              </w:rPr>
            </w:pPr>
            <w:r>
              <w:rPr>
                <w:sz w:val="16"/>
                <w:szCs w:val="16"/>
              </w:rPr>
              <w:t>1、小程序要求：开发小程序、讲解词撰写，专业配音、配乐、音效、服务器租赁</w:t>
            </w:r>
          </w:p>
        </w:tc>
        <w:tc>
          <w:tcPr>
            <w:tcW w:w="870" w:type="dxa"/>
            <w:tcBorders>
              <w:top w:val="single" w:color="000000" w:sz="8" w:space="0"/>
              <w:left w:val="single" w:color="000000" w:sz="8" w:space="0"/>
              <w:bottom w:val="single" w:color="000000" w:sz="8" w:space="0"/>
              <w:right w:val="single" w:color="000000" w:sz="8" w:space="0"/>
            </w:tcBorders>
          </w:tcPr>
          <w:p w14:paraId="0D16F8B3">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14:paraId="5D72271C">
            <w:pPr>
              <w:pStyle w:val="1799"/>
              <w:rPr>
                <w:rFonts w:ascii="Times New Roman"/>
                <w:sz w:val="16"/>
                <w:szCs w:val="16"/>
              </w:rPr>
            </w:pPr>
          </w:p>
        </w:tc>
        <w:tc>
          <w:tcPr>
            <w:tcW w:w="915" w:type="dxa"/>
            <w:tcBorders>
              <w:top w:val="single" w:color="000000" w:sz="8" w:space="0"/>
              <w:left w:val="single" w:color="000000" w:sz="8" w:space="0"/>
              <w:bottom w:val="single" w:color="000000" w:sz="8" w:space="0"/>
              <w:right w:val="single" w:color="000000" w:sz="8" w:space="0"/>
            </w:tcBorders>
          </w:tcPr>
          <w:p w14:paraId="4E737E09">
            <w:pPr>
              <w:pStyle w:val="1799"/>
              <w:rPr>
                <w:rFonts w:ascii="Times New Roman"/>
                <w:sz w:val="16"/>
                <w:szCs w:val="16"/>
              </w:rPr>
            </w:pPr>
          </w:p>
        </w:tc>
        <w:tc>
          <w:tcPr>
            <w:tcW w:w="735" w:type="dxa"/>
            <w:tcBorders>
              <w:top w:val="single" w:color="000000" w:sz="8" w:space="0"/>
              <w:left w:val="single" w:color="000000" w:sz="8" w:space="0"/>
              <w:bottom w:val="single" w:color="000000" w:sz="8" w:space="0"/>
              <w:right w:val="single" w:color="000000" w:sz="8" w:space="0"/>
            </w:tcBorders>
          </w:tcPr>
          <w:p w14:paraId="0796BE9A">
            <w:pPr>
              <w:pStyle w:val="1799"/>
              <w:rPr>
                <w:rFonts w:ascii="Times New Roman"/>
                <w:sz w:val="16"/>
                <w:szCs w:val="16"/>
              </w:rPr>
            </w:pPr>
          </w:p>
        </w:tc>
        <w:tc>
          <w:tcPr>
            <w:tcW w:w="705" w:type="dxa"/>
            <w:tcBorders>
              <w:top w:val="single" w:color="000000" w:sz="8" w:space="0"/>
              <w:left w:val="single" w:color="000000" w:sz="8" w:space="0"/>
              <w:bottom w:val="single" w:color="000000" w:sz="8" w:space="0"/>
              <w:right w:val="single" w:color="000000" w:sz="8" w:space="0"/>
            </w:tcBorders>
          </w:tcPr>
          <w:p w14:paraId="01EFEFD4">
            <w:pPr>
              <w:pStyle w:val="1799"/>
              <w:spacing w:before="7"/>
              <w:rPr>
                <w:sz w:val="16"/>
                <w:szCs w:val="16"/>
              </w:rPr>
            </w:pPr>
          </w:p>
          <w:p w14:paraId="59A8936F">
            <w:pPr>
              <w:pStyle w:val="1799"/>
              <w:spacing w:before="1"/>
              <w:ind w:left="47"/>
              <w:jc w:val="center"/>
              <w:rPr>
                <w:sz w:val="16"/>
                <w:szCs w:val="16"/>
              </w:rPr>
            </w:pPr>
            <w:r>
              <w:rPr>
                <w:sz w:val="16"/>
                <w:szCs w:val="16"/>
              </w:rPr>
              <w:t>项</w:t>
            </w:r>
          </w:p>
        </w:tc>
        <w:tc>
          <w:tcPr>
            <w:tcW w:w="690" w:type="dxa"/>
            <w:tcBorders>
              <w:top w:val="single" w:color="000000" w:sz="8" w:space="0"/>
              <w:left w:val="single" w:color="000000" w:sz="8" w:space="0"/>
              <w:bottom w:val="single" w:color="000000" w:sz="8" w:space="0"/>
              <w:right w:val="single" w:color="000000" w:sz="8" w:space="0"/>
            </w:tcBorders>
          </w:tcPr>
          <w:p w14:paraId="703A80F9">
            <w:pPr>
              <w:pStyle w:val="1799"/>
              <w:spacing w:before="7"/>
              <w:rPr>
                <w:sz w:val="16"/>
                <w:szCs w:val="16"/>
              </w:rPr>
            </w:pPr>
          </w:p>
          <w:p w14:paraId="0CE8EEC4">
            <w:pPr>
              <w:pStyle w:val="1799"/>
              <w:spacing w:before="1"/>
              <w:ind w:right="171"/>
              <w:jc w:val="right"/>
              <w:rPr>
                <w:sz w:val="16"/>
                <w:szCs w:val="16"/>
              </w:rPr>
            </w:pPr>
            <w:r>
              <w:rPr>
                <w:sz w:val="16"/>
                <w:szCs w:val="16"/>
              </w:rPr>
              <w:t xml:space="preserve">1 </w:t>
            </w:r>
          </w:p>
        </w:tc>
      </w:tr>
      <w:tr w14:paraId="54ED3A1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14:paraId="76F262E1">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6E82CED3">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165F66EB">
            <w:pPr>
              <w:pStyle w:val="1799"/>
              <w:spacing w:before="7"/>
              <w:rPr>
                <w:sz w:val="16"/>
                <w:szCs w:val="16"/>
              </w:rPr>
            </w:pPr>
          </w:p>
          <w:p w14:paraId="33783981">
            <w:pPr>
              <w:pStyle w:val="1799"/>
              <w:spacing w:before="1"/>
              <w:ind w:left="45"/>
              <w:jc w:val="center"/>
              <w:rPr>
                <w:sz w:val="16"/>
                <w:szCs w:val="16"/>
              </w:rPr>
            </w:pPr>
            <w:r>
              <w:rPr>
                <w:sz w:val="16"/>
                <w:szCs w:val="16"/>
              </w:rPr>
              <w:t>T脚线</w:t>
            </w:r>
          </w:p>
        </w:tc>
        <w:tc>
          <w:tcPr>
            <w:tcW w:w="7515" w:type="dxa"/>
            <w:tcBorders>
              <w:top w:val="single" w:color="000000" w:sz="8" w:space="0"/>
              <w:left w:val="single" w:color="000000" w:sz="8" w:space="0"/>
              <w:bottom w:val="single" w:color="000000" w:sz="8" w:space="0"/>
              <w:right w:val="single" w:color="000000" w:sz="8" w:space="0"/>
            </w:tcBorders>
          </w:tcPr>
          <w:p w14:paraId="09C9A58A">
            <w:pPr>
              <w:pStyle w:val="1799"/>
              <w:spacing w:before="117"/>
              <w:ind w:left="34" w:right="120"/>
              <w:rPr>
                <w:sz w:val="16"/>
                <w:szCs w:val="16"/>
              </w:rPr>
            </w:pPr>
            <w:r>
              <w:rPr>
                <w:sz w:val="16"/>
                <w:szCs w:val="16"/>
              </w:rPr>
              <w:t>1、T脚线制作材质：5CM黑钛u型不锈钢T脚线、拐角处、起始位置、末尾配相应堵头</w:t>
            </w:r>
          </w:p>
        </w:tc>
        <w:tc>
          <w:tcPr>
            <w:tcW w:w="870" w:type="dxa"/>
            <w:tcBorders>
              <w:top w:val="single" w:color="000000" w:sz="8" w:space="0"/>
              <w:left w:val="single" w:color="000000" w:sz="8" w:space="0"/>
              <w:bottom w:val="single" w:color="000000" w:sz="8" w:space="0"/>
              <w:right w:val="single" w:color="000000" w:sz="8" w:space="0"/>
            </w:tcBorders>
          </w:tcPr>
          <w:p w14:paraId="3857434B">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14:paraId="2E6236BF">
            <w:pPr>
              <w:pStyle w:val="1799"/>
              <w:rPr>
                <w:rFonts w:ascii="Times New Roman"/>
                <w:sz w:val="16"/>
                <w:szCs w:val="16"/>
              </w:rPr>
            </w:pPr>
          </w:p>
        </w:tc>
        <w:tc>
          <w:tcPr>
            <w:tcW w:w="915" w:type="dxa"/>
            <w:tcBorders>
              <w:top w:val="single" w:color="000000" w:sz="8" w:space="0"/>
              <w:left w:val="single" w:color="000000" w:sz="8" w:space="0"/>
              <w:bottom w:val="single" w:color="000000" w:sz="8" w:space="0"/>
              <w:right w:val="single" w:color="000000" w:sz="8" w:space="0"/>
            </w:tcBorders>
          </w:tcPr>
          <w:p w14:paraId="3A3F4857">
            <w:pPr>
              <w:pStyle w:val="1799"/>
              <w:rPr>
                <w:rFonts w:ascii="Times New Roman"/>
                <w:sz w:val="16"/>
                <w:szCs w:val="16"/>
              </w:rPr>
            </w:pPr>
          </w:p>
        </w:tc>
        <w:tc>
          <w:tcPr>
            <w:tcW w:w="735" w:type="dxa"/>
            <w:tcBorders>
              <w:top w:val="single" w:color="000000" w:sz="8" w:space="0"/>
              <w:left w:val="single" w:color="000000" w:sz="8" w:space="0"/>
              <w:bottom w:val="single" w:color="000000" w:sz="8" w:space="0"/>
              <w:right w:val="single" w:color="000000" w:sz="8" w:space="0"/>
            </w:tcBorders>
          </w:tcPr>
          <w:p w14:paraId="01789952">
            <w:pPr>
              <w:pStyle w:val="1799"/>
              <w:rPr>
                <w:rFonts w:ascii="Times New Roman"/>
                <w:sz w:val="16"/>
                <w:szCs w:val="16"/>
              </w:rPr>
            </w:pPr>
          </w:p>
        </w:tc>
        <w:tc>
          <w:tcPr>
            <w:tcW w:w="705" w:type="dxa"/>
            <w:tcBorders>
              <w:top w:val="single" w:color="000000" w:sz="8" w:space="0"/>
              <w:left w:val="single" w:color="000000" w:sz="8" w:space="0"/>
              <w:bottom w:val="single" w:color="000000" w:sz="8" w:space="0"/>
              <w:right w:val="single" w:color="000000" w:sz="8" w:space="0"/>
            </w:tcBorders>
          </w:tcPr>
          <w:p w14:paraId="3DFEAE25">
            <w:pPr>
              <w:pStyle w:val="1799"/>
              <w:spacing w:before="7"/>
              <w:rPr>
                <w:sz w:val="16"/>
                <w:szCs w:val="16"/>
              </w:rPr>
            </w:pPr>
          </w:p>
          <w:p w14:paraId="58F045A6">
            <w:pPr>
              <w:pStyle w:val="1799"/>
              <w:spacing w:before="1"/>
              <w:ind w:left="47"/>
              <w:jc w:val="center"/>
              <w:rPr>
                <w:sz w:val="16"/>
                <w:szCs w:val="16"/>
              </w:rPr>
            </w:pPr>
            <w:r>
              <w:rPr>
                <w:sz w:val="16"/>
                <w:szCs w:val="16"/>
              </w:rPr>
              <w:t>米</w:t>
            </w:r>
          </w:p>
        </w:tc>
        <w:tc>
          <w:tcPr>
            <w:tcW w:w="690" w:type="dxa"/>
            <w:tcBorders>
              <w:top w:val="single" w:color="000000" w:sz="8" w:space="0"/>
              <w:left w:val="single" w:color="000000" w:sz="8" w:space="0"/>
              <w:bottom w:val="single" w:color="000000" w:sz="8" w:space="0"/>
              <w:right w:val="single" w:color="000000" w:sz="8" w:space="0"/>
            </w:tcBorders>
          </w:tcPr>
          <w:p w14:paraId="59EDA70D">
            <w:pPr>
              <w:pStyle w:val="1799"/>
              <w:spacing w:before="7"/>
              <w:rPr>
                <w:sz w:val="16"/>
                <w:szCs w:val="16"/>
              </w:rPr>
            </w:pPr>
          </w:p>
          <w:p w14:paraId="67CA1AEB">
            <w:pPr>
              <w:pStyle w:val="1799"/>
              <w:spacing w:before="1"/>
              <w:ind w:right="131"/>
              <w:jc w:val="right"/>
              <w:rPr>
                <w:sz w:val="16"/>
                <w:szCs w:val="16"/>
              </w:rPr>
            </w:pPr>
            <w:r>
              <w:rPr>
                <w:sz w:val="16"/>
                <w:szCs w:val="16"/>
              </w:rPr>
              <w:t xml:space="preserve">75 </w:t>
            </w:r>
          </w:p>
        </w:tc>
      </w:tr>
      <w:tr w14:paraId="68F4FDB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14:paraId="7426349A">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0EF30370">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658B8DE3">
            <w:pPr>
              <w:pStyle w:val="1799"/>
              <w:spacing w:before="7"/>
              <w:rPr>
                <w:sz w:val="16"/>
                <w:szCs w:val="16"/>
              </w:rPr>
            </w:pPr>
          </w:p>
          <w:p w14:paraId="3E4CD2FD">
            <w:pPr>
              <w:pStyle w:val="1799"/>
              <w:spacing w:before="1"/>
              <w:ind w:left="38"/>
              <w:jc w:val="center"/>
              <w:rPr>
                <w:sz w:val="16"/>
                <w:szCs w:val="16"/>
              </w:rPr>
            </w:pPr>
            <w:r>
              <w:rPr>
                <w:sz w:val="16"/>
                <w:szCs w:val="16"/>
              </w:rPr>
              <w:t>立体展示柜</w:t>
            </w:r>
          </w:p>
        </w:tc>
        <w:tc>
          <w:tcPr>
            <w:tcW w:w="7515" w:type="dxa"/>
            <w:tcBorders>
              <w:top w:val="single" w:color="000000" w:sz="8" w:space="0"/>
              <w:left w:val="single" w:color="000000" w:sz="8" w:space="0"/>
              <w:bottom w:val="single" w:color="000000" w:sz="8" w:space="0"/>
              <w:right w:val="single" w:color="000000" w:sz="8" w:space="0"/>
            </w:tcBorders>
          </w:tcPr>
          <w:p w14:paraId="0950E7D3">
            <w:pPr>
              <w:pStyle w:val="1799"/>
              <w:spacing w:before="7"/>
              <w:rPr>
                <w:sz w:val="16"/>
                <w:szCs w:val="16"/>
              </w:rPr>
            </w:pPr>
          </w:p>
          <w:p w14:paraId="39B2D2F4">
            <w:pPr>
              <w:pStyle w:val="1799"/>
              <w:spacing w:before="1"/>
              <w:ind w:left="34"/>
              <w:rPr>
                <w:sz w:val="16"/>
                <w:szCs w:val="16"/>
              </w:rPr>
            </w:pPr>
            <w:r>
              <w:rPr>
                <w:sz w:val="16"/>
                <w:szCs w:val="16"/>
              </w:rPr>
              <w:t>1、柜子材质：木质烤漆，柜体发光灯带、10MM超白钢化玻璃罩</w:t>
            </w:r>
          </w:p>
        </w:tc>
        <w:tc>
          <w:tcPr>
            <w:tcW w:w="870" w:type="dxa"/>
            <w:tcBorders>
              <w:top w:val="single" w:color="000000" w:sz="8" w:space="0"/>
              <w:left w:val="single" w:color="000000" w:sz="8" w:space="0"/>
              <w:bottom w:val="single" w:color="000000" w:sz="8" w:space="0"/>
              <w:right w:val="single" w:color="000000" w:sz="8" w:space="0"/>
            </w:tcBorders>
          </w:tcPr>
          <w:p w14:paraId="08D2EA07">
            <w:pPr>
              <w:pStyle w:val="1799"/>
              <w:spacing w:before="7"/>
              <w:rPr>
                <w:sz w:val="16"/>
                <w:szCs w:val="16"/>
              </w:rPr>
            </w:pPr>
          </w:p>
          <w:p w14:paraId="6445875C">
            <w:pPr>
              <w:pStyle w:val="1799"/>
              <w:spacing w:before="1"/>
              <w:ind w:left="157" w:right="34"/>
              <w:jc w:val="center"/>
              <w:rPr>
                <w:sz w:val="16"/>
                <w:szCs w:val="16"/>
              </w:rPr>
            </w:pPr>
            <w:r>
              <w:rPr>
                <w:sz w:val="16"/>
                <w:szCs w:val="16"/>
              </w:rPr>
              <w:t xml:space="preserve">0.80 </w:t>
            </w:r>
          </w:p>
        </w:tc>
        <w:tc>
          <w:tcPr>
            <w:tcW w:w="855" w:type="dxa"/>
            <w:tcBorders>
              <w:top w:val="single" w:color="000000" w:sz="8" w:space="0"/>
              <w:left w:val="single" w:color="000000" w:sz="8" w:space="0"/>
              <w:bottom w:val="single" w:color="000000" w:sz="8" w:space="0"/>
              <w:right w:val="single" w:color="000000" w:sz="8" w:space="0"/>
            </w:tcBorders>
          </w:tcPr>
          <w:p w14:paraId="7F1E06E1">
            <w:pPr>
              <w:pStyle w:val="1799"/>
              <w:spacing w:before="7"/>
              <w:rPr>
                <w:sz w:val="16"/>
                <w:szCs w:val="16"/>
              </w:rPr>
            </w:pPr>
          </w:p>
          <w:p w14:paraId="3862D3CE">
            <w:pPr>
              <w:pStyle w:val="1799"/>
              <w:spacing w:before="1"/>
              <w:ind w:left="157" w:right="34"/>
              <w:jc w:val="center"/>
              <w:rPr>
                <w:sz w:val="16"/>
                <w:szCs w:val="16"/>
              </w:rPr>
            </w:pPr>
            <w:r>
              <w:rPr>
                <w:sz w:val="16"/>
                <w:szCs w:val="16"/>
              </w:rPr>
              <w:t xml:space="preserve">1.1 </w:t>
            </w:r>
          </w:p>
        </w:tc>
        <w:tc>
          <w:tcPr>
            <w:tcW w:w="915" w:type="dxa"/>
            <w:tcBorders>
              <w:top w:val="single" w:color="000000" w:sz="8" w:space="0"/>
              <w:left w:val="single" w:color="000000" w:sz="8" w:space="0"/>
              <w:bottom w:val="single" w:color="000000" w:sz="8" w:space="0"/>
              <w:right w:val="single" w:color="000000" w:sz="8" w:space="0"/>
            </w:tcBorders>
          </w:tcPr>
          <w:p w14:paraId="6A7E467C">
            <w:pPr>
              <w:pStyle w:val="1799"/>
              <w:spacing w:before="7"/>
              <w:rPr>
                <w:sz w:val="16"/>
                <w:szCs w:val="16"/>
              </w:rPr>
            </w:pPr>
          </w:p>
          <w:p w14:paraId="18AE75D6">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29229F69">
            <w:pPr>
              <w:pStyle w:val="1799"/>
              <w:spacing w:before="7"/>
              <w:rPr>
                <w:sz w:val="16"/>
                <w:szCs w:val="16"/>
              </w:rPr>
            </w:pPr>
          </w:p>
          <w:p w14:paraId="4AC35EC3">
            <w:pPr>
              <w:pStyle w:val="1799"/>
              <w:spacing w:before="1"/>
              <w:ind w:left="166"/>
              <w:rPr>
                <w:sz w:val="16"/>
                <w:szCs w:val="16"/>
              </w:rPr>
            </w:pPr>
            <w:r>
              <w:rPr>
                <w:sz w:val="16"/>
                <w:szCs w:val="16"/>
              </w:rPr>
              <w:t xml:space="preserve">0.88 </w:t>
            </w:r>
          </w:p>
        </w:tc>
        <w:tc>
          <w:tcPr>
            <w:tcW w:w="705" w:type="dxa"/>
            <w:tcBorders>
              <w:top w:val="single" w:color="000000" w:sz="8" w:space="0"/>
              <w:left w:val="single" w:color="000000" w:sz="8" w:space="0"/>
              <w:bottom w:val="single" w:color="000000" w:sz="8" w:space="0"/>
              <w:right w:val="single" w:color="000000" w:sz="8" w:space="0"/>
            </w:tcBorders>
          </w:tcPr>
          <w:p w14:paraId="769E6ADD">
            <w:pPr>
              <w:pStyle w:val="1799"/>
              <w:spacing w:before="7"/>
              <w:rPr>
                <w:sz w:val="16"/>
                <w:szCs w:val="16"/>
              </w:rPr>
            </w:pPr>
          </w:p>
          <w:p w14:paraId="600D1463">
            <w:pPr>
              <w:pStyle w:val="1799"/>
              <w:spacing w:before="1"/>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08CA052D">
            <w:pPr>
              <w:pStyle w:val="1799"/>
              <w:spacing w:before="7"/>
              <w:rPr>
                <w:sz w:val="16"/>
                <w:szCs w:val="16"/>
              </w:rPr>
            </w:pPr>
          </w:p>
          <w:p w14:paraId="7E3E6CFF">
            <w:pPr>
              <w:pStyle w:val="1799"/>
              <w:spacing w:before="1"/>
              <w:ind w:right="171"/>
              <w:jc w:val="right"/>
              <w:rPr>
                <w:sz w:val="16"/>
                <w:szCs w:val="16"/>
              </w:rPr>
            </w:pPr>
            <w:r>
              <w:rPr>
                <w:sz w:val="16"/>
                <w:szCs w:val="16"/>
              </w:rPr>
              <w:t xml:space="preserve">5 </w:t>
            </w:r>
          </w:p>
        </w:tc>
      </w:tr>
      <w:tr w14:paraId="627ACED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3" w:hRule="atLeast"/>
        </w:trPr>
        <w:tc>
          <w:tcPr>
            <w:tcW w:w="795" w:type="dxa"/>
            <w:vMerge w:val="continue"/>
            <w:tcBorders>
              <w:top w:val="nil"/>
              <w:bottom w:val="nil"/>
              <w:right w:val="single" w:color="000000" w:sz="8" w:space="0"/>
            </w:tcBorders>
          </w:tcPr>
          <w:p w14:paraId="29718779">
            <w:pPr>
              <w:rPr>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14:paraId="1BCB8251">
            <w:pPr>
              <w:pStyle w:val="1799"/>
              <w:rPr>
                <w:sz w:val="16"/>
                <w:szCs w:val="16"/>
              </w:rPr>
            </w:pPr>
          </w:p>
          <w:p w14:paraId="136B6659">
            <w:pPr>
              <w:pStyle w:val="1799"/>
              <w:rPr>
                <w:sz w:val="16"/>
                <w:szCs w:val="16"/>
              </w:rPr>
            </w:pPr>
          </w:p>
          <w:p w14:paraId="3AC4B11A">
            <w:pPr>
              <w:pStyle w:val="1799"/>
              <w:rPr>
                <w:sz w:val="16"/>
                <w:szCs w:val="16"/>
              </w:rPr>
            </w:pPr>
          </w:p>
          <w:p w14:paraId="5AF09448">
            <w:pPr>
              <w:pStyle w:val="1799"/>
              <w:rPr>
                <w:sz w:val="16"/>
                <w:szCs w:val="16"/>
              </w:rPr>
            </w:pPr>
          </w:p>
          <w:p w14:paraId="5B27F281">
            <w:pPr>
              <w:pStyle w:val="1799"/>
              <w:rPr>
                <w:sz w:val="16"/>
                <w:szCs w:val="16"/>
              </w:rPr>
            </w:pPr>
          </w:p>
          <w:p w14:paraId="16BB8A85">
            <w:pPr>
              <w:pStyle w:val="1799"/>
              <w:rPr>
                <w:sz w:val="16"/>
                <w:szCs w:val="16"/>
              </w:rPr>
            </w:pPr>
          </w:p>
          <w:p w14:paraId="1EA2B0B5">
            <w:pPr>
              <w:pStyle w:val="1799"/>
              <w:rPr>
                <w:sz w:val="16"/>
                <w:szCs w:val="16"/>
              </w:rPr>
            </w:pPr>
          </w:p>
          <w:p w14:paraId="2E2B7CB2">
            <w:pPr>
              <w:pStyle w:val="1799"/>
              <w:rPr>
                <w:sz w:val="16"/>
                <w:szCs w:val="16"/>
              </w:rPr>
            </w:pPr>
          </w:p>
          <w:p w14:paraId="4BF77B2A">
            <w:pPr>
              <w:pStyle w:val="1799"/>
              <w:rPr>
                <w:sz w:val="16"/>
                <w:szCs w:val="16"/>
              </w:rPr>
            </w:pPr>
          </w:p>
          <w:p w14:paraId="37B93A57">
            <w:pPr>
              <w:pStyle w:val="1799"/>
              <w:ind w:left="161"/>
              <w:rPr>
                <w:sz w:val="16"/>
                <w:szCs w:val="16"/>
              </w:rPr>
            </w:pPr>
            <w:r>
              <w:rPr>
                <w:sz w:val="16"/>
                <w:szCs w:val="16"/>
              </w:rPr>
              <w:t>团队室</w:t>
            </w:r>
          </w:p>
          <w:p w14:paraId="18A74FB9">
            <w:pPr>
              <w:pStyle w:val="1799"/>
              <w:ind w:left="84"/>
              <w:rPr>
                <w:sz w:val="16"/>
                <w:szCs w:val="16"/>
              </w:rPr>
            </w:pPr>
            <w:r>
              <w:rPr>
                <w:sz w:val="16"/>
                <w:szCs w:val="16"/>
              </w:rPr>
              <w:t>（一楼）</w:t>
            </w:r>
          </w:p>
        </w:tc>
        <w:tc>
          <w:tcPr>
            <w:tcW w:w="1275" w:type="dxa"/>
            <w:tcBorders>
              <w:top w:val="single" w:color="000000" w:sz="8" w:space="0"/>
              <w:left w:val="single" w:color="000000" w:sz="8" w:space="0"/>
              <w:bottom w:val="single" w:color="000000" w:sz="8" w:space="0"/>
              <w:right w:val="single" w:color="000000" w:sz="8" w:space="0"/>
            </w:tcBorders>
          </w:tcPr>
          <w:p w14:paraId="1617570D">
            <w:pPr>
              <w:pStyle w:val="1799"/>
              <w:spacing w:before="11"/>
              <w:ind w:left="0"/>
              <w:rPr>
                <w:sz w:val="16"/>
                <w:szCs w:val="16"/>
              </w:rPr>
            </w:pPr>
          </w:p>
          <w:p w14:paraId="2FE1EEF4">
            <w:pPr>
              <w:pStyle w:val="1799"/>
              <w:ind w:left="38"/>
              <w:jc w:val="center"/>
              <w:rPr>
                <w:sz w:val="16"/>
                <w:szCs w:val="16"/>
              </w:rPr>
            </w:pPr>
            <w:r>
              <w:rPr>
                <w:sz w:val="16"/>
                <w:szCs w:val="16"/>
              </w:rPr>
              <w:t>三面主形象</w:t>
            </w:r>
          </w:p>
        </w:tc>
        <w:tc>
          <w:tcPr>
            <w:tcW w:w="7515" w:type="dxa"/>
            <w:tcBorders>
              <w:top w:val="single" w:color="000000" w:sz="8" w:space="0"/>
              <w:left w:val="single" w:color="000000" w:sz="8" w:space="0"/>
              <w:bottom w:val="single" w:color="000000" w:sz="8" w:space="0"/>
              <w:right w:val="single" w:color="000000" w:sz="8" w:space="0"/>
            </w:tcBorders>
          </w:tcPr>
          <w:p w14:paraId="5CFDDF70">
            <w:pPr>
              <w:pStyle w:val="1799"/>
              <w:spacing w:before="107"/>
              <w:ind w:left="34" w:right="135"/>
              <w:rPr>
                <w:sz w:val="16"/>
                <w:szCs w:val="16"/>
              </w:rPr>
            </w:pPr>
            <w:r>
              <w:rPr>
                <w:sz w:val="16"/>
                <w:szCs w:val="16"/>
              </w:rPr>
              <w:t>1、基层处理材质技术要求：墙面基层处理、刷基膜和糯米胶贴阻燃宣影布。</w:t>
            </w:r>
          </w:p>
          <w:p w14:paraId="5A0E6DE6">
            <w:pPr>
              <w:pStyle w:val="1799"/>
              <w:spacing w:before="1" w:line="237" w:lineRule="auto"/>
              <w:ind w:left="34" w:right="120"/>
              <w:rPr>
                <w:sz w:val="16"/>
                <w:szCs w:val="16"/>
              </w:rPr>
            </w:pPr>
            <w:r>
              <w:rPr>
                <w:sz w:val="16"/>
                <w:szCs w:val="16"/>
              </w:rPr>
              <w:t>2、文宣制作材质：25mm不锈钢烤漆背水晶字约40个字，一个字约25cm，8MM亚克力烤漆字约100字，一个字约15cm。</w:t>
            </w:r>
          </w:p>
        </w:tc>
        <w:tc>
          <w:tcPr>
            <w:tcW w:w="870" w:type="dxa"/>
            <w:tcBorders>
              <w:top w:val="single" w:color="000000" w:sz="8" w:space="0"/>
              <w:left w:val="single" w:color="000000" w:sz="8" w:space="0"/>
              <w:bottom w:val="single" w:color="000000" w:sz="8" w:space="0"/>
              <w:right w:val="single" w:color="000000" w:sz="8" w:space="0"/>
            </w:tcBorders>
          </w:tcPr>
          <w:p w14:paraId="4E4097E4">
            <w:pPr>
              <w:pStyle w:val="1799"/>
              <w:rPr>
                <w:sz w:val="16"/>
                <w:szCs w:val="16"/>
              </w:rPr>
            </w:pPr>
          </w:p>
          <w:p w14:paraId="1BA91DE6">
            <w:pPr>
              <w:pStyle w:val="1799"/>
              <w:spacing w:before="11"/>
              <w:rPr>
                <w:sz w:val="16"/>
                <w:szCs w:val="16"/>
              </w:rPr>
            </w:pPr>
          </w:p>
          <w:p w14:paraId="7379F71F">
            <w:pPr>
              <w:pStyle w:val="1799"/>
              <w:ind w:left="157" w:right="34"/>
              <w:jc w:val="center"/>
              <w:rPr>
                <w:sz w:val="16"/>
                <w:szCs w:val="16"/>
              </w:rPr>
            </w:pPr>
            <w:r>
              <w:rPr>
                <w:sz w:val="16"/>
                <w:szCs w:val="16"/>
              </w:rPr>
              <w:t xml:space="preserve">2.90 </w:t>
            </w:r>
          </w:p>
        </w:tc>
        <w:tc>
          <w:tcPr>
            <w:tcW w:w="855" w:type="dxa"/>
            <w:tcBorders>
              <w:top w:val="single" w:color="000000" w:sz="8" w:space="0"/>
              <w:left w:val="single" w:color="000000" w:sz="8" w:space="0"/>
              <w:bottom w:val="single" w:color="000000" w:sz="8" w:space="0"/>
              <w:right w:val="single" w:color="000000" w:sz="8" w:space="0"/>
            </w:tcBorders>
          </w:tcPr>
          <w:p w14:paraId="411151E2">
            <w:pPr>
              <w:pStyle w:val="1799"/>
              <w:rPr>
                <w:sz w:val="16"/>
                <w:szCs w:val="16"/>
              </w:rPr>
            </w:pPr>
          </w:p>
          <w:p w14:paraId="5B9321E6">
            <w:pPr>
              <w:pStyle w:val="1799"/>
              <w:spacing w:before="11"/>
              <w:rPr>
                <w:sz w:val="16"/>
                <w:szCs w:val="16"/>
              </w:rPr>
            </w:pPr>
          </w:p>
          <w:p w14:paraId="402F25E4">
            <w:pPr>
              <w:pStyle w:val="1799"/>
              <w:ind w:left="157" w:right="34"/>
              <w:jc w:val="center"/>
              <w:rPr>
                <w:sz w:val="16"/>
                <w:szCs w:val="16"/>
              </w:rPr>
            </w:pPr>
            <w:r>
              <w:rPr>
                <w:sz w:val="16"/>
                <w:szCs w:val="16"/>
              </w:rPr>
              <w:t xml:space="preserve">2.65 </w:t>
            </w:r>
          </w:p>
        </w:tc>
        <w:tc>
          <w:tcPr>
            <w:tcW w:w="915" w:type="dxa"/>
            <w:tcBorders>
              <w:top w:val="single" w:color="000000" w:sz="8" w:space="0"/>
              <w:left w:val="single" w:color="000000" w:sz="8" w:space="0"/>
              <w:bottom w:val="single" w:color="000000" w:sz="8" w:space="0"/>
              <w:right w:val="single" w:color="000000" w:sz="8" w:space="0"/>
            </w:tcBorders>
          </w:tcPr>
          <w:p w14:paraId="2D9DE5B4">
            <w:pPr>
              <w:pStyle w:val="1799"/>
              <w:rPr>
                <w:sz w:val="16"/>
                <w:szCs w:val="16"/>
              </w:rPr>
            </w:pPr>
          </w:p>
          <w:p w14:paraId="459825C7">
            <w:pPr>
              <w:pStyle w:val="1799"/>
              <w:spacing w:before="11"/>
              <w:rPr>
                <w:sz w:val="16"/>
                <w:szCs w:val="16"/>
              </w:rPr>
            </w:pPr>
          </w:p>
          <w:p w14:paraId="45E0B3EA">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5678DE65">
            <w:pPr>
              <w:pStyle w:val="1799"/>
              <w:rPr>
                <w:sz w:val="16"/>
                <w:szCs w:val="16"/>
              </w:rPr>
            </w:pPr>
          </w:p>
          <w:p w14:paraId="0D98C169">
            <w:pPr>
              <w:pStyle w:val="1799"/>
              <w:spacing w:before="11"/>
              <w:rPr>
                <w:sz w:val="16"/>
                <w:szCs w:val="16"/>
              </w:rPr>
            </w:pPr>
          </w:p>
          <w:p w14:paraId="01EB432B">
            <w:pPr>
              <w:pStyle w:val="1799"/>
              <w:ind w:left="166"/>
              <w:rPr>
                <w:sz w:val="16"/>
                <w:szCs w:val="16"/>
              </w:rPr>
            </w:pPr>
            <w:r>
              <w:rPr>
                <w:sz w:val="16"/>
                <w:szCs w:val="16"/>
              </w:rPr>
              <w:t xml:space="preserve">7.69 </w:t>
            </w:r>
          </w:p>
        </w:tc>
        <w:tc>
          <w:tcPr>
            <w:tcW w:w="705" w:type="dxa"/>
            <w:tcBorders>
              <w:top w:val="single" w:color="000000" w:sz="8" w:space="0"/>
              <w:left w:val="single" w:color="000000" w:sz="8" w:space="0"/>
              <w:bottom w:val="single" w:color="000000" w:sz="8" w:space="0"/>
              <w:right w:val="single" w:color="000000" w:sz="8" w:space="0"/>
            </w:tcBorders>
          </w:tcPr>
          <w:p w14:paraId="415B64C7">
            <w:pPr>
              <w:pStyle w:val="1799"/>
              <w:rPr>
                <w:sz w:val="16"/>
                <w:szCs w:val="16"/>
              </w:rPr>
            </w:pPr>
          </w:p>
          <w:p w14:paraId="38D1A4E0">
            <w:pPr>
              <w:pStyle w:val="1799"/>
              <w:spacing w:before="11"/>
              <w:rPr>
                <w:sz w:val="16"/>
                <w:szCs w:val="16"/>
              </w:rPr>
            </w:pPr>
          </w:p>
          <w:p w14:paraId="16DD938F">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420A9EEB">
            <w:pPr>
              <w:pStyle w:val="1799"/>
              <w:rPr>
                <w:sz w:val="16"/>
                <w:szCs w:val="16"/>
              </w:rPr>
            </w:pPr>
          </w:p>
          <w:p w14:paraId="5D70CFFA">
            <w:pPr>
              <w:pStyle w:val="1799"/>
              <w:spacing w:before="11"/>
              <w:rPr>
                <w:sz w:val="16"/>
                <w:szCs w:val="16"/>
              </w:rPr>
            </w:pPr>
          </w:p>
          <w:p w14:paraId="1BF667C7">
            <w:pPr>
              <w:pStyle w:val="1799"/>
              <w:ind w:right="171"/>
              <w:jc w:val="right"/>
              <w:rPr>
                <w:sz w:val="16"/>
                <w:szCs w:val="16"/>
              </w:rPr>
            </w:pPr>
            <w:r>
              <w:rPr>
                <w:sz w:val="16"/>
                <w:szCs w:val="16"/>
              </w:rPr>
              <w:t xml:space="preserve">2 </w:t>
            </w:r>
          </w:p>
        </w:tc>
      </w:tr>
      <w:tr w14:paraId="2FEFD66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14:paraId="089E1078">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28712058">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4BCC1807">
            <w:pPr>
              <w:pStyle w:val="1799"/>
              <w:spacing w:before="7"/>
              <w:rPr>
                <w:sz w:val="16"/>
                <w:szCs w:val="16"/>
              </w:rPr>
            </w:pPr>
          </w:p>
          <w:p w14:paraId="7D31BED1">
            <w:pPr>
              <w:pStyle w:val="1799"/>
              <w:ind w:left="40"/>
              <w:jc w:val="center"/>
              <w:rPr>
                <w:sz w:val="16"/>
                <w:szCs w:val="16"/>
              </w:rPr>
            </w:pPr>
            <w:r>
              <w:rPr>
                <w:sz w:val="16"/>
                <w:szCs w:val="16"/>
              </w:rPr>
              <w:t>顶灯造型</w:t>
            </w:r>
          </w:p>
        </w:tc>
        <w:tc>
          <w:tcPr>
            <w:tcW w:w="7515" w:type="dxa"/>
            <w:tcBorders>
              <w:top w:val="single" w:color="000000" w:sz="8" w:space="0"/>
              <w:left w:val="single" w:color="000000" w:sz="8" w:space="0"/>
              <w:bottom w:val="single" w:color="000000" w:sz="8" w:space="0"/>
              <w:right w:val="single" w:color="000000" w:sz="8" w:space="0"/>
            </w:tcBorders>
          </w:tcPr>
          <w:p w14:paraId="67F9E130">
            <w:pPr>
              <w:pStyle w:val="1799"/>
              <w:spacing w:before="116"/>
              <w:ind w:left="34" w:right="125"/>
              <w:rPr>
                <w:sz w:val="16"/>
                <w:szCs w:val="16"/>
              </w:rPr>
            </w:pPr>
            <w:r>
              <w:rPr>
                <w:sz w:val="16"/>
                <w:szCs w:val="16"/>
              </w:rPr>
              <w:t>1、造型装饰灯材质：型材烤漆包边，软膜UV灯箱画面、内置方形LED漫反射贴片灯</w:t>
            </w:r>
          </w:p>
        </w:tc>
        <w:tc>
          <w:tcPr>
            <w:tcW w:w="870" w:type="dxa"/>
            <w:tcBorders>
              <w:top w:val="single" w:color="000000" w:sz="8" w:space="0"/>
              <w:left w:val="single" w:color="000000" w:sz="8" w:space="0"/>
              <w:bottom w:val="single" w:color="000000" w:sz="8" w:space="0"/>
              <w:right w:val="single" w:color="000000" w:sz="8" w:space="0"/>
            </w:tcBorders>
          </w:tcPr>
          <w:p w14:paraId="2DD230A6">
            <w:pPr>
              <w:pStyle w:val="1799"/>
              <w:spacing w:before="7"/>
              <w:rPr>
                <w:sz w:val="16"/>
                <w:szCs w:val="16"/>
              </w:rPr>
            </w:pPr>
          </w:p>
          <w:p w14:paraId="6B5E6931">
            <w:pPr>
              <w:pStyle w:val="1799"/>
              <w:ind w:left="157" w:right="34"/>
              <w:jc w:val="center"/>
              <w:rPr>
                <w:sz w:val="16"/>
                <w:szCs w:val="16"/>
              </w:rPr>
            </w:pPr>
            <w:r>
              <w:rPr>
                <w:sz w:val="16"/>
                <w:szCs w:val="16"/>
              </w:rPr>
              <w:t xml:space="preserve">2.25 </w:t>
            </w:r>
          </w:p>
        </w:tc>
        <w:tc>
          <w:tcPr>
            <w:tcW w:w="855" w:type="dxa"/>
            <w:tcBorders>
              <w:top w:val="single" w:color="000000" w:sz="8" w:space="0"/>
              <w:left w:val="single" w:color="000000" w:sz="8" w:space="0"/>
              <w:bottom w:val="single" w:color="000000" w:sz="8" w:space="0"/>
              <w:right w:val="single" w:color="000000" w:sz="8" w:space="0"/>
            </w:tcBorders>
          </w:tcPr>
          <w:p w14:paraId="17982378">
            <w:pPr>
              <w:pStyle w:val="1799"/>
              <w:spacing w:before="7"/>
              <w:rPr>
                <w:sz w:val="16"/>
                <w:szCs w:val="16"/>
              </w:rPr>
            </w:pPr>
          </w:p>
          <w:p w14:paraId="7564D8FF">
            <w:pPr>
              <w:pStyle w:val="1799"/>
              <w:ind w:left="157" w:right="34"/>
              <w:jc w:val="center"/>
              <w:rPr>
                <w:sz w:val="16"/>
                <w:szCs w:val="16"/>
              </w:rPr>
            </w:pPr>
            <w:r>
              <w:rPr>
                <w:sz w:val="16"/>
                <w:szCs w:val="16"/>
              </w:rPr>
              <w:t xml:space="preserve">2.25 </w:t>
            </w:r>
          </w:p>
        </w:tc>
        <w:tc>
          <w:tcPr>
            <w:tcW w:w="915" w:type="dxa"/>
            <w:tcBorders>
              <w:top w:val="single" w:color="000000" w:sz="8" w:space="0"/>
              <w:left w:val="single" w:color="000000" w:sz="8" w:space="0"/>
              <w:bottom w:val="single" w:color="000000" w:sz="8" w:space="0"/>
              <w:right w:val="single" w:color="000000" w:sz="8" w:space="0"/>
            </w:tcBorders>
          </w:tcPr>
          <w:p w14:paraId="416CDB09">
            <w:pPr>
              <w:pStyle w:val="1799"/>
              <w:spacing w:before="7"/>
              <w:rPr>
                <w:sz w:val="16"/>
                <w:szCs w:val="16"/>
              </w:rPr>
            </w:pPr>
          </w:p>
          <w:p w14:paraId="0B193F4A">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63E1FE6">
            <w:pPr>
              <w:pStyle w:val="1799"/>
              <w:spacing w:before="7"/>
              <w:rPr>
                <w:sz w:val="16"/>
                <w:szCs w:val="16"/>
              </w:rPr>
            </w:pPr>
          </w:p>
          <w:p w14:paraId="229D823F">
            <w:pPr>
              <w:pStyle w:val="1799"/>
              <w:ind w:left="166"/>
              <w:rPr>
                <w:sz w:val="16"/>
                <w:szCs w:val="16"/>
              </w:rPr>
            </w:pPr>
            <w:r>
              <w:rPr>
                <w:sz w:val="16"/>
                <w:szCs w:val="16"/>
              </w:rPr>
              <w:t xml:space="preserve">5.06 </w:t>
            </w:r>
          </w:p>
        </w:tc>
        <w:tc>
          <w:tcPr>
            <w:tcW w:w="705" w:type="dxa"/>
            <w:tcBorders>
              <w:top w:val="single" w:color="000000" w:sz="8" w:space="0"/>
              <w:left w:val="single" w:color="000000" w:sz="8" w:space="0"/>
              <w:bottom w:val="single" w:color="000000" w:sz="8" w:space="0"/>
              <w:right w:val="single" w:color="000000" w:sz="8" w:space="0"/>
            </w:tcBorders>
          </w:tcPr>
          <w:p w14:paraId="196B38A4">
            <w:pPr>
              <w:pStyle w:val="1799"/>
              <w:spacing w:before="7"/>
              <w:rPr>
                <w:sz w:val="16"/>
                <w:szCs w:val="16"/>
              </w:rPr>
            </w:pPr>
          </w:p>
          <w:p w14:paraId="54EBCA11">
            <w:pPr>
              <w:pStyle w:val="1799"/>
              <w:ind w:left="47"/>
              <w:jc w:val="center"/>
              <w:rPr>
                <w:sz w:val="16"/>
                <w:szCs w:val="16"/>
              </w:rPr>
            </w:pPr>
            <w:r>
              <w:rPr>
                <w:sz w:val="16"/>
                <w:szCs w:val="16"/>
              </w:rPr>
              <w:t>个</w:t>
            </w:r>
          </w:p>
        </w:tc>
        <w:tc>
          <w:tcPr>
            <w:tcW w:w="690" w:type="dxa"/>
            <w:tcBorders>
              <w:top w:val="single" w:color="000000" w:sz="8" w:space="0"/>
              <w:left w:val="single" w:color="000000" w:sz="8" w:space="0"/>
              <w:bottom w:val="single" w:color="000000" w:sz="8" w:space="0"/>
              <w:right w:val="single" w:color="000000" w:sz="8" w:space="0"/>
            </w:tcBorders>
          </w:tcPr>
          <w:p w14:paraId="28B956AA">
            <w:pPr>
              <w:pStyle w:val="1799"/>
              <w:spacing w:before="7"/>
              <w:rPr>
                <w:sz w:val="16"/>
                <w:szCs w:val="16"/>
              </w:rPr>
            </w:pPr>
          </w:p>
          <w:p w14:paraId="41F8BBE6">
            <w:pPr>
              <w:pStyle w:val="1799"/>
              <w:ind w:right="171"/>
              <w:jc w:val="right"/>
              <w:rPr>
                <w:sz w:val="16"/>
                <w:szCs w:val="16"/>
              </w:rPr>
            </w:pPr>
            <w:r>
              <w:rPr>
                <w:sz w:val="16"/>
                <w:szCs w:val="16"/>
              </w:rPr>
              <w:t xml:space="preserve">1 </w:t>
            </w:r>
          </w:p>
        </w:tc>
      </w:tr>
      <w:tr w14:paraId="214C742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14:paraId="3BAEC7AF">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62287C65">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446D5FB9">
            <w:pPr>
              <w:pStyle w:val="1799"/>
              <w:spacing w:before="7"/>
              <w:rPr>
                <w:sz w:val="16"/>
                <w:szCs w:val="16"/>
              </w:rPr>
            </w:pPr>
          </w:p>
          <w:p w14:paraId="136A3905">
            <w:pPr>
              <w:pStyle w:val="1799"/>
              <w:ind w:left="34"/>
              <w:jc w:val="center"/>
              <w:rPr>
                <w:sz w:val="16"/>
                <w:szCs w:val="16"/>
              </w:rPr>
            </w:pPr>
            <w:r>
              <w:rPr>
                <w:sz w:val="16"/>
                <w:szCs w:val="16"/>
              </w:rPr>
              <w:t>全屋定制展板</w:t>
            </w:r>
          </w:p>
        </w:tc>
        <w:tc>
          <w:tcPr>
            <w:tcW w:w="7515" w:type="dxa"/>
            <w:tcBorders>
              <w:top w:val="single" w:color="000000" w:sz="8" w:space="0"/>
              <w:left w:val="single" w:color="000000" w:sz="8" w:space="0"/>
              <w:bottom w:val="single" w:color="000000" w:sz="8" w:space="0"/>
              <w:right w:val="single" w:color="000000" w:sz="8" w:space="0"/>
            </w:tcBorders>
          </w:tcPr>
          <w:p w14:paraId="4F47C1CF">
            <w:pPr>
              <w:pStyle w:val="1799"/>
              <w:spacing w:before="117"/>
              <w:ind w:left="34" w:right="48"/>
              <w:rPr>
                <w:sz w:val="16"/>
                <w:szCs w:val="16"/>
              </w:rPr>
            </w:pPr>
            <w:r>
              <w:rPr>
                <w:sz w:val="16"/>
                <w:szCs w:val="16"/>
              </w:rPr>
              <w:t>1、文宣制作材质：17MM纳米那磁吸展板覆十字膜、5MM红色亚克力雕刻立体字约50字，一个字约10cm。</w:t>
            </w:r>
          </w:p>
        </w:tc>
        <w:tc>
          <w:tcPr>
            <w:tcW w:w="870" w:type="dxa"/>
            <w:tcBorders>
              <w:top w:val="single" w:color="000000" w:sz="8" w:space="0"/>
              <w:left w:val="single" w:color="000000" w:sz="8" w:space="0"/>
              <w:bottom w:val="single" w:color="000000" w:sz="8" w:space="0"/>
              <w:right w:val="single" w:color="000000" w:sz="8" w:space="0"/>
            </w:tcBorders>
          </w:tcPr>
          <w:p w14:paraId="76992E56">
            <w:pPr>
              <w:pStyle w:val="1799"/>
              <w:spacing w:before="7"/>
              <w:rPr>
                <w:sz w:val="16"/>
                <w:szCs w:val="16"/>
              </w:rPr>
            </w:pPr>
          </w:p>
          <w:p w14:paraId="58CAEB65">
            <w:pPr>
              <w:pStyle w:val="1799"/>
              <w:ind w:left="157" w:right="34"/>
              <w:jc w:val="center"/>
              <w:rPr>
                <w:sz w:val="16"/>
                <w:szCs w:val="16"/>
              </w:rPr>
            </w:pPr>
            <w:r>
              <w:rPr>
                <w:sz w:val="16"/>
                <w:szCs w:val="16"/>
              </w:rPr>
              <w:t xml:space="preserve">0.87 </w:t>
            </w:r>
          </w:p>
        </w:tc>
        <w:tc>
          <w:tcPr>
            <w:tcW w:w="855" w:type="dxa"/>
            <w:tcBorders>
              <w:top w:val="single" w:color="000000" w:sz="8" w:space="0"/>
              <w:left w:val="single" w:color="000000" w:sz="8" w:space="0"/>
              <w:bottom w:val="single" w:color="000000" w:sz="8" w:space="0"/>
              <w:right w:val="single" w:color="000000" w:sz="8" w:space="0"/>
            </w:tcBorders>
          </w:tcPr>
          <w:p w14:paraId="23525F8B">
            <w:pPr>
              <w:pStyle w:val="1799"/>
              <w:spacing w:before="7"/>
              <w:rPr>
                <w:sz w:val="16"/>
                <w:szCs w:val="16"/>
              </w:rPr>
            </w:pPr>
          </w:p>
          <w:p w14:paraId="613B9871">
            <w:pPr>
              <w:pStyle w:val="1799"/>
              <w:ind w:left="157" w:right="34"/>
              <w:jc w:val="center"/>
              <w:rPr>
                <w:sz w:val="16"/>
                <w:szCs w:val="16"/>
              </w:rPr>
            </w:pPr>
            <w:r>
              <w:rPr>
                <w:sz w:val="16"/>
                <w:szCs w:val="16"/>
              </w:rPr>
              <w:t xml:space="preserve">1.45 </w:t>
            </w:r>
          </w:p>
        </w:tc>
        <w:tc>
          <w:tcPr>
            <w:tcW w:w="915" w:type="dxa"/>
            <w:tcBorders>
              <w:top w:val="single" w:color="000000" w:sz="8" w:space="0"/>
              <w:left w:val="single" w:color="000000" w:sz="8" w:space="0"/>
              <w:bottom w:val="single" w:color="000000" w:sz="8" w:space="0"/>
              <w:right w:val="single" w:color="000000" w:sz="8" w:space="0"/>
            </w:tcBorders>
          </w:tcPr>
          <w:p w14:paraId="23E75056">
            <w:pPr>
              <w:pStyle w:val="1799"/>
              <w:spacing w:before="7"/>
              <w:rPr>
                <w:sz w:val="16"/>
                <w:szCs w:val="16"/>
              </w:rPr>
            </w:pPr>
          </w:p>
          <w:p w14:paraId="5292902B">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3AFCE75F">
            <w:pPr>
              <w:pStyle w:val="1799"/>
              <w:spacing w:before="7"/>
              <w:rPr>
                <w:sz w:val="16"/>
                <w:szCs w:val="16"/>
              </w:rPr>
            </w:pPr>
          </w:p>
          <w:p w14:paraId="0165B0E5">
            <w:pPr>
              <w:pStyle w:val="1799"/>
              <w:ind w:left="166"/>
              <w:rPr>
                <w:sz w:val="16"/>
                <w:szCs w:val="16"/>
              </w:rPr>
            </w:pPr>
            <w:r>
              <w:rPr>
                <w:sz w:val="16"/>
                <w:szCs w:val="16"/>
              </w:rPr>
              <w:t xml:space="preserve">1.26 </w:t>
            </w:r>
          </w:p>
        </w:tc>
        <w:tc>
          <w:tcPr>
            <w:tcW w:w="705" w:type="dxa"/>
            <w:tcBorders>
              <w:top w:val="single" w:color="000000" w:sz="8" w:space="0"/>
              <w:left w:val="single" w:color="000000" w:sz="8" w:space="0"/>
              <w:bottom w:val="single" w:color="000000" w:sz="8" w:space="0"/>
              <w:right w:val="single" w:color="000000" w:sz="8" w:space="0"/>
            </w:tcBorders>
          </w:tcPr>
          <w:p w14:paraId="5C53CAF7">
            <w:pPr>
              <w:pStyle w:val="1799"/>
              <w:spacing w:before="7"/>
              <w:rPr>
                <w:sz w:val="16"/>
                <w:szCs w:val="16"/>
              </w:rPr>
            </w:pPr>
          </w:p>
          <w:p w14:paraId="756E1F65">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1B927DAC">
            <w:pPr>
              <w:pStyle w:val="1799"/>
              <w:spacing w:before="7"/>
              <w:rPr>
                <w:sz w:val="16"/>
                <w:szCs w:val="16"/>
              </w:rPr>
            </w:pPr>
          </w:p>
          <w:p w14:paraId="75B4C6F1">
            <w:pPr>
              <w:pStyle w:val="1799"/>
              <w:ind w:right="131"/>
              <w:jc w:val="right"/>
              <w:rPr>
                <w:sz w:val="16"/>
                <w:szCs w:val="16"/>
              </w:rPr>
            </w:pPr>
            <w:r>
              <w:rPr>
                <w:sz w:val="16"/>
                <w:szCs w:val="16"/>
              </w:rPr>
              <w:t xml:space="preserve">10 </w:t>
            </w:r>
          </w:p>
        </w:tc>
      </w:tr>
      <w:tr w14:paraId="54B213B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14:paraId="6724E574">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1D58EE47">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2A924F0C">
            <w:pPr>
              <w:pStyle w:val="1799"/>
              <w:spacing w:before="8"/>
              <w:rPr>
                <w:sz w:val="16"/>
                <w:szCs w:val="16"/>
              </w:rPr>
            </w:pPr>
          </w:p>
          <w:p w14:paraId="01C82173">
            <w:pPr>
              <w:pStyle w:val="1799"/>
              <w:ind w:left="45"/>
              <w:jc w:val="center"/>
              <w:rPr>
                <w:sz w:val="16"/>
                <w:szCs w:val="16"/>
              </w:rPr>
            </w:pPr>
            <w:r>
              <w:rPr>
                <w:sz w:val="16"/>
                <w:szCs w:val="16"/>
              </w:rPr>
              <w:t>门牌</w:t>
            </w:r>
          </w:p>
        </w:tc>
        <w:tc>
          <w:tcPr>
            <w:tcW w:w="7515" w:type="dxa"/>
            <w:tcBorders>
              <w:top w:val="single" w:color="000000" w:sz="8" w:space="0"/>
              <w:left w:val="single" w:color="000000" w:sz="8" w:space="0"/>
              <w:bottom w:val="single" w:color="000000" w:sz="8" w:space="0"/>
              <w:right w:val="single" w:color="000000" w:sz="8" w:space="0"/>
            </w:tcBorders>
          </w:tcPr>
          <w:p w14:paraId="6ECFCBB1">
            <w:pPr>
              <w:pStyle w:val="1799"/>
              <w:spacing w:before="8"/>
              <w:rPr>
                <w:sz w:val="16"/>
                <w:szCs w:val="16"/>
              </w:rPr>
            </w:pPr>
          </w:p>
          <w:p w14:paraId="0CC65997">
            <w:pPr>
              <w:pStyle w:val="1799"/>
              <w:ind w:left="34"/>
              <w:rPr>
                <w:sz w:val="16"/>
                <w:szCs w:val="16"/>
              </w:rPr>
            </w:pPr>
            <w:r>
              <w:rPr>
                <w:sz w:val="16"/>
                <w:szCs w:val="16"/>
              </w:rPr>
              <w:t>1、文宣制作材质规格参数：10MM 5MM白色亚克力雕刻烤漆UV</w:t>
            </w:r>
          </w:p>
        </w:tc>
        <w:tc>
          <w:tcPr>
            <w:tcW w:w="870" w:type="dxa"/>
            <w:tcBorders>
              <w:top w:val="single" w:color="000000" w:sz="8" w:space="0"/>
              <w:left w:val="single" w:color="000000" w:sz="8" w:space="0"/>
              <w:bottom w:val="single" w:color="000000" w:sz="8" w:space="0"/>
              <w:right w:val="single" w:color="000000" w:sz="8" w:space="0"/>
            </w:tcBorders>
          </w:tcPr>
          <w:p w14:paraId="0E8CE196">
            <w:pPr>
              <w:pStyle w:val="1799"/>
              <w:spacing w:before="8"/>
              <w:rPr>
                <w:sz w:val="16"/>
                <w:szCs w:val="16"/>
              </w:rPr>
            </w:pPr>
          </w:p>
          <w:p w14:paraId="1C873A63">
            <w:pPr>
              <w:pStyle w:val="1799"/>
              <w:ind w:left="157" w:right="34"/>
              <w:jc w:val="center"/>
              <w:rPr>
                <w:sz w:val="16"/>
                <w:szCs w:val="16"/>
              </w:rPr>
            </w:pPr>
            <w:r>
              <w:rPr>
                <w:sz w:val="16"/>
                <w:szCs w:val="16"/>
              </w:rPr>
              <w:t xml:space="preserve">0.30 </w:t>
            </w:r>
          </w:p>
        </w:tc>
        <w:tc>
          <w:tcPr>
            <w:tcW w:w="855" w:type="dxa"/>
            <w:tcBorders>
              <w:top w:val="single" w:color="000000" w:sz="8" w:space="0"/>
              <w:left w:val="single" w:color="000000" w:sz="8" w:space="0"/>
              <w:bottom w:val="single" w:color="000000" w:sz="8" w:space="0"/>
              <w:right w:val="single" w:color="000000" w:sz="8" w:space="0"/>
            </w:tcBorders>
          </w:tcPr>
          <w:p w14:paraId="5579A965">
            <w:pPr>
              <w:pStyle w:val="1799"/>
              <w:spacing w:before="8"/>
              <w:rPr>
                <w:sz w:val="16"/>
                <w:szCs w:val="16"/>
              </w:rPr>
            </w:pPr>
          </w:p>
          <w:p w14:paraId="36F324A6">
            <w:pPr>
              <w:pStyle w:val="1799"/>
              <w:ind w:left="157" w:right="34"/>
              <w:jc w:val="center"/>
              <w:rPr>
                <w:sz w:val="16"/>
                <w:szCs w:val="16"/>
              </w:rPr>
            </w:pPr>
            <w:r>
              <w:rPr>
                <w:sz w:val="16"/>
                <w:szCs w:val="16"/>
              </w:rPr>
              <w:t xml:space="preserve">0.12 </w:t>
            </w:r>
          </w:p>
        </w:tc>
        <w:tc>
          <w:tcPr>
            <w:tcW w:w="915" w:type="dxa"/>
            <w:tcBorders>
              <w:top w:val="single" w:color="000000" w:sz="8" w:space="0"/>
              <w:left w:val="single" w:color="000000" w:sz="8" w:space="0"/>
              <w:bottom w:val="single" w:color="000000" w:sz="8" w:space="0"/>
              <w:right w:val="single" w:color="000000" w:sz="8" w:space="0"/>
            </w:tcBorders>
          </w:tcPr>
          <w:p w14:paraId="0F083500">
            <w:pPr>
              <w:pStyle w:val="1799"/>
              <w:spacing w:before="8"/>
              <w:rPr>
                <w:sz w:val="16"/>
                <w:szCs w:val="16"/>
              </w:rPr>
            </w:pPr>
          </w:p>
          <w:p w14:paraId="31D880CC">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55D5A497">
            <w:pPr>
              <w:pStyle w:val="1799"/>
              <w:spacing w:before="8"/>
              <w:rPr>
                <w:sz w:val="16"/>
                <w:szCs w:val="16"/>
              </w:rPr>
            </w:pPr>
          </w:p>
          <w:p w14:paraId="349C9D23">
            <w:pPr>
              <w:pStyle w:val="1799"/>
              <w:ind w:left="166"/>
              <w:rPr>
                <w:sz w:val="16"/>
                <w:szCs w:val="16"/>
              </w:rPr>
            </w:pPr>
            <w:r>
              <w:rPr>
                <w:sz w:val="16"/>
                <w:szCs w:val="16"/>
              </w:rPr>
              <w:t xml:space="preserve">1.00 </w:t>
            </w:r>
          </w:p>
        </w:tc>
        <w:tc>
          <w:tcPr>
            <w:tcW w:w="705" w:type="dxa"/>
            <w:tcBorders>
              <w:top w:val="single" w:color="000000" w:sz="8" w:space="0"/>
              <w:left w:val="single" w:color="000000" w:sz="8" w:space="0"/>
              <w:bottom w:val="single" w:color="000000" w:sz="8" w:space="0"/>
              <w:right w:val="single" w:color="000000" w:sz="8" w:space="0"/>
            </w:tcBorders>
          </w:tcPr>
          <w:p w14:paraId="0FCF28C3">
            <w:pPr>
              <w:pStyle w:val="1799"/>
              <w:spacing w:before="8"/>
              <w:rPr>
                <w:sz w:val="16"/>
                <w:szCs w:val="16"/>
              </w:rPr>
            </w:pPr>
          </w:p>
          <w:p w14:paraId="7117F9AA">
            <w:pPr>
              <w:pStyle w:val="1799"/>
              <w:ind w:left="47"/>
              <w:jc w:val="center"/>
              <w:rPr>
                <w:sz w:val="16"/>
                <w:szCs w:val="16"/>
              </w:rPr>
            </w:pPr>
            <w:r>
              <w:rPr>
                <w:sz w:val="16"/>
                <w:szCs w:val="16"/>
              </w:rPr>
              <w:t>个</w:t>
            </w:r>
          </w:p>
        </w:tc>
        <w:tc>
          <w:tcPr>
            <w:tcW w:w="690" w:type="dxa"/>
            <w:tcBorders>
              <w:top w:val="single" w:color="000000" w:sz="8" w:space="0"/>
              <w:left w:val="single" w:color="000000" w:sz="8" w:space="0"/>
              <w:bottom w:val="single" w:color="000000" w:sz="8" w:space="0"/>
              <w:right w:val="single" w:color="000000" w:sz="8" w:space="0"/>
            </w:tcBorders>
          </w:tcPr>
          <w:p w14:paraId="281FFE62">
            <w:pPr>
              <w:pStyle w:val="1799"/>
              <w:spacing w:before="8"/>
              <w:rPr>
                <w:sz w:val="16"/>
                <w:szCs w:val="16"/>
              </w:rPr>
            </w:pPr>
          </w:p>
          <w:p w14:paraId="2B45CAC3">
            <w:pPr>
              <w:pStyle w:val="1799"/>
              <w:ind w:right="171"/>
              <w:jc w:val="right"/>
              <w:rPr>
                <w:sz w:val="16"/>
                <w:szCs w:val="16"/>
              </w:rPr>
            </w:pPr>
            <w:r>
              <w:rPr>
                <w:sz w:val="16"/>
                <w:szCs w:val="16"/>
              </w:rPr>
              <w:t xml:space="preserve">1 </w:t>
            </w:r>
          </w:p>
        </w:tc>
      </w:tr>
      <w:tr w14:paraId="60FAFF0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14:paraId="4480F653">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53B15659">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1A480331">
            <w:pPr>
              <w:pStyle w:val="1799"/>
              <w:spacing w:before="117"/>
              <w:ind w:left="34"/>
              <w:jc w:val="center"/>
              <w:rPr>
                <w:sz w:val="16"/>
                <w:szCs w:val="16"/>
              </w:rPr>
            </w:pPr>
            <w:r>
              <w:rPr>
                <w:sz w:val="16"/>
                <w:szCs w:val="16"/>
              </w:rPr>
              <w:t>交互式一体机</w:t>
            </w:r>
          </w:p>
          <w:p w14:paraId="0C6D6007">
            <w:pPr>
              <w:pStyle w:val="1799"/>
              <w:ind w:left="47"/>
              <w:jc w:val="center"/>
              <w:rPr>
                <w:sz w:val="16"/>
                <w:szCs w:val="16"/>
              </w:rPr>
            </w:pPr>
            <w:r>
              <w:rPr>
                <w:sz w:val="16"/>
                <w:szCs w:val="16"/>
              </w:rPr>
              <w:t>（75寸）</w:t>
            </w:r>
          </w:p>
        </w:tc>
        <w:tc>
          <w:tcPr>
            <w:tcW w:w="7515" w:type="dxa"/>
            <w:tcBorders>
              <w:top w:val="single" w:color="000000" w:sz="8" w:space="0"/>
              <w:left w:val="single" w:color="000000" w:sz="8" w:space="0"/>
              <w:bottom w:val="single" w:color="000000" w:sz="8" w:space="0"/>
              <w:right w:val="single" w:color="000000" w:sz="8" w:space="0"/>
            </w:tcBorders>
          </w:tcPr>
          <w:p w14:paraId="776FEDD3">
            <w:pPr>
              <w:pStyle w:val="1799"/>
              <w:spacing w:before="117"/>
              <w:ind w:left="34"/>
              <w:rPr>
                <w:sz w:val="16"/>
                <w:szCs w:val="16"/>
              </w:rPr>
            </w:pPr>
            <w:r>
              <w:rPr>
                <w:sz w:val="16"/>
                <w:szCs w:val="16"/>
              </w:rPr>
              <w:t>1、设备配置参数：4K显示器、5000：1对比度、2*HDMI接口、2*USB2.0接口、可触摸、可传屏</w:t>
            </w:r>
          </w:p>
        </w:tc>
        <w:tc>
          <w:tcPr>
            <w:tcW w:w="870" w:type="dxa"/>
            <w:tcBorders>
              <w:top w:val="single" w:color="000000" w:sz="8" w:space="0"/>
              <w:left w:val="single" w:color="000000" w:sz="8" w:space="0"/>
              <w:bottom w:val="single" w:color="000000" w:sz="8" w:space="0"/>
              <w:right w:val="single" w:color="000000" w:sz="8" w:space="0"/>
            </w:tcBorders>
          </w:tcPr>
          <w:p w14:paraId="622E8502">
            <w:pPr>
              <w:pStyle w:val="1799"/>
              <w:spacing w:before="8"/>
              <w:rPr>
                <w:sz w:val="16"/>
                <w:szCs w:val="16"/>
              </w:rPr>
            </w:pPr>
          </w:p>
          <w:p w14:paraId="5A9AC88B">
            <w:pPr>
              <w:pStyle w:val="1799"/>
              <w:ind w:left="157" w:right="34"/>
              <w:jc w:val="center"/>
              <w:rPr>
                <w:sz w:val="16"/>
                <w:szCs w:val="16"/>
              </w:rPr>
            </w:pPr>
            <w:r>
              <w:rPr>
                <w:sz w:val="16"/>
                <w:szCs w:val="16"/>
              </w:rPr>
              <w:t xml:space="preserve">1.50 </w:t>
            </w:r>
          </w:p>
        </w:tc>
        <w:tc>
          <w:tcPr>
            <w:tcW w:w="855" w:type="dxa"/>
            <w:tcBorders>
              <w:top w:val="single" w:color="000000" w:sz="8" w:space="0"/>
              <w:left w:val="single" w:color="000000" w:sz="8" w:space="0"/>
              <w:bottom w:val="single" w:color="000000" w:sz="8" w:space="0"/>
              <w:right w:val="single" w:color="000000" w:sz="8" w:space="0"/>
            </w:tcBorders>
          </w:tcPr>
          <w:p w14:paraId="540027A0">
            <w:pPr>
              <w:pStyle w:val="1799"/>
              <w:spacing w:before="8"/>
              <w:rPr>
                <w:sz w:val="16"/>
                <w:szCs w:val="16"/>
              </w:rPr>
            </w:pPr>
          </w:p>
          <w:p w14:paraId="740F63FA">
            <w:pPr>
              <w:pStyle w:val="1799"/>
              <w:ind w:left="157" w:right="34"/>
              <w:jc w:val="center"/>
              <w:rPr>
                <w:sz w:val="16"/>
                <w:szCs w:val="16"/>
              </w:rPr>
            </w:pPr>
            <w:r>
              <w:rPr>
                <w:sz w:val="16"/>
                <w:szCs w:val="16"/>
              </w:rPr>
              <w:t xml:space="preserve">0.84 </w:t>
            </w:r>
          </w:p>
        </w:tc>
        <w:tc>
          <w:tcPr>
            <w:tcW w:w="915" w:type="dxa"/>
            <w:tcBorders>
              <w:top w:val="single" w:color="000000" w:sz="8" w:space="0"/>
              <w:left w:val="single" w:color="000000" w:sz="8" w:space="0"/>
              <w:bottom w:val="single" w:color="000000" w:sz="8" w:space="0"/>
              <w:right w:val="single" w:color="000000" w:sz="8" w:space="0"/>
            </w:tcBorders>
          </w:tcPr>
          <w:p w14:paraId="1ED58EC9">
            <w:pPr>
              <w:pStyle w:val="1799"/>
              <w:spacing w:before="8"/>
              <w:rPr>
                <w:sz w:val="16"/>
                <w:szCs w:val="16"/>
              </w:rPr>
            </w:pPr>
          </w:p>
          <w:p w14:paraId="2F70623C">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5E10548A">
            <w:pPr>
              <w:pStyle w:val="1799"/>
              <w:spacing w:before="8"/>
              <w:rPr>
                <w:sz w:val="16"/>
                <w:szCs w:val="16"/>
              </w:rPr>
            </w:pPr>
          </w:p>
          <w:p w14:paraId="454368BE">
            <w:pPr>
              <w:pStyle w:val="1799"/>
              <w:ind w:left="166"/>
              <w:rPr>
                <w:sz w:val="16"/>
                <w:szCs w:val="16"/>
              </w:rPr>
            </w:pPr>
            <w:r>
              <w:rPr>
                <w:sz w:val="16"/>
                <w:szCs w:val="16"/>
              </w:rPr>
              <w:t xml:space="preserve">1.26 </w:t>
            </w:r>
          </w:p>
        </w:tc>
        <w:tc>
          <w:tcPr>
            <w:tcW w:w="705" w:type="dxa"/>
            <w:tcBorders>
              <w:top w:val="single" w:color="000000" w:sz="8" w:space="0"/>
              <w:left w:val="single" w:color="000000" w:sz="8" w:space="0"/>
              <w:bottom w:val="single" w:color="000000" w:sz="8" w:space="0"/>
              <w:right w:val="single" w:color="000000" w:sz="8" w:space="0"/>
            </w:tcBorders>
          </w:tcPr>
          <w:p w14:paraId="7063F6A9">
            <w:pPr>
              <w:pStyle w:val="1799"/>
              <w:spacing w:before="8"/>
              <w:rPr>
                <w:sz w:val="16"/>
                <w:szCs w:val="16"/>
              </w:rPr>
            </w:pPr>
          </w:p>
          <w:p w14:paraId="6C653FAE">
            <w:pPr>
              <w:pStyle w:val="1799"/>
              <w:ind w:left="47"/>
              <w:jc w:val="center"/>
              <w:rPr>
                <w:sz w:val="16"/>
                <w:szCs w:val="16"/>
              </w:rPr>
            </w:pPr>
            <w:r>
              <w:rPr>
                <w:sz w:val="16"/>
                <w:szCs w:val="16"/>
              </w:rPr>
              <w:t>台</w:t>
            </w:r>
          </w:p>
        </w:tc>
        <w:tc>
          <w:tcPr>
            <w:tcW w:w="690" w:type="dxa"/>
            <w:tcBorders>
              <w:top w:val="single" w:color="000000" w:sz="8" w:space="0"/>
              <w:left w:val="single" w:color="000000" w:sz="8" w:space="0"/>
              <w:bottom w:val="single" w:color="000000" w:sz="8" w:space="0"/>
              <w:right w:val="single" w:color="000000" w:sz="8" w:space="0"/>
            </w:tcBorders>
          </w:tcPr>
          <w:p w14:paraId="5CA0917B">
            <w:pPr>
              <w:pStyle w:val="1799"/>
              <w:spacing w:before="8"/>
              <w:rPr>
                <w:sz w:val="16"/>
                <w:szCs w:val="16"/>
              </w:rPr>
            </w:pPr>
          </w:p>
          <w:p w14:paraId="4FF82498">
            <w:pPr>
              <w:pStyle w:val="1799"/>
              <w:ind w:right="171"/>
              <w:jc w:val="right"/>
              <w:rPr>
                <w:sz w:val="16"/>
                <w:szCs w:val="16"/>
              </w:rPr>
            </w:pPr>
            <w:r>
              <w:rPr>
                <w:sz w:val="16"/>
                <w:szCs w:val="16"/>
              </w:rPr>
              <w:t xml:space="preserve">1 </w:t>
            </w:r>
          </w:p>
        </w:tc>
      </w:tr>
      <w:tr w14:paraId="24F83EC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14:paraId="705AD196">
            <w:pPr>
              <w:rPr>
                <w:sz w:val="16"/>
                <w:szCs w:val="16"/>
              </w:rPr>
            </w:pPr>
          </w:p>
        </w:tc>
        <w:tc>
          <w:tcPr>
            <w:tcW w:w="1110" w:type="dxa"/>
            <w:vMerge w:val="restart"/>
            <w:tcBorders>
              <w:top w:val="single" w:color="000000" w:sz="8" w:space="0"/>
              <w:left w:val="single" w:color="000000" w:sz="8" w:space="0"/>
              <w:bottom w:val="nil"/>
              <w:right w:val="single" w:color="000000" w:sz="8" w:space="0"/>
            </w:tcBorders>
          </w:tcPr>
          <w:p w14:paraId="3C84C422">
            <w:pPr>
              <w:pStyle w:val="1799"/>
              <w:rPr>
                <w:rFonts w:ascii="Times New Roman"/>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24C12929">
            <w:pPr>
              <w:pStyle w:val="1799"/>
              <w:spacing w:before="117"/>
              <w:ind w:left="423" w:right="-15" w:hanging="385"/>
              <w:rPr>
                <w:sz w:val="16"/>
                <w:szCs w:val="16"/>
              </w:rPr>
            </w:pPr>
            <w:r>
              <w:rPr>
                <w:spacing w:val="1"/>
                <w:sz w:val="16"/>
                <w:szCs w:val="16"/>
              </w:rPr>
              <w:t>主背景墙</w:t>
            </w:r>
            <w:r>
              <w:rPr>
                <w:sz w:val="16"/>
                <w:szCs w:val="16"/>
              </w:rPr>
              <w:t>（连廊处）</w:t>
            </w:r>
          </w:p>
        </w:tc>
        <w:tc>
          <w:tcPr>
            <w:tcW w:w="7515" w:type="dxa"/>
            <w:tcBorders>
              <w:top w:val="single" w:color="000000" w:sz="8" w:space="0"/>
              <w:left w:val="single" w:color="000000" w:sz="8" w:space="0"/>
              <w:bottom w:val="single" w:color="000000" w:sz="8" w:space="0"/>
              <w:right w:val="single" w:color="000000" w:sz="8" w:space="0"/>
            </w:tcBorders>
          </w:tcPr>
          <w:p w14:paraId="546D4D7F">
            <w:pPr>
              <w:pStyle w:val="1799"/>
              <w:spacing w:before="117"/>
              <w:ind w:left="34" w:right="118"/>
              <w:rPr>
                <w:sz w:val="16"/>
                <w:szCs w:val="16"/>
              </w:rPr>
            </w:pPr>
            <w:r>
              <w:rPr>
                <w:sz w:val="16"/>
                <w:szCs w:val="16"/>
              </w:rPr>
              <w:t xml:space="preserve">1、文宣制作材质规格参数：5mm黑色亚克力雕刻 15mmPVC+3mm 亚克力背UV </w:t>
            </w:r>
          </w:p>
        </w:tc>
        <w:tc>
          <w:tcPr>
            <w:tcW w:w="870" w:type="dxa"/>
            <w:tcBorders>
              <w:top w:val="single" w:color="000000" w:sz="8" w:space="0"/>
              <w:left w:val="single" w:color="000000" w:sz="8" w:space="0"/>
              <w:bottom w:val="single" w:color="000000" w:sz="8" w:space="0"/>
              <w:right w:val="single" w:color="000000" w:sz="8" w:space="0"/>
            </w:tcBorders>
          </w:tcPr>
          <w:p w14:paraId="5C774958">
            <w:pPr>
              <w:pStyle w:val="1799"/>
              <w:spacing w:before="8"/>
              <w:rPr>
                <w:sz w:val="16"/>
                <w:szCs w:val="16"/>
              </w:rPr>
            </w:pPr>
          </w:p>
          <w:p w14:paraId="4167664B">
            <w:pPr>
              <w:pStyle w:val="1799"/>
              <w:ind w:left="157" w:right="34"/>
              <w:jc w:val="center"/>
              <w:rPr>
                <w:sz w:val="16"/>
                <w:szCs w:val="16"/>
              </w:rPr>
            </w:pPr>
            <w:r>
              <w:rPr>
                <w:sz w:val="16"/>
                <w:szCs w:val="16"/>
              </w:rPr>
              <w:t xml:space="preserve">4.34 </w:t>
            </w:r>
          </w:p>
        </w:tc>
        <w:tc>
          <w:tcPr>
            <w:tcW w:w="855" w:type="dxa"/>
            <w:tcBorders>
              <w:top w:val="single" w:color="000000" w:sz="8" w:space="0"/>
              <w:left w:val="single" w:color="000000" w:sz="8" w:space="0"/>
              <w:bottom w:val="single" w:color="000000" w:sz="8" w:space="0"/>
              <w:right w:val="single" w:color="000000" w:sz="8" w:space="0"/>
            </w:tcBorders>
          </w:tcPr>
          <w:p w14:paraId="4CFCDDAD">
            <w:pPr>
              <w:pStyle w:val="1799"/>
              <w:spacing w:before="8"/>
              <w:rPr>
                <w:sz w:val="16"/>
                <w:szCs w:val="16"/>
              </w:rPr>
            </w:pPr>
          </w:p>
          <w:p w14:paraId="5F236D14">
            <w:pPr>
              <w:pStyle w:val="1799"/>
              <w:ind w:left="157" w:right="34"/>
              <w:jc w:val="center"/>
              <w:rPr>
                <w:sz w:val="16"/>
                <w:szCs w:val="16"/>
              </w:rPr>
            </w:pPr>
            <w:r>
              <w:rPr>
                <w:sz w:val="16"/>
                <w:szCs w:val="16"/>
              </w:rPr>
              <w:t xml:space="preserve">1.33 </w:t>
            </w:r>
          </w:p>
        </w:tc>
        <w:tc>
          <w:tcPr>
            <w:tcW w:w="915" w:type="dxa"/>
            <w:tcBorders>
              <w:top w:val="single" w:color="000000" w:sz="8" w:space="0"/>
              <w:left w:val="single" w:color="000000" w:sz="8" w:space="0"/>
              <w:bottom w:val="single" w:color="000000" w:sz="8" w:space="0"/>
              <w:right w:val="single" w:color="000000" w:sz="8" w:space="0"/>
            </w:tcBorders>
          </w:tcPr>
          <w:p w14:paraId="454055AF">
            <w:pPr>
              <w:pStyle w:val="1799"/>
              <w:spacing w:before="8"/>
              <w:rPr>
                <w:sz w:val="16"/>
                <w:szCs w:val="16"/>
              </w:rPr>
            </w:pPr>
          </w:p>
          <w:p w14:paraId="44327366">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1D4935E6">
            <w:pPr>
              <w:pStyle w:val="1799"/>
              <w:spacing w:before="8"/>
              <w:rPr>
                <w:sz w:val="16"/>
                <w:szCs w:val="16"/>
              </w:rPr>
            </w:pPr>
          </w:p>
          <w:p w14:paraId="37659B15">
            <w:pPr>
              <w:pStyle w:val="1799"/>
              <w:ind w:left="166"/>
              <w:rPr>
                <w:sz w:val="16"/>
                <w:szCs w:val="16"/>
              </w:rPr>
            </w:pPr>
            <w:r>
              <w:rPr>
                <w:sz w:val="16"/>
                <w:szCs w:val="16"/>
              </w:rPr>
              <w:t xml:space="preserve">5.77 </w:t>
            </w:r>
          </w:p>
        </w:tc>
        <w:tc>
          <w:tcPr>
            <w:tcW w:w="705" w:type="dxa"/>
            <w:tcBorders>
              <w:top w:val="single" w:color="000000" w:sz="8" w:space="0"/>
              <w:left w:val="single" w:color="000000" w:sz="8" w:space="0"/>
              <w:bottom w:val="single" w:color="000000" w:sz="8" w:space="0"/>
              <w:right w:val="single" w:color="000000" w:sz="8" w:space="0"/>
            </w:tcBorders>
          </w:tcPr>
          <w:p w14:paraId="1F65885E">
            <w:pPr>
              <w:pStyle w:val="1799"/>
              <w:spacing w:before="8"/>
              <w:rPr>
                <w:sz w:val="16"/>
                <w:szCs w:val="16"/>
              </w:rPr>
            </w:pPr>
          </w:p>
          <w:p w14:paraId="3D09A918">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333F475D">
            <w:pPr>
              <w:pStyle w:val="1799"/>
              <w:spacing w:before="8"/>
              <w:rPr>
                <w:sz w:val="16"/>
                <w:szCs w:val="16"/>
              </w:rPr>
            </w:pPr>
          </w:p>
          <w:p w14:paraId="10D99494">
            <w:pPr>
              <w:pStyle w:val="1799"/>
              <w:ind w:right="171"/>
              <w:jc w:val="right"/>
              <w:rPr>
                <w:sz w:val="16"/>
                <w:szCs w:val="16"/>
              </w:rPr>
            </w:pPr>
            <w:r>
              <w:rPr>
                <w:sz w:val="16"/>
                <w:szCs w:val="16"/>
              </w:rPr>
              <w:t xml:space="preserve">1 </w:t>
            </w:r>
          </w:p>
        </w:tc>
      </w:tr>
      <w:tr w14:paraId="3E169CD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14:paraId="53C337C1">
            <w:pPr>
              <w:rPr>
                <w:sz w:val="16"/>
                <w:szCs w:val="16"/>
              </w:rPr>
            </w:pPr>
          </w:p>
        </w:tc>
        <w:tc>
          <w:tcPr>
            <w:tcW w:w="1110" w:type="dxa"/>
            <w:vMerge w:val="continue"/>
            <w:tcBorders>
              <w:top w:val="nil"/>
              <w:left w:val="single" w:color="000000" w:sz="8" w:space="0"/>
              <w:bottom w:val="nil"/>
              <w:right w:val="single" w:color="000000" w:sz="8" w:space="0"/>
            </w:tcBorders>
          </w:tcPr>
          <w:p w14:paraId="19B1EE8C">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657EAB27">
            <w:pPr>
              <w:pStyle w:val="1799"/>
              <w:spacing w:before="117"/>
              <w:ind w:left="499" w:right="-15" w:hanging="461"/>
              <w:rPr>
                <w:sz w:val="16"/>
                <w:szCs w:val="16"/>
              </w:rPr>
            </w:pPr>
            <w:r>
              <w:rPr>
                <w:sz w:val="16"/>
                <w:szCs w:val="16"/>
              </w:rPr>
              <w:t>（</w:t>
            </w:r>
            <w:r>
              <w:rPr>
                <w:spacing w:val="1"/>
                <w:sz w:val="16"/>
                <w:szCs w:val="16"/>
              </w:rPr>
              <w:t>第五部分</w:t>
            </w:r>
            <w:r>
              <w:rPr>
                <w:sz w:val="16"/>
                <w:szCs w:val="16"/>
              </w:rPr>
              <w:t>）序章</w:t>
            </w:r>
          </w:p>
        </w:tc>
        <w:tc>
          <w:tcPr>
            <w:tcW w:w="7515" w:type="dxa"/>
            <w:tcBorders>
              <w:top w:val="single" w:color="000000" w:sz="8" w:space="0"/>
              <w:left w:val="single" w:color="000000" w:sz="8" w:space="0"/>
              <w:bottom w:val="single" w:color="000000" w:sz="8" w:space="0"/>
              <w:right w:val="single" w:color="000000" w:sz="8" w:space="0"/>
            </w:tcBorders>
          </w:tcPr>
          <w:p w14:paraId="4666EC38">
            <w:pPr>
              <w:pStyle w:val="1799"/>
              <w:spacing w:before="21"/>
              <w:ind w:left="34"/>
              <w:rPr>
                <w:sz w:val="16"/>
                <w:szCs w:val="16"/>
              </w:rPr>
            </w:pPr>
            <w:r>
              <w:rPr>
                <w:sz w:val="16"/>
                <w:szCs w:val="16"/>
              </w:rPr>
              <w:t>1、文宣制作材质规格参数：15MM结皮PVCuv覆水晶膜约1.5平米、10MMPVC+3MM透明亚克力背UV雕刻立体字约4个字，一个字约30cm。</w:t>
            </w:r>
          </w:p>
        </w:tc>
        <w:tc>
          <w:tcPr>
            <w:tcW w:w="870" w:type="dxa"/>
            <w:tcBorders>
              <w:top w:val="single" w:color="000000" w:sz="8" w:space="0"/>
              <w:left w:val="single" w:color="000000" w:sz="8" w:space="0"/>
              <w:bottom w:val="single" w:color="000000" w:sz="8" w:space="0"/>
              <w:right w:val="single" w:color="000000" w:sz="8" w:space="0"/>
            </w:tcBorders>
          </w:tcPr>
          <w:p w14:paraId="32C2B4D5">
            <w:pPr>
              <w:pStyle w:val="1799"/>
              <w:spacing w:before="8"/>
              <w:rPr>
                <w:sz w:val="16"/>
                <w:szCs w:val="16"/>
              </w:rPr>
            </w:pPr>
          </w:p>
          <w:p w14:paraId="2A42CC7C">
            <w:pPr>
              <w:pStyle w:val="1799"/>
              <w:ind w:left="157" w:right="34"/>
              <w:jc w:val="center"/>
              <w:rPr>
                <w:sz w:val="16"/>
                <w:szCs w:val="16"/>
              </w:rPr>
            </w:pPr>
            <w:r>
              <w:rPr>
                <w:sz w:val="16"/>
                <w:szCs w:val="16"/>
              </w:rPr>
              <w:t xml:space="preserve">1.15 </w:t>
            </w:r>
          </w:p>
        </w:tc>
        <w:tc>
          <w:tcPr>
            <w:tcW w:w="855" w:type="dxa"/>
            <w:tcBorders>
              <w:top w:val="single" w:color="000000" w:sz="8" w:space="0"/>
              <w:left w:val="single" w:color="000000" w:sz="8" w:space="0"/>
              <w:bottom w:val="single" w:color="000000" w:sz="8" w:space="0"/>
              <w:right w:val="single" w:color="000000" w:sz="8" w:space="0"/>
            </w:tcBorders>
          </w:tcPr>
          <w:p w14:paraId="41B3A81D">
            <w:pPr>
              <w:pStyle w:val="1799"/>
              <w:spacing w:before="8"/>
              <w:rPr>
                <w:sz w:val="16"/>
                <w:szCs w:val="16"/>
              </w:rPr>
            </w:pPr>
          </w:p>
          <w:p w14:paraId="1A5F9D75">
            <w:pPr>
              <w:pStyle w:val="1799"/>
              <w:ind w:left="157" w:right="34"/>
              <w:jc w:val="center"/>
              <w:rPr>
                <w:sz w:val="16"/>
                <w:szCs w:val="16"/>
              </w:rPr>
            </w:pPr>
            <w:r>
              <w:rPr>
                <w:sz w:val="16"/>
                <w:szCs w:val="16"/>
              </w:rPr>
              <w:t xml:space="preserve">1.65 </w:t>
            </w:r>
          </w:p>
        </w:tc>
        <w:tc>
          <w:tcPr>
            <w:tcW w:w="915" w:type="dxa"/>
            <w:tcBorders>
              <w:top w:val="single" w:color="000000" w:sz="8" w:space="0"/>
              <w:left w:val="single" w:color="000000" w:sz="8" w:space="0"/>
              <w:bottom w:val="single" w:color="000000" w:sz="8" w:space="0"/>
              <w:right w:val="single" w:color="000000" w:sz="8" w:space="0"/>
            </w:tcBorders>
          </w:tcPr>
          <w:p w14:paraId="402EBF2A">
            <w:pPr>
              <w:pStyle w:val="1799"/>
              <w:spacing w:before="8"/>
              <w:rPr>
                <w:sz w:val="16"/>
                <w:szCs w:val="16"/>
              </w:rPr>
            </w:pPr>
          </w:p>
          <w:p w14:paraId="4E1470A2">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32E5E8B1">
            <w:pPr>
              <w:pStyle w:val="1799"/>
              <w:spacing w:before="8"/>
              <w:rPr>
                <w:sz w:val="16"/>
                <w:szCs w:val="16"/>
              </w:rPr>
            </w:pPr>
          </w:p>
          <w:p w14:paraId="0833549B">
            <w:pPr>
              <w:pStyle w:val="1799"/>
              <w:ind w:left="166"/>
              <w:rPr>
                <w:sz w:val="16"/>
                <w:szCs w:val="16"/>
              </w:rPr>
            </w:pPr>
            <w:r>
              <w:rPr>
                <w:sz w:val="16"/>
                <w:szCs w:val="16"/>
              </w:rPr>
              <w:t xml:space="preserve">1.90 </w:t>
            </w:r>
          </w:p>
        </w:tc>
        <w:tc>
          <w:tcPr>
            <w:tcW w:w="705" w:type="dxa"/>
            <w:tcBorders>
              <w:top w:val="single" w:color="000000" w:sz="8" w:space="0"/>
              <w:left w:val="single" w:color="000000" w:sz="8" w:space="0"/>
              <w:bottom w:val="single" w:color="000000" w:sz="8" w:space="0"/>
              <w:right w:val="single" w:color="000000" w:sz="8" w:space="0"/>
            </w:tcBorders>
          </w:tcPr>
          <w:p w14:paraId="53A107C2">
            <w:pPr>
              <w:pStyle w:val="1799"/>
              <w:spacing w:before="8"/>
              <w:rPr>
                <w:sz w:val="16"/>
                <w:szCs w:val="16"/>
              </w:rPr>
            </w:pPr>
          </w:p>
          <w:p w14:paraId="04E466B6">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59C5B06A">
            <w:pPr>
              <w:pStyle w:val="1799"/>
              <w:spacing w:before="8"/>
              <w:rPr>
                <w:sz w:val="16"/>
                <w:szCs w:val="16"/>
              </w:rPr>
            </w:pPr>
          </w:p>
          <w:p w14:paraId="3FF8C1B9">
            <w:pPr>
              <w:pStyle w:val="1799"/>
              <w:ind w:right="171"/>
              <w:jc w:val="right"/>
              <w:rPr>
                <w:sz w:val="16"/>
                <w:szCs w:val="16"/>
              </w:rPr>
            </w:pPr>
            <w:r>
              <w:rPr>
                <w:sz w:val="16"/>
                <w:szCs w:val="16"/>
              </w:rPr>
              <w:t xml:space="preserve">1 </w:t>
            </w:r>
          </w:p>
        </w:tc>
      </w:tr>
      <w:tr w14:paraId="73D5214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14:paraId="77C68151">
            <w:pPr>
              <w:rPr>
                <w:sz w:val="16"/>
                <w:szCs w:val="16"/>
              </w:rPr>
            </w:pPr>
          </w:p>
        </w:tc>
        <w:tc>
          <w:tcPr>
            <w:tcW w:w="1110" w:type="dxa"/>
            <w:vMerge w:val="continue"/>
            <w:tcBorders>
              <w:top w:val="nil"/>
              <w:left w:val="single" w:color="000000" w:sz="8" w:space="0"/>
              <w:bottom w:val="nil"/>
              <w:right w:val="single" w:color="000000" w:sz="8" w:space="0"/>
            </w:tcBorders>
          </w:tcPr>
          <w:p w14:paraId="62B2DC27">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6310739F">
            <w:pPr>
              <w:pStyle w:val="1799"/>
              <w:spacing w:before="117"/>
              <w:ind w:left="269" w:right="3" w:hanging="231"/>
              <w:rPr>
                <w:sz w:val="16"/>
                <w:szCs w:val="16"/>
              </w:rPr>
            </w:pPr>
            <w:r>
              <w:rPr>
                <w:rFonts w:hint="eastAsia"/>
                <w:sz w:val="16"/>
                <w:szCs w:val="16"/>
              </w:rPr>
              <w:t>党的</w:t>
            </w:r>
            <w:r>
              <w:rPr>
                <w:sz w:val="16"/>
                <w:szCs w:val="16"/>
              </w:rPr>
              <w:t>二十大专栏主题系列宣传</w:t>
            </w:r>
          </w:p>
        </w:tc>
        <w:tc>
          <w:tcPr>
            <w:tcW w:w="7515" w:type="dxa"/>
            <w:tcBorders>
              <w:top w:val="single" w:color="000000" w:sz="8" w:space="0"/>
              <w:left w:val="single" w:color="000000" w:sz="8" w:space="0"/>
              <w:bottom w:val="single" w:color="000000" w:sz="8" w:space="0"/>
              <w:right w:val="single" w:color="000000" w:sz="8" w:space="0"/>
            </w:tcBorders>
          </w:tcPr>
          <w:p w14:paraId="2C9AC324">
            <w:pPr>
              <w:pStyle w:val="1799"/>
              <w:spacing w:before="22" w:line="237" w:lineRule="auto"/>
              <w:ind w:left="34" w:right="37"/>
              <w:rPr>
                <w:sz w:val="16"/>
                <w:szCs w:val="16"/>
              </w:rPr>
            </w:pPr>
            <w:r>
              <w:rPr>
                <w:sz w:val="16"/>
                <w:szCs w:val="16"/>
              </w:rPr>
              <w:t>1、文宣制作材质规格参数：20MM密度板烤漆uv约7平米、30MM环氧无缝不锈钢烤漆字约15个字，一个字约30cm、8MM透明亚克力烤漆uv约1平米。</w:t>
            </w:r>
          </w:p>
        </w:tc>
        <w:tc>
          <w:tcPr>
            <w:tcW w:w="870" w:type="dxa"/>
            <w:tcBorders>
              <w:top w:val="single" w:color="000000" w:sz="8" w:space="0"/>
              <w:left w:val="single" w:color="000000" w:sz="8" w:space="0"/>
              <w:bottom w:val="single" w:color="000000" w:sz="8" w:space="0"/>
              <w:right w:val="single" w:color="000000" w:sz="8" w:space="0"/>
            </w:tcBorders>
          </w:tcPr>
          <w:p w14:paraId="75711686">
            <w:pPr>
              <w:pStyle w:val="1799"/>
              <w:spacing w:before="8"/>
              <w:rPr>
                <w:sz w:val="16"/>
                <w:szCs w:val="16"/>
              </w:rPr>
            </w:pPr>
          </w:p>
          <w:p w14:paraId="093C300D">
            <w:pPr>
              <w:pStyle w:val="1799"/>
              <w:ind w:left="157" w:right="34"/>
              <w:jc w:val="center"/>
              <w:rPr>
                <w:sz w:val="16"/>
                <w:szCs w:val="16"/>
              </w:rPr>
            </w:pPr>
            <w:r>
              <w:rPr>
                <w:sz w:val="16"/>
                <w:szCs w:val="16"/>
              </w:rPr>
              <w:t xml:space="preserve">6.23 </w:t>
            </w:r>
          </w:p>
        </w:tc>
        <w:tc>
          <w:tcPr>
            <w:tcW w:w="855" w:type="dxa"/>
            <w:tcBorders>
              <w:top w:val="single" w:color="000000" w:sz="8" w:space="0"/>
              <w:left w:val="single" w:color="000000" w:sz="8" w:space="0"/>
              <w:bottom w:val="single" w:color="000000" w:sz="8" w:space="0"/>
              <w:right w:val="single" w:color="000000" w:sz="8" w:space="0"/>
            </w:tcBorders>
          </w:tcPr>
          <w:p w14:paraId="39F0EB9B">
            <w:pPr>
              <w:pStyle w:val="1799"/>
              <w:spacing w:before="8"/>
              <w:rPr>
                <w:sz w:val="16"/>
                <w:szCs w:val="16"/>
              </w:rPr>
            </w:pPr>
          </w:p>
          <w:p w14:paraId="5EF9C951">
            <w:pPr>
              <w:pStyle w:val="1799"/>
              <w:ind w:left="157" w:right="34"/>
              <w:jc w:val="center"/>
              <w:rPr>
                <w:sz w:val="16"/>
                <w:szCs w:val="16"/>
              </w:rPr>
            </w:pPr>
            <w:r>
              <w:rPr>
                <w:sz w:val="16"/>
                <w:szCs w:val="16"/>
              </w:rPr>
              <w:t xml:space="preserve">1.20 </w:t>
            </w:r>
          </w:p>
        </w:tc>
        <w:tc>
          <w:tcPr>
            <w:tcW w:w="915" w:type="dxa"/>
            <w:tcBorders>
              <w:top w:val="single" w:color="000000" w:sz="8" w:space="0"/>
              <w:left w:val="single" w:color="000000" w:sz="8" w:space="0"/>
              <w:bottom w:val="single" w:color="000000" w:sz="8" w:space="0"/>
              <w:right w:val="single" w:color="000000" w:sz="8" w:space="0"/>
            </w:tcBorders>
          </w:tcPr>
          <w:p w14:paraId="00683704">
            <w:pPr>
              <w:pStyle w:val="1799"/>
              <w:spacing w:before="8"/>
              <w:rPr>
                <w:sz w:val="16"/>
                <w:szCs w:val="16"/>
              </w:rPr>
            </w:pPr>
          </w:p>
          <w:p w14:paraId="7FABF973">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0E4299F0">
            <w:pPr>
              <w:pStyle w:val="1799"/>
              <w:spacing w:before="8"/>
              <w:rPr>
                <w:sz w:val="16"/>
                <w:szCs w:val="16"/>
              </w:rPr>
            </w:pPr>
          </w:p>
          <w:p w14:paraId="53A30DA0">
            <w:pPr>
              <w:pStyle w:val="1799"/>
              <w:ind w:left="166"/>
              <w:rPr>
                <w:sz w:val="16"/>
                <w:szCs w:val="16"/>
              </w:rPr>
            </w:pPr>
            <w:r>
              <w:rPr>
                <w:sz w:val="16"/>
                <w:szCs w:val="16"/>
              </w:rPr>
              <w:t xml:space="preserve">7.48 </w:t>
            </w:r>
          </w:p>
        </w:tc>
        <w:tc>
          <w:tcPr>
            <w:tcW w:w="705" w:type="dxa"/>
            <w:tcBorders>
              <w:top w:val="single" w:color="000000" w:sz="8" w:space="0"/>
              <w:left w:val="single" w:color="000000" w:sz="8" w:space="0"/>
              <w:bottom w:val="single" w:color="000000" w:sz="8" w:space="0"/>
              <w:right w:val="single" w:color="000000" w:sz="8" w:space="0"/>
            </w:tcBorders>
          </w:tcPr>
          <w:p w14:paraId="0AEFA4E4">
            <w:pPr>
              <w:pStyle w:val="1799"/>
              <w:spacing w:before="8"/>
              <w:rPr>
                <w:sz w:val="16"/>
                <w:szCs w:val="16"/>
              </w:rPr>
            </w:pPr>
          </w:p>
          <w:p w14:paraId="49E10919">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60B40E79">
            <w:pPr>
              <w:pStyle w:val="1799"/>
              <w:spacing w:before="8"/>
              <w:rPr>
                <w:sz w:val="16"/>
                <w:szCs w:val="16"/>
              </w:rPr>
            </w:pPr>
          </w:p>
          <w:p w14:paraId="6FEDE667">
            <w:pPr>
              <w:pStyle w:val="1799"/>
              <w:ind w:right="171"/>
              <w:jc w:val="right"/>
              <w:rPr>
                <w:sz w:val="16"/>
                <w:szCs w:val="16"/>
              </w:rPr>
            </w:pPr>
            <w:r>
              <w:rPr>
                <w:sz w:val="16"/>
                <w:szCs w:val="16"/>
              </w:rPr>
              <w:t xml:space="preserve">1 </w:t>
            </w:r>
          </w:p>
        </w:tc>
      </w:tr>
      <w:tr w14:paraId="673D851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95" w:type="dxa"/>
            <w:vMerge w:val="continue"/>
            <w:tcBorders>
              <w:top w:val="nil"/>
              <w:bottom w:val="nil"/>
              <w:right w:val="single" w:color="000000" w:sz="8" w:space="0"/>
            </w:tcBorders>
          </w:tcPr>
          <w:p w14:paraId="553E6636">
            <w:pPr>
              <w:rPr>
                <w:sz w:val="16"/>
                <w:szCs w:val="16"/>
              </w:rPr>
            </w:pPr>
          </w:p>
        </w:tc>
        <w:tc>
          <w:tcPr>
            <w:tcW w:w="1110" w:type="dxa"/>
            <w:vMerge w:val="continue"/>
            <w:tcBorders>
              <w:top w:val="nil"/>
              <w:left w:val="single" w:color="000000" w:sz="8" w:space="0"/>
              <w:bottom w:val="nil"/>
              <w:right w:val="single" w:color="000000" w:sz="8" w:space="0"/>
            </w:tcBorders>
          </w:tcPr>
          <w:p w14:paraId="519AE95C">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10CEE71F">
            <w:pPr>
              <w:pStyle w:val="1799"/>
              <w:spacing w:before="117"/>
              <w:ind w:left="115" w:right="3" w:hanging="77"/>
              <w:rPr>
                <w:sz w:val="16"/>
                <w:szCs w:val="16"/>
              </w:rPr>
            </w:pPr>
            <w:r>
              <w:rPr>
                <w:sz w:val="16"/>
                <w:szCs w:val="16"/>
              </w:rPr>
              <w:t>办好人民满意的教育主形象墙</w:t>
            </w:r>
          </w:p>
        </w:tc>
        <w:tc>
          <w:tcPr>
            <w:tcW w:w="7515" w:type="dxa"/>
            <w:tcBorders>
              <w:top w:val="single" w:color="000000" w:sz="8" w:space="0"/>
              <w:left w:val="single" w:color="000000" w:sz="8" w:space="0"/>
              <w:bottom w:val="single" w:color="000000" w:sz="8" w:space="0"/>
              <w:right w:val="single" w:color="000000" w:sz="8" w:space="0"/>
            </w:tcBorders>
          </w:tcPr>
          <w:p w14:paraId="42E056E9">
            <w:pPr>
              <w:pStyle w:val="1799"/>
              <w:spacing w:before="21"/>
              <w:ind w:left="34" w:right="47"/>
              <w:rPr>
                <w:sz w:val="16"/>
                <w:szCs w:val="16"/>
              </w:rPr>
            </w:pPr>
            <w:r>
              <w:rPr>
                <w:sz w:val="16"/>
                <w:szCs w:val="16"/>
              </w:rPr>
              <w:t>1、文宣制作材质规格参数：20MM密度板烤漆uv约13平米、30MM 环氧无缝不锈钢烤漆字约150字，一个字约20cm、8MM透明亚克力烤漆uv约1.2平米。</w:t>
            </w:r>
          </w:p>
        </w:tc>
        <w:tc>
          <w:tcPr>
            <w:tcW w:w="870" w:type="dxa"/>
            <w:tcBorders>
              <w:top w:val="single" w:color="000000" w:sz="8" w:space="0"/>
              <w:left w:val="single" w:color="000000" w:sz="8" w:space="0"/>
              <w:bottom w:val="single" w:color="000000" w:sz="8" w:space="0"/>
              <w:right w:val="single" w:color="000000" w:sz="8" w:space="0"/>
            </w:tcBorders>
          </w:tcPr>
          <w:p w14:paraId="67CAC9B9">
            <w:pPr>
              <w:pStyle w:val="1799"/>
              <w:spacing w:before="8"/>
              <w:rPr>
                <w:sz w:val="16"/>
                <w:szCs w:val="16"/>
              </w:rPr>
            </w:pPr>
          </w:p>
          <w:p w14:paraId="4B9CFEA6">
            <w:pPr>
              <w:pStyle w:val="1799"/>
              <w:ind w:left="97" w:right="-29"/>
              <w:jc w:val="center"/>
              <w:rPr>
                <w:sz w:val="16"/>
                <w:szCs w:val="16"/>
              </w:rPr>
            </w:pPr>
            <w:r>
              <w:rPr>
                <w:sz w:val="16"/>
                <w:szCs w:val="16"/>
              </w:rPr>
              <w:t xml:space="preserve">10.36 </w:t>
            </w:r>
          </w:p>
        </w:tc>
        <w:tc>
          <w:tcPr>
            <w:tcW w:w="855" w:type="dxa"/>
            <w:tcBorders>
              <w:top w:val="single" w:color="000000" w:sz="8" w:space="0"/>
              <w:left w:val="single" w:color="000000" w:sz="8" w:space="0"/>
              <w:bottom w:val="single" w:color="000000" w:sz="8" w:space="0"/>
              <w:right w:val="single" w:color="000000" w:sz="8" w:space="0"/>
            </w:tcBorders>
          </w:tcPr>
          <w:p w14:paraId="30437E3B">
            <w:pPr>
              <w:pStyle w:val="1799"/>
              <w:spacing w:before="8"/>
              <w:rPr>
                <w:sz w:val="16"/>
                <w:szCs w:val="16"/>
              </w:rPr>
            </w:pPr>
          </w:p>
          <w:p w14:paraId="208B83CA">
            <w:pPr>
              <w:pStyle w:val="1799"/>
              <w:ind w:left="157" w:right="34"/>
              <w:jc w:val="center"/>
              <w:rPr>
                <w:sz w:val="16"/>
                <w:szCs w:val="16"/>
              </w:rPr>
            </w:pPr>
            <w:r>
              <w:rPr>
                <w:sz w:val="16"/>
                <w:szCs w:val="16"/>
              </w:rPr>
              <w:t xml:space="preserve">1.40 </w:t>
            </w:r>
          </w:p>
        </w:tc>
        <w:tc>
          <w:tcPr>
            <w:tcW w:w="915" w:type="dxa"/>
            <w:tcBorders>
              <w:top w:val="single" w:color="000000" w:sz="8" w:space="0"/>
              <w:left w:val="single" w:color="000000" w:sz="8" w:space="0"/>
              <w:bottom w:val="single" w:color="000000" w:sz="8" w:space="0"/>
              <w:right w:val="single" w:color="000000" w:sz="8" w:space="0"/>
            </w:tcBorders>
          </w:tcPr>
          <w:p w14:paraId="0C58F4AF">
            <w:pPr>
              <w:pStyle w:val="1799"/>
              <w:spacing w:before="8"/>
              <w:rPr>
                <w:sz w:val="16"/>
                <w:szCs w:val="16"/>
              </w:rPr>
            </w:pPr>
          </w:p>
          <w:p w14:paraId="4781FCC8">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171B30FC">
            <w:pPr>
              <w:pStyle w:val="1799"/>
              <w:spacing w:before="8"/>
              <w:rPr>
                <w:sz w:val="16"/>
                <w:szCs w:val="16"/>
              </w:rPr>
            </w:pPr>
          </w:p>
          <w:p w14:paraId="71DCA2FA">
            <w:pPr>
              <w:pStyle w:val="1799"/>
              <w:ind w:left="128"/>
              <w:rPr>
                <w:sz w:val="16"/>
                <w:szCs w:val="16"/>
              </w:rPr>
            </w:pPr>
            <w:r>
              <w:rPr>
                <w:sz w:val="16"/>
                <w:szCs w:val="16"/>
              </w:rPr>
              <w:t xml:space="preserve">14.50 </w:t>
            </w:r>
          </w:p>
        </w:tc>
        <w:tc>
          <w:tcPr>
            <w:tcW w:w="705" w:type="dxa"/>
            <w:tcBorders>
              <w:top w:val="single" w:color="000000" w:sz="8" w:space="0"/>
              <w:left w:val="single" w:color="000000" w:sz="8" w:space="0"/>
              <w:bottom w:val="single" w:color="000000" w:sz="8" w:space="0"/>
              <w:right w:val="single" w:color="000000" w:sz="8" w:space="0"/>
            </w:tcBorders>
          </w:tcPr>
          <w:p w14:paraId="616AAFCC">
            <w:pPr>
              <w:pStyle w:val="1799"/>
              <w:spacing w:before="8"/>
              <w:rPr>
                <w:sz w:val="16"/>
                <w:szCs w:val="16"/>
              </w:rPr>
            </w:pPr>
          </w:p>
          <w:p w14:paraId="75A8C7D3">
            <w:pPr>
              <w:pStyle w:val="1799"/>
              <w:ind w:left="79" w:right="34"/>
              <w:jc w:val="center"/>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46EE00F1">
            <w:pPr>
              <w:pStyle w:val="1799"/>
              <w:spacing w:before="8"/>
              <w:rPr>
                <w:sz w:val="16"/>
                <w:szCs w:val="16"/>
              </w:rPr>
            </w:pPr>
          </w:p>
          <w:p w14:paraId="66D06F6E">
            <w:pPr>
              <w:pStyle w:val="1799"/>
              <w:ind w:right="171"/>
              <w:jc w:val="right"/>
              <w:rPr>
                <w:sz w:val="16"/>
                <w:szCs w:val="16"/>
              </w:rPr>
            </w:pPr>
            <w:r>
              <w:rPr>
                <w:sz w:val="16"/>
                <w:szCs w:val="16"/>
              </w:rPr>
              <w:t xml:space="preserve">1 </w:t>
            </w:r>
          </w:p>
        </w:tc>
      </w:tr>
    </w:tbl>
    <w:p w14:paraId="10983773">
      <w:pPr>
        <w:pStyle w:val="2"/>
        <w:rPr>
          <w:b/>
          <w:sz w:val="16"/>
          <w:szCs w:val="16"/>
        </w:rPr>
      </w:pPr>
    </w:p>
    <w:p w14:paraId="28C4EA66">
      <w:pPr>
        <w:jc w:val="right"/>
        <w:rPr>
          <w:sz w:val="16"/>
          <w:szCs w:val="16"/>
        </w:rPr>
        <w:sectPr>
          <w:pgSz w:w="16840" w:h="11910" w:orient="landscape"/>
          <w:pgMar w:top="560" w:right="120" w:bottom="280" w:left="100" w:header="720" w:footer="720" w:gutter="0"/>
          <w:cols w:equalWidth="0" w:num="2">
            <w:col w:w="11617" w:space="40"/>
            <w:col w:w="4963"/>
          </w:cols>
        </w:sectPr>
      </w:pPr>
    </w:p>
    <w:p w14:paraId="7B8327FC">
      <w:pPr>
        <w:rPr>
          <w:sz w:val="16"/>
          <w:szCs w:val="16"/>
        </w:rPr>
        <w:sectPr>
          <w:type w:val="continuous"/>
          <w:pgSz w:w="16840" w:h="11910" w:orient="landscape"/>
          <w:pgMar w:top="1580" w:right="120" w:bottom="280" w:left="100" w:header="720" w:footer="720" w:gutter="0"/>
          <w:cols w:space="720" w:num="1"/>
        </w:sectPr>
      </w:pPr>
    </w:p>
    <w:tbl>
      <w:tblPr>
        <w:tblStyle w:val="87"/>
        <w:tblpPr w:leftFromText="180" w:rightFromText="180" w:vertAnchor="page" w:horzAnchor="page" w:tblpX="523" w:tblpY="719"/>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1125"/>
        <w:gridCol w:w="1275"/>
        <w:gridCol w:w="7515"/>
        <w:gridCol w:w="870"/>
        <w:gridCol w:w="885"/>
        <w:gridCol w:w="915"/>
        <w:gridCol w:w="720"/>
        <w:gridCol w:w="690"/>
        <w:gridCol w:w="675"/>
      </w:tblGrid>
      <w:tr w14:paraId="478D600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50" w:type="dxa"/>
            <w:vMerge w:val="restart"/>
            <w:tcBorders>
              <w:bottom w:val="single" w:color="000000" w:sz="8" w:space="0"/>
              <w:right w:val="single" w:color="000000" w:sz="8" w:space="0"/>
            </w:tcBorders>
          </w:tcPr>
          <w:p w14:paraId="0920C6D8">
            <w:pPr>
              <w:pStyle w:val="1799"/>
              <w:spacing w:before="2"/>
              <w:rPr>
                <w:sz w:val="16"/>
                <w:szCs w:val="16"/>
              </w:rPr>
            </w:pPr>
          </w:p>
          <w:p w14:paraId="488A56D0">
            <w:pPr>
              <w:pStyle w:val="1799"/>
              <w:ind w:left="75"/>
              <w:rPr>
                <w:b/>
                <w:sz w:val="16"/>
                <w:szCs w:val="16"/>
              </w:rPr>
            </w:pPr>
            <w:r>
              <w:rPr>
                <w:b/>
                <w:sz w:val="16"/>
                <w:szCs w:val="16"/>
              </w:rPr>
              <w:t>序号</w:t>
            </w:r>
          </w:p>
        </w:tc>
        <w:tc>
          <w:tcPr>
            <w:tcW w:w="1125" w:type="dxa"/>
            <w:vMerge w:val="restart"/>
            <w:tcBorders>
              <w:left w:val="single" w:color="000000" w:sz="8" w:space="0"/>
              <w:bottom w:val="single" w:color="000000" w:sz="8" w:space="0"/>
              <w:right w:val="single" w:color="000000" w:sz="8" w:space="0"/>
            </w:tcBorders>
          </w:tcPr>
          <w:p w14:paraId="7BAA3693">
            <w:pPr>
              <w:pStyle w:val="1799"/>
              <w:spacing w:before="2"/>
              <w:rPr>
                <w:sz w:val="16"/>
                <w:szCs w:val="16"/>
              </w:rPr>
            </w:pPr>
          </w:p>
          <w:p w14:paraId="27AB0DEA">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14:paraId="5D04DF34">
            <w:pPr>
              <w:pStyle w:val="1799"/>
              <w:spacing w:before="2"/>
              <w:rPr>
                <w:sz w:val="16"/>
                <w:szCs w:val="16"/>
              </w:rPr>
            </w:pPr>
          </w:p>
          <w:p w14:paraId="3FCE2014">
            <w:pPr>
              <w:pStyle w:val="1799"/>
              <w:ind w:left="41"/>
              <w:jc w:val="center"/>
              <w:rPr>
                <w:b/>
                <w:sz w:val="16"/>
                <w:szCs w:val="16"/>
              </w:rPr>
            </w:pPr>
            <w:r>
              <w:rPr>
                <w:b/>
                <w:sz w:val="16"/>
                <w:szCs w:val="16"/>
              </w:rPr>
              <w:t>名称</w:t>
            </w:r>
          </w:p>
        </w:tc>
        <w:tc>
          <w:tcPr>
            <w:tcW w:w="7515" w:type="dxa"/>
            <w:vMerge w:val="restart"/>
            <w:tcBorders>
              <w:left w:val="single" w:color="000000" w:sz="8" w:space="0"/>
              <w:bottom w:val="single" w:color="000000" w:sz="8" w:space="0"/>
              <w:right w:val="single" w:color="000000" w:sz="8" w:space="0"/>
            </w:tcBorders>
          </w:tcPr>
          <w:p w14:paraId="372BFE17">
            <w:pPr>
              <w:pStyle w:val="1799"/>
              <w:spacing w:before="2"/>
              <w:rPr>
                <w:sz w:val="16"/>
                <w:szCs w:val="16"/>
              </w:rPr>
            </w:pPr>
          </w:p>
          <w:p w14:paraId="1FA4E8E1">
            <w:pPr>
              <w:pStyle w:val="1799"/>
              <w:ind w:left="1880" w:right="1844"/>
              <w:jc w:val="center"/>
              <w:rPr>
                <w:b/>
                <w:sz w:val="16"/>
                <w:szCs w:val="16"/>
              </w:rPr>
            </w:pPr>
            <w:r>
              <w:rPr>
                <w:b/>
                <w:sz w:val="16"/>
                <w:szCs w:val="16"/>
              </w:rPr>
              <w:t>基本参数</w:t>
            </w:r>
          </w:p>
        </w:tc>
        <w:tc>
          <w:tcPr>
            <w:tcW w:w="870" w:type="dxa"/>
            <w:vMerge w:val="restart"/>
            <w:tcBorders>
              <w:left w:val="single" w:color="000000" w:sz="8" w:space="0"/>
              <w:bottom w:val="single" w:color="000000" w:sz="8" w:space="0"/>
              <w:right w:val="single" w:color="000000" w:sz="8" w:space="0"/>
            </w:tcBorders>
          </w:tcPr>
          <w:p w14:paraId="18E112D6">
            <w:pPr>
              <w:pStyle w:val="1799"/>
              <w:spacing w:before="2"/>
              <w:rPr>
                <w:sz w:val="16"/>
                <w:szCs w:val="16"/>
              </w:rPr>
            </w:pPr>
          </w:p>
          <w:p w14:paraId="41525CF4">
            <w:pPr>
              <w:pStyle w:val="1799"/>
              <w:ind w:left="211"/>
              <w:rPr>
                <w:b/>
                <w:sz w:val="16"/>
                <w:szCs w:val="16"/>
              </w:rPr>
            </w:pPr>
            <w:r>
              <w:rPr>
                <w:b/>
                <w:sz w:val="16"/>
                <w:szCs w:val="16"/>
              </w:rPr>
              <w:t>长</w:t>
            </w:r>
          </w:p>
        </w:tc>
        <w:tc>
          <w:tcPr>
            <w:tcW w:w="885" w:type="dxa"/>
            <w:vMerge w:val="restart"/>
            <w:tcBorders>
              <w:left w:val="single" w:color="000000" w:sz="8" w:space="0"/>
              <w:bottom w:val="single" w:color="000000" w:sz="8" w:space="0"/>
              <w:right w:val="single" w:color="000000" w:sz="8" w:space="0"/>
            </w:tcBorders>
          </w:tcPr>
          <w:p w14:paraId="6E4EF0E7">
            <w:pPr>
              <w:pStyle w:val="1799"/>
              <w:spacing w:before="2"/>
              <w:rPr>
                <w:sz w:val="16"/>
                <w:szCs w:val="16"/>
              </w:rPr>
            </w:pPr>
          </w:p>
          <w:p w14:paraId="1BF909F2">
            <w:pPr>
              <w:pStyle w:val="1799"/>
              <w:ind w:left="212"/>
              <w:rPr>
                <w:b/>
                <w:sz w:val="16"/>
                <w:szCs w:val="16"/>
              </w:rPr>
            </w:pPr>
            <w:r>
              <w:rPr>
                <w:b/>
                <w:sz w:val="16"/>
                <w:szCs w:val="16"/>
              </w:rPr>
              <w:t>宽</w:t>
            </w:r>
          </w:p>
        </w:tc>
        <w:tc>
          <w:tcPr>
            <w:tcW w:w="915" w:type="dxa"/>
            <w:vMerge w:val="restart"/>
            <w:tcBorders>
              <w:left w:val="single" w:color="000000" w:sz="8" w:space="0"/>
              <w:bottom w:val="single" w:color="000000" w:sz="8" w:space="0"/>
              <w:right w:val="single" w:color="000000" w:sz="8" w:space="0"/>
            </w:tcBorders>
          </w:tcPr>
          <w:p w14:paraId="5DCFF89A">
            <w:pPr>
              <w:pStyle w:val="1799"/>
              <w:spacing w:before="9"/>
              <w:rPr>
                <w:sz w:val="16"/>
                <w:szCs w:val="16"/>
              </w:rPr>
            </w:pPr>
          </w:p>
          <w:p w14:paraId="6DF10ADF">
            <w:pPr>
              <w:pStyle w:val="1799"/>
              <w:ind w:left="212" w:right="14" w:hanging="154"/>
              <w:rPr>
                <w:b/>
                <w:sz w:val="16"/>
                <w:szCs w:val="16"/>
              </w:rPr>
            </w:pPr>
            <w:r>
              <w:rPr>
                <w:b/>
                <w:sz w:val="16"/>
                <w:szCs w:val="16"/>
              </w:rPr>
              <w:t>计量单位</w:t>
            </w:r>
          </w:p>
        </w:tc>
        <w:tc>
          <w:tcPr>
            <w:tcW w:w="720" w:type="dxa"/>
            <w:vMerge w:val="restart"/>
            <w:tcBorders>
              <w:left w:val="single" w:color="000000" w:sz="8" w:space="0"/>
              <w:bottom w:val="single" w:color="000000" w:sz="8" w:space="0"/>
              <w:right w:val="single" w:color="000000" w:sz="8" w:space="0"/>
            </w:tcBorders>
          </w:tcPr>
          <w:p w14:paraId="74F80434">
            <w:pPr>
              <w:pStyle w:val="1799"/>
              <w:spacing w:before="2"/>
              <w:rPr>
                <w:sz w:val="16"/>
                <w:szCs w:val="16"/>
              </w:rPr>
            </w:pPr>
          </w:p>
          <w:p w14:paraId="35D8D309">
            <w:pPr>
              <w:pStyle w:val="1799"/>
              <w:ind w:left="166"/>
              <w:rPr>
                <w:b/>
                <w:sz w:val="16"/>
                <w:szCs w:val="16"/>
              </w:rPr>
            </w:pPr>
            <w:r>
              <w:rPr>
                <w:b/>
                <w:sz w:val="16"/>
                <w:szCs w:val="16"/>
              </w:rPr>
              <w:t>面积</w:t>
            </w:r>
          </w:p>
        </w:tc>
        <w:tc>
          <w:tcPr>
            <w:tcW w:w="690" w:type="dxa"/>
            <w:vMerge w:val="restart"/>
            <w:tcBorders>
              <w:left w:val="single" w:color="000000" w:sz="8" w:space="0"/>
              <w:bottom w:val="single" w:color="000000" w:sz="8" w:space="0"/>
              <w:right w:val="single" w:color="000000" w:sz="8" w:space="0"/>
            </w:tcBorders>
          </w:tcPr>
          <w:p w14:paraId="012147EA">
            <w:pPr>
              <w:pStyle w:val="1799"/>
              <w:spacing w:before="2"/>
              <w:rPr>
                <w:sz w:val="16"/>
                <w:szCs w:val="16"/>
              </w:rPr>
            </w:pPr>
          </w:p>
          <w:p w14:paraId="7040BE0C">
            <w:pPr>
              <w:pStyle w:val="1799"/>
              <w:ind w:left="135"/>
              <w:rPr>
                <w:b/>
                <w:sz w:val="16"/>
                <w:szCs w:val="16"/>
              </w:rPr>
            </w:pPr>
            <w:r>
              <w:rPr>
                <w:b/>
                <w:sz w:val="16"/>
                <w:szCs w:val="16"/>
              </w:rPr>
              <w:t>单位</w:t>
            </w:r>
          </w:p>
        </w:tc>
        <w:tc>
          <w:tcPr>
            <w:tcW w:w="675" w:type="dxa"/>
            <w:vMerge w:val="restart"/>
            <w:tcBorders>
              <w:left w:val="single" w:color="000000" w:sz="8" w:space="0"/>
              <w:bottom w:val="single" w:color="000000" w:sz="8" w:space="0"/>
              <w:right w:val="single" w:color="000000" w:sz="8" w:space="0"/>
            </w:tcBorders>
          </w:tcPr>
          <w:p w14:paraId="605C5716">
            <w:pPr>
              <w:pStyle w:val="1799"/>
              <w:spacing w:before="2"/>
              <w:rPr>
                <w:sz w:val="16"/>
                <w:szCs w:val="16"/>
              </w:rPr>
            </w:pPr>
          </w:p>
          <w:p w14:paraId="2F3D3140">
            <w:pPr>
              <w:pStyle w:val="1799"/>
              <w:ind w:left="180"/>
              <w:rPr>
                <w:b/>
                <w:sz w:val="16"/>
                <w:szCs w:val="16"/>
              </w:rPr>
            </w:pPr>
            <w:r>
              <w:rPr>
                <w:b/>
                <w:sz w:val="16"/>
                <w:szCs w:val="16"/>
              </w:rPr>
              <w:t>数量</w:t>
            </w:r>
          </w:p>
        </w:tc>
      </w:tr>
      <w:tr w14:paraId="3B0E9BC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50" w:type="dxa"/>
            <w:vMerge w:val="continue"/>
            <w:tcBorders>
              <w:top w:val="nil"/>
              <w:bottom w:val="single" w:color="000000" w:sz="8" w:space="0"/>
              <w:right w:val="single" w:color="000000" w:sz="8" w:space="0"/>
            </w:tcBorders>
          </w:tcPr>
          <w:p w14:paraId="3EFA6919">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14:paraId="4AC4B3ED">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14:paraId="72669698">
            <w:pPr>
              <w:rPr>
                <w:sz w:val="16"/>
                <w:szCs w:val="16"/>
              </w:rPr>
            </w:pPr>
          </w:p>
        </w:tc>
        <w:tc>
          <w:tcPr>
            <w:tcW w:w="7515" w:type="dxa"/>
            <w:vMerge w:val="continue"/>
            <w:tcBorders>
              <w:top w:val="nil"/>
              <w:left w:val="single" w:color="000000" w:sz="8" w:space="0"/>
              <w:bottom w:val="single" w:color="000000" w:sz="8" w:space="0"/>
              <w:right w:val="single" w:color="000000" w:sz="8" w:space="0"/>
            </w:tcBorders>
          </w:tcPr>
          <w:p w14:paraId="2C6C650D">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14:paraId="66AAB9B9">
            <w:pPr>
              <w:rPr>
                <w:sz w:val="16"/>
                <w:szCs w:val="16"/>
              </w:rPr>
            </w:pPr>
          </w:p>
        </w:tc>
        <w:tc>
          <w:tcPr>
            <w:tcW w:w="885" w:type="dxa"/>
            <w:vMerge w:val="continue"/>
            <w:tcBorders>
              <w:top w:val="nil"/>
              <w:left w:val="single" w:color="000000" w:sz="8" w:space="0"/>
              <w:bottom w:val="single" w:color="000000" w:sz="8" w:space="0"/>
              <w:right w:val="single" w:color="000000" w:sz="8" w:space="0"/>
            </w:tcBorders>
          </w:tcPr>
          <w:p w14:paraId="6DB962DF">
            <w:pPr>
              <w:rPr>
                <w:sz w:val="16"/>
                <w:szCs w:val="16"/>
              </w:rPr>
            </w:pPr>
          </w:p>
        </w:tc>
        <w:tc>
          <w:tcPr>
            <w:tcW w:w="915" w:type="dxa"/>
            <w:vMerge w:val="continue"/>
            <w:tcBorders>
              <w:top w:val="nil"/>
              <w:left w:val="single" w:color="000000" w:sz="8" w:space="0"/>
              <w:bottom w:val="single" w:color="000000" w:sz="8" w:space="0"/>
              <w:right w:val="single" w:color="000000" w:sz="8" w:space="0"/>
            </w:tcBorders>
          </w:tcPr>
          <w:p w14:paraId="6EF7C872">
            <w:pPr>
              <w:rPr>
                <w:sz w:val="16"/>
                <w:szCs w:val="16"/>
              </w:rPr>
            </w:pPr>
          </w:p>
        </w:tc>
        <w:tc>
          <w:tcPr>
            <w:tcW w:w="720" w:type="dxa"/>
            <w:vMerge w:val="continue"/>
            <w:tcBorders>
              <w:top w:val="nil"/>
              <w:left w:val="single" w:color="000000" w:sz="8" w:space="0"/>
              <w:bottom w:val="single" w:color="000000" w:sz="8" w:space="0"/>
              <w:right w:val="single" w:color="000000" w:sz="8" w:space="0"/>
            </w:tcBorders>
          </w:tcPr>
          <w:p w14:paraId="22D20F25">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14:paraId="79B91DD2">
            <w:pPr>
              <w:rPr>
                <w:sz w:val="16"/>
                <w:szCs w:val="16"/>
              </w:rPr>
            </w:pPr>
          </w:p>
        </w:tc>
        <w:tc>
          <w:tcPr>
            <w:tcW w:w="675" w:type="dxa"/>
            <w:vMerge w:val="continue"/>
            <w:tcBorders>
              <w:top w:val="nil"/>
              <w:left w:val="single" w:color="000000" w:sz="8" w:space="0"/>
              <w:bottom w:val="single" w:color="000000" w:sz="8" w:space="0"/>
              <w:right w:val="single" w:color="000000" w:sz="8" w:space="0"/>
            </w:tcBorders>
          </w:tcPr>
          <w:p w14:paraId="50BA1CEE">
            <w:pPr>
              <w:rPr>
                <w:sz w:val="16"/>
                <w:szCs w:val="16"/>
              </w:rPr>
            </w:pPr>
          </w:p>
        </w:tc>
      </w:tr>
      <w:tr w14:paraId="30BDB9D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63" w:hRule="atLeast"/>
        </w:trPr>
        <w:tc>
          <w:tcPr>
            <w:tcW w:w="750" w:type="dxa"/>
            <w:vMerge w:val="restart"/>
            <w:tcBorders>
              <w:top w:val="single" w:color="000000" w:sz="8" w:space="0"/>
              <w:bottom w:val="nil"/>
              <w:right w:val="single" w:color="000000" w:sz="8" w:space="0"/>
            </w:tcBorders>
          </w:tcPr>
          <w:p w14:paraId="3D213C62">
            <w:pPr>
              <w:pStyle w:val="1799"/>
              <w:rPr>
                <w:rFonts w:ascii="Times New Roman"/>
                <w:sz w:val="16"/>
                <w:szCs w:val="16"/>
              </w:rPr>
            </w:pPr>
          </w:p>
        </w:tc>
        <w:tc>
          <w:tcPr>
            <w:tcW w:w="1125" w:type="dxa"/>
            <w:vMerge w:val="restart"/>
            <w:tcBorders>
              <w:top w:val="single" w:color="000000" w:sz="8" w:space="0"/>
              <w:left w:val="single" w:color="000000" w:sz="8" w:space="0"/>
              <w:bottom w:val="single" w:color="000000" w:sz="8" w:space="0"/>
              <w:right w:val="single" w:color="000000" w:sz="8" w:space="0"/>
            </w:tcBorders>
          </w:tcPr>
          <w:p w14:paraId="70724969">
            <w:pPr>
              <w:pStyle w:val="1799"/>
              <w:spacing w:line="165" w:lineRule="exact"/>
              <w:ind w:left="84"/>
              <w:rPr>
                <w:sz w:val="16"/>
                <w:szCs w:val="16"/>
              </w:rPr>
            </w:pPr>
            <w:r>
              <w:rPr>
                <w:sz w:val="16"/>
                <w:szCs w:val="16"/>
              </w:rPr>
              <w:t>红色长廊</w:t>
            </w:r>
          </w:p>
          <w:p w14:paraId="396C64F3">
            <w:pPr>
              <w:pStyle w:val="1799"/>
              <w:spacing w:line="192" w:lineRule="exact"/>
              <w:ind w:left="84"/>
              <w:rPr>
                <w:sz w:val="16"/>
                <w:szCs w:val="16"/>
              </w:rPr>
            </w:pPr>
            <w:r>
              <w:rPr>
                <w:sz w:val="16"/>
                <w:szCs w:val="16"/>
              </w:rPr>
              <w:t>（</w:t>
            </w:r>
            <w:r>
              <w:rPr>
                <w:spacing w:val="2"/>
                <w:sz w:val="16"/>
                <w:szCs w:val="16"/>
              </w:rPr>
              <w:t>二楼</w:t>
            </w:r>
            <w:r>
              <w:rPr>
                <w:sz w:val="16"/>
                <w:szCs w:val="16"/>
              </w:rPr>
              <w:t>）</w:t>
            </w:r>
          </w:p>
        </w:tc>
        <w:tc>
          <w:tcPr>
            <w:tcW w:w="1275" w:type="dxa"/>
            <w:tcBorders>
              <w:top w:val="single" w:color="000000" w:sz="8" w:space="0"/>
              <w:left w:val="single" w:color="000000" w:sz="8" w:space="0"/>
              <w:bottom w:val="single" w:color="000000" w:sz="8" w:space="0"/>
              <w:right w:val="single" w:color="000000" w:sz="8" w:space="0"/>
            </w:tcBorders>
          </w:tcPr>
          <w:p w14:paraId="2AF0C9D3">
            <w:pPr>
              <w:pStyle w:val="1799"/>
              <w:spacing w:before="6"/>
              <w:rPr>
                <w:sz w:val="16"/>
                <w:szCs w:val="16"/>
              </w:rPr>
            </w:pPr>
          </w:p>
          <w:p w14:paraId="496D061D">
            <w:pPr>
              <w:pStyle w:val="1799"/>
              <w:ind w:left="345" w:right="3" w:hanging="307"/>
              <w:rPr>
                <w:sz w:val="16"/>
                <w:szCs w:val="16"/>
              </w:rPr>
            </w:pPr>
            <w:r>
              <w:rPr>
                <w:sz w:val="16"/>
                <w:szCs w:val="16"/>
              </w:rPr>
              <w:t>新时代主题教育宣传墙</w:t>
            </w:r>
          </w:p>
        </w:tc>
        <w:tc>
          <w:tcPr>
            <w:tcW w:w="7515" w:type="dxa"/>
            <w:tcBorders>
              <w:top w:val="single" w:color="000000" w:sz="8" w:space="0"/>
              <w:left w:val="single" w:color="000000" w:sz="8" w:space="0"/>
              <w:bottom w:val="single" w:color="000000" w:sz="8" w:space="0"/>
              <w:right w:val="single" w:color="000000" w:sz="8" w:space="0"/>
            </w:tcBorders>
          </w:tcPr>
          <w:p w14:paraId="65F4A3AE">
            <w:pPr>
              <w:pStyle w:val="1799"/>
              <w:spacing w:before="47"/>
              <w:ind w:left="34" w:right="34"/>
              <w:rPr>
                <w:sz w:val="16"/>
                <w:szCs w:val="16"/>
              </w:rPr>
            </w:pPr>
            <w:r>
              <w:rPr>
                <w:sz w:val="16"/>
                <w:szCs w:val="16"/>
              </w:rPr>
              <w:t>1、文宣制作材质规格参数：党旗、华表2mm镀锌板烤漆uv约12平米、30MM环氧无缝不锈钢烤漆字约60字，一个字约30cm、15MM透明亚克力烤漆uv约1.5平米、30MM环氧无缝不锈钢烤漆字约12个字，一个字20cm。</w:t>
            </w:r>
          </w:p>
        </w:tc>
        <w:tc>
          <w:tcPr>
            <w:tcW w:w="870" w:type="dxa"/>
            <w:tcBorders>
              <w:top w:val="single" w:color="000000" w:sz="8" w:space="0"/>
              <w:left w:val="single" w:color="000000" w:sz="8" w:space="0"/>
              <w:bottom w:val="single" w:color="000000" w:sz="8" w:space="0"/>
              <w:right w:val="single" w:color="000000" w:sz="8" w:space="0"/>
            </w:tcBorders>
          </w:tcPr>
          <w:p w14:paraId="29D1841F">
            <w:pPr>
              <w:pStyle w:val="1799"/>
              <w:rPr>
                <w:sz w:val="16"/>
                <w:szCs w:val="16"/>
              </w:rPr>
            </w:pPr>
          </w:p>
          <w:p w14:paraId="68806830">
            <w:pPr>
              <w:pStyle w:val="1799"/>
              <w:spacing w:before="12"/>
              <w:rPr>
                <w:sz w:val="16"/>
                <w:szCs w:val="16"/>
              </w:rPr>
            </w:pPr>
          </w:p>
          <w:p w14:paraId="026096A1">
            <w:pPr>
              <w:pStyle w:val="1799"/>
              <w:ind w:left="157" w:right="34"/>
              <w:jc w:val="center"/>
              <w:rPr>
                <w:sz w:val="16"/>
                <w:szCs w:val="16"/>
              </w:rPr>
            </w:pPr>
            <w:r>
              <w:rPr>
                <w:sz w:val="16"/>
                <w:szCs w:val="16"/>
              </w:rPr>
              <w:t xml:space="preserve">8.30 </w:t>
            </w:r>
          </w:p>
        </w:tc>
        <w:tc>
          <w:tcPr>
            <w:tcW w:w="885" w:type="dxa"/>
            <w:tcBorders>
              <w:top w:val="single" w:color="000000" w:sz="8" w:space="0"/>
              <w:left w:val="single" w:color="000000" w:sz="8" w:space="0"/>
              <w:bottom w:val="single" w:color="000000" w:sz="8" w:space="0"/>
              <w:right w:val="single" w:color="000000" w:sz="8" w:space="0"/>
            </w:tcBorders>
          </w:tcPr>
          <w:p w14:paraId="214E8723">
            <w:pPr>
              <w:pStyle w:val="1799"/>
              <w:rPr>
                <w:sz w:val="16"/>
                <w:szCs w:val="16"/>
              </w:rPr>
            </w:pPr>
          </w:p>
          <w:p w14:paraId="54156C26">
            <w:pPr>
              <w:pStyle w:val="1799"/>
              <w:spacing w:before="12"/>
              <w:rPr>
                <w:sz w:val="16"/>
                <w:szCs w:val="16"/>
              </w:rPr>
            </w:pPr>
          </w:p>
          <w:p w14:paraId="20989E5F">
            <w:pPr>
              <w:pStyle w:val="1799"/>
              <w:ind w:left="157" w:right="34"/>
              <w:jc w:val="center"/>
              <w:rPr>
                <w:sz w:val="16"/>
                <w:szCs w:val="16"/>
              </w:rPr>
            </w:pPr>
            <w:r>
              <w:rPr>
                <w:sz w:val="16"/>
                <w:szCs w:val="16"/>
              </w:rPr>
              <w:t xml:space="preserve">1.50 </w:t>
            </w:r>
          </w:p>
        </w:tc>
        <w:tc>
          <w:tcPr>
            <w:tcW w:w="915" w:type="dxa"/>
            <w:tcBorders>
              <w:top w:val="single" w:color="000000" w:sz="8" w:space="0"/>
              <w:left w:val="single" w:color="000000" w:sz="8" w:space="0"/>
              <w:bottom w:val="single" w:color="000000" w:sz="8" w:space="0"/>
              <w:right w:val="single" w:color="000000" w:sz="8" w:space="0"/>
            </w:tcBorders>
          </w:tcPr>
          <w:p w14:paraId="70C72634">
            <w:pPr>
              <w:pStyle w:val="1799"/>
              <w:rPr>
                <w:sz w:val="16"/>
                <w:szCs w:val="16"/>
              </w:rPr>
            </w:pPr>
          </w:p>
          <w:p w14:paraId="68DC2C6E">
            <w:pPr>
              <w:pStyle w:val="1799"/>
              <w:spacing w:before="12"/>
              <w:rPr>
                <w:sz w:val="16"/>
                <w:szCs w:val="16"/>
              </w:rPr>
            </w:pPr>
          </w:p>
          <w:p w14:paraId="4588B759">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17680B5E">
            <w:pPr>
              <w:pStyle w:val="1799"/>
              <w:rPr>
                <w:sz w:val="16"/>
                <w:szCs w:val="16"/>
              </w:rPr>
            </w:pPr>
          </w:p>
          <w:p w14:paraId="4C3CEC7A">
            <w:pPr>
              <w:pStyle w:val="1799"/>
              <w:spacing w:before="12"/>
              <w:rPr>
                <w:sz w:val="16"/>
                <w:szCs w:val="16"/>
              </w:rPr>
            </w:pPr>
          </w:p>
          <w:p w14:paraId="3C9B19B7">
            <w:pPr>
              <w:pStyle w:val="1799"/>
              <w:ind w:left="151" w:right="25"/>
              <w:jc w:val="center"/>
              <w:rPr>
                <w:sz w:val="16"/>
                <w:szCs w:val="16"/>
              </w:rPr>
            </w:pPr>
            <w:r>
              <w:rPr>
                <w:sz w:val="16"/>
                <w:szCs w:val="16"/>
              </w:rPr>
              <w:t xml:space="preserve">12.45 </w:t>
            </w:r>
          </w:p>
        </w:tc>
        <w:tc>
          <w:tcPr>
            <w:tcW w:w="690" w:type="dxa"/>
            <w:tcBorders>
              <w:top w:val="single" w:color="000000" w:sz="8" w:space="0"/>
              <w:left w:val="single" w:color="000000" w:sz="8" w:space="0"/>
              <w:bottom w:val="single" w:color="000000" w:sz="8" w:space="0"/>
              <w:right w:val="single" w:color="000000" w:sz="8" w:space="0"/>
            </w:tcBorders>
          </w:tcPr>
          <w:p w14:paraId="73534568">
            <w:pPr>
              <w:pStyle w:val="1799"/>
              <w:rPr>
                <w:sz w:val="16"/>
                <w:szCs w:val="16"/>
              </w:rPr>
            </w:pPr>
          </w:p>
          <w:p w14:paraId="631EEEB1">
            <w:pPr>
              <w:pStyle w:val="1799"/>
              <w:spacing w:before="12"/>
              <w:rPr>
                <w:sz w:val="16"/>
                <w:szCs w:val="16"/>
              </w:rPr>
            </w:pPr>
          </w:p>
          <w:p w14:paraId="78ADFFA4">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5C1AB9EA">
            <w:pPr>
              <w:pStyle w:val="1799"/>
              <w:rPr>
                <w:sz w:val="16"/>
                <w:szCs w:val="16"/>
              </w:rPr>
            </w:pPr>
          </w:p>
          <w:p w14:paraId="187CC568">
            <w:pPr>
              <w:pStyle w:val="1799"/>
              <w:spacing w:before="12"/>
              <w:rPr>
                <w:sz w:val="16"/>
                <w:szCs w:val="16"/>
              </w:rPr>
            </w:pPr>
          </w:p>
          <w:p w14:paraId="2D19272C">
            <w:pPr>
              <w:pStyle w:val="1799"/>
              <w:ind w:right="171"/>
              <w:jc w:val="right"/>
              <w:rPr>
                <w:sz w:val="16"/>
                <w:szCs w:val="16"/>
              </w:rPr>
            </w:pPr>
            <w:r>
              <w:rPr>
                <w:sz w:val="16"/>
                <w:szCs w:val="16"/>
              </w:rPr>
              <w:t xml:space="preserve">1 </w:t>
            </w:r>
          </w:p>
        </w:tc>
      </w:tr>
      <w:tr w14:paraId="0EB08B6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39" w:hRule="atLeast"/>
        </w:trPr>
        <w:tc>
          <w:tcPr>
            <w:tcW w:w="750" w:type="dxa"/>
            <w:vMerge w:val="continue"/>
            <w:tcBorders>
              <w:top w:val="nil"/>
              <w:bottom w:val="nil"/>
              <w:right w:val="single" w:color="000000" w:sz="8" w:space="0"/>
            </w:tcBorders>
          </w:tcPr>
          <w:p w14:paraId="2614219D">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14:paraId="14FE07A9">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0859CF77">
            <w:pPr>
              <w:pStyle w:val="1799"/>
              <w:spacing w:before="10"/>
              <w:rPr>
                <w:sz w:val="16"/>
                <w:szCs w:val="16"/>
              </w:rPr>
            </w:pPr>
          </w:p>
          <w:p w14:paraId="6C29EC5D">
            <w:pPr>
              <w:pStyle w:val="1799"/>
              <w:spacing w:before="1" w:line="237" w:lineRule="auto"/>
              <w:ind w:left="38" w:right="-15" w:firstLine="38"/>
              <w:rPr>
                <w:sz w:val="16"/>
                <w:szCs w:val="16"/>
              </w:rPr>
            </w:pPr>
            <w:r>
              <w:rPr>
                <w:sz w:val="16"/>
                <w:szCs w:val="16"/>
              </w:rPr>
              <w:t>党务公开栏(组织构架、公示栏</w:t>
            </w:r>
          </w:p>
          <w:p w14:paraId="502F6828">
            <w:pPr>
              <w:pStyle w:val="1799"/>
              <w:spacing w:line="192" w:lineRule="exact"/>
              <w:ind w:left="154"/>
              <w:rPr>
                <w:sz w:val="16"/>
                <w:szCs w:val="16"/>
              </w:rPr>
            </w:pPr>
            <w:r>
              <w:rPr>
                <w:sz w:val="16"/>
                <w:szCs w:val="16"/>
              </w:rPr>
              <w:t>、学习园地)</w:t>
            </w:r>
          </w:p>
        </w:tc>
        <w:tc>
          <w:tcPr>
            <w:tcW w:w="7515" w:type="dxa"/>
            <w:tcBorders>
              <w:top w:val="single" w:color="000000" w:sz="8" w:space="0"/>
              <w:left w:val="single" w:color="000000" w:sz="8" w:space="0"/>
              <w:bottom w:val="single" w:color="000000" w:sz="8" w:space="0"/>
              <w:right w:val="single" w:color="000000" w:sz="8" w:space="0"/>
            </w:tcBorders>
          </w:tcPr>
          <w:p w14:paraId="73A80B75">
            <w:pPr>
              <w:pStyle w:val="1799"/>
              <w:ind w:left="34" w:right="114"/>
              <w:rPr>
                <w:sz w:val="16"/>
                <w:szCs w:val="16"/>
              </w:rPr>
            </w:pPr>
            <w:r>
              <w:rPr>
                <w:sz w:val="16"/>
                <w:szCs w:val="16"/>
              </w:rPr>
              <w:t xml:space="preserve">  1、文宣制作材质规格参数：2MM镀锌板烤漆uv约6平米、30MM 环氧无缝不锈钢烤漆字约10个字，一个字约50cm。15MMPVC+3MM 透明亚克力背uv约5.8平米。10+3水晶字雕刻字约20个字，一个字约10cm。5+3MM型材透明亚克力盒子约20组，每组0.15平方米。</w:t>
            </w:r>
          </w:p>
        </w:tc>
        <w:tc>
          <w:tcPr>
            <w:tcW w:w="870" w:type="dxa"/>
            <w:tcBorders>
              <w:top w:val="single" w:color="000000" w:sz="8" w:space="0"/>
              <w:left w:val="single" w:color="000000" w:sz="8" w:space="0"/>
              <w:bottom w:val="single" w:color="000000" w:sz="8" w:space="0"/>
              <w:right w:val="single" w:color="000000" w:sz="8" w:space="0"/>
            </w:tcBorders>
          </w:tcPr>
          <w:p w14:paraId="04EC0332">
            <w:pPr>
              <w:pStyle w:val="1799"/>
              <w:rPr>
                <w:sz w:val="16"/>
                <w:szCs w:val="16"/>
              </w:rPr>
            </w:pPr>
          </w:p>
          <w:p w14:paraId="693C3711">
            <w:pPr>
              <w:pStyle w:val="1799"/>
              <w:spacing w:before="6"/>
              <w:rPr>
                <w:sz w:val="16"/>
                <w:szCs w:val="16"/>
              </w:rPr>
            </w:pPr>
          </w:p>
          <w:p w14:paraId="42F98B39">
            <w:pPr>
              <w:pStyle w:val="1799"/>
              <w:ind w:left="157" w:right="34"/>
              <w:jc w:val="center"/>
              <w:rPr>
                <w:sz w:val="16"/>
                <w:szCs w:val="16"/>
              </w:rPr>
            </w:pPr>
            <w:r>
              <w:rPr>
                <w:sz w:val="16"/>
                <w:szCs w:val="16"/>
              </w:rPr>
              <w:t xml:space="preserve">5.13 </w:t>
            </w:r>
          </w:p>
        </w:tc>
        <w:tc>
          <w:tcPr>
            <w:tcW w:w="885" w:type="dxa"/>
            <w:tcBorders>
              <w:top w:val="single" w:color="000000" w:sz="8" w:space="0"/>
              <w:left w:val="single" w:color="000000" w:sz="8" w:space="0"/>
              <w:bottom w:val="single" w:color="000000" w:sz="8" w:space="0"/>
              <w:right w:val="single" w:color="000000" w:sz="8" w:space="0"/>
            </w:tcBorders>
          </w:tcPr>
          <w:p w14:paraId="0AFEEB59">
            <w:pPr>
              <w:pStyle w:val="1799"/>
              <w:rPr>
                <w:sz w:val="16"/>
                <w:szCs w:val="16"/>
              </w:rPr>
            </w:pPr>
          </w:p>
          <w:p w14:paraId="223B7E65">
            <w:pPr>
              <w:pStyle w:val="1799"/>
              <w:spacing w:before="6"/>
              <w:rPr>
                <w:sz w:val="16"/>
                <w:szCs w:val="16"/>
              </w:rPr>
            </w:pPr>
          </w:p>
          <w:p w14:paraId="4E18DFE2">
            <w:pPr>
              <w:pStyle w:val="1799"/>
              <w:ind w:left="157" w:right="34"/>
              <w:jc w:val="center"/>
              <w:rPr>
                <w:sz w:val="16"/>
                <w:szCs w:val="16"/>
              </w:rPr>
            </w:pPr>
            <w:r>
              <w:rPr>
                <w:sz w:val="16"/>
                <w:szCs w:val="16"/>
              </w:rPr>
              <w:t xml:space="preserve">1.20 </w:t>
            </w:r>
          </w:p>
        </w:tc>
        <w:tc>
          <w:tcPr>
            <w:tcW w:w="915" w:type="dxa"/>
            <w:tcBorders>
              <w:top w:val="single" w:color="000000" w:sz="8" w:space="0"/>
              <w:left w:val="single" w:color="000000" w:sz="8" w:space="0"/>
              <w:bottom w:val="single" w:color="000000" w:sz="8" w:space="0"/>
              <w:right w:val="single" w:color="000000" w:sz="8" w:space="0"/>
            </w:tcBorders>
          </w:tcPr>
          <w:p w14:paraId="5A1824C4">
            <w:pPr>
              <w:pStyle w:val="1799"/>
              <w:rPr>
                <w:sz w:val="16"/>
                <w:szCs w:val="16"/>
              </w:rPr>
            </w:pPr>
          </w:p>
          <w:p w14:paraId="2BC56F03">
            <w:pPr>
              <w:pStyle w:val="1799"/>
              <w:spacing w:before="6"/>
              <w:rPr>
                <w:sz w:val="16"/>
                <w:szCs w:val="16"/>
              </w:rPr>
            </w:pPr>
          </w:p>
          <w:p w14:paraId="6EAF8057">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5387B789">
            <w:pPr>
              <w:pStyle w:val="1799"/>
              <w:rPr>
                <w:sz w:val="16"/>
                <w:szCs w:val="16"/>
              </w:rPr>
            </w:pPr>
          </w:p>
          <w:p w14:paraId="7F9FC5E5">
            <w:pPr>
              <w:pStyle w:val="1799"/>
              <w:spacing w:before="6"/>
              <w:rPr>
                <w:sz w:val="16"/>
                <w:szCs w:val="16"/>
              </w:rPr>
            </w:pPr>
          </w:p>
          <w:p w14:paraId="5E811454">
            <w:pPr>
              <w:pStyle w:val="1799"/>
              <w:ind w:left="151" w:right="25"/>
              <w:jc w:val="center"/>
              <w:rPr>
                <w:sz w:val="16"/>
                <w:szCs w:val="16"/>
              </w:rPr>
            </w:pPr>
            <w:r>
              <w:rPr>
                <w:sz w:val="16"/>
                <w:szCs w:val="16"/>
              </w:rPr>
              <w:t xml:space="preserve">6.16 </w:t>
            </w:r>
          </w:p>
        </w:tc>
        <w:tc>
          <w:tcPr>
            <w:tcW w:w="690" w:type="dxa"/>
            <w:tcBorders>
              <w:top w:val="single" w:color="000000" w:sz="8" w:space="0"/>
              <w:left w:val="single" w:color="000000" w:sz="8" w:space="0"/>
              <w:bottom w:val="single" w:color="000000" w:sz="8" w:space="0"/>
              <w:right w:val="single" w:color="000000" w:sz="8" w:space="0"/>
            </w:tcBorders>
          </w:tcPr>
          <w:p w14:paraId="648EE9A9">
            <w:pPr>
              <w:pStyle w:val="1799"/>
              <w:rPr>
                <w:sz w:val="16"/>
                <w:szCs w:val="16"/>
              </w:rPr>
            </w:pPr>
          </w:p>
          <w:p w14:paraId="7B8FBA77">
            <w:pPr>
              <w:pStyle w:val="1799"/>
              <w:spacing w:before="6"/>
              <w:rPr>
                <w:sz w:val="16"/>
                <w:szCs w:val="16"/>
              </w:rPr>
            </w:pPr>
          </w:p>
          <w:p w14:paraId="020BF231">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11C977A0">
            <w:pPr>
              <w:pStyle w:val="1799"/>
              <w:rPr>
                <w:sz w:val="16"/>
                <w:szCs w:val="16"/>
              </w:rPr>
            </w:pPr>
          </w:p>
          <w:p w14:paraId="1C2D9A8C">
            <w:pPr>
              <w:pStyle w:val="1799"/>
              <w:spacing w:before="6"/>
              <w:rPr>
                <w:sz w:val="16"/>
                <w:szCs w:val="16"/>
              </w:rPr>
            </w:pPr>
          </w:p>
          <w:p w14:paraId="65A444CB">
            <w:pPr>
              <w:pStyle w:val="1799"/>
              <w:ind w:right="171"/>
              <w:jc w:val="right"/>
              <w:rPr>
                <w:sz w:val="16"/>
                <w:szCs w:val="16"/>
              </w:rPr>
            </w:pPr>
            <w:r>
              <w:rPr>
                <w:sz w:val="16"/>
                <w:szCs w:val="16"/>
              </w:rPr>
              <w:t xml:space="preserve">1 </w:t>
            </w:r>
          </w:p>
        </w:tc>
      </w:tr>
      <w:tr w14:paraId="76548C7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80" w:hRule="atLeast"/>
        </w:trPr>
        <w:tc>
          <w:tcPr>
            <w:tcW w:w="750" w:type="dxa"/>
            <w:vMerge w:val="continue"/>
            <w:tcBorders>
              <w:top w:val="nil"/>
              <w:bottom w:val="nil"/>
              <w:right w:val="single" w:color="000000" w:sz="8" w:space="0"/>
            </w:tcBorders>
          </w:tcPr>
          <w:p w14:paraId="0D4BF92D">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14:paraId="5F0F8004">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6C8804E7">
            <w:pPr>
              <w:pStyle w:val="1799"/>
              <w:spacing w:before="7"/>
              <w:ind w:left="0"/>
              <w:rPr>
                <w:sz w:val="16"/>
                <w:szCs w:val="16"/>
              </w:rPr>
            </w:pPr>
          </w:p>
          <w:p w14:paraId="63AE1F10">
            <w:pPr>
              <w:pStyle w:val="1799"/>
              <w:spacing w:line="237" w:lineRule="auto"/>
              <w:ind w:left="423" w:right="3" w:hanging="385"/>
              <w:rPr>
                <w:sz w:val="16"/>
                <w:szCs w:val="16"/>
              </w:rPr>
            </w:pPr>
            <w:r>
              <w:rPr>
                <w:sz w:val="16"/>
                <w:szCs w:val="16"/>
              </w:rPr>
              <w:t>新园党员风采展示墙</w:t>
            </w:r>
          </w:p>
        </w:tc>
        <w:tc>
          <w:tcPr>
            <w:tcW w:w="7515" w:type="dxa"/>
            <w:tcBorders>
              <w:top w:val="single" w:color="000000" w:sz="8" w:space="0"/>
              <w:left w:val="single" w:color="000000" w:sz="8" w:space="0"/>
              <w:bottom w:val="single" w:color="000000" w:sz="8" w:space="0"/>
              <w:right w:val="single" w:color="000000" w:sz="8" w:space="0"/>
            </w:tcBorders>
          </w:tcPr>
          <w:p w14:paraId="3226344C">
            <w:pPr>
              <w:pStyle w:val="1799"/>
              <w:spacing w:line="237" w:lineRule="auto"/>
              <w:ind w:left="34" w:right="37"/>
              <w:rPr>
                <w:sz w:val="16"/>
                <w:szCs w:val="16"/>
              </w:rPr>
            </w:pPr>
            <w:r>
              <w:rPr>
                <w:sz w:val="16"/>
                <w:szCs w:val="16"/>
              </w:rPr>
              <w:t>1、文宣制作材质规格参数：20MM密度板烤漆uv约7平方、30MM环氧无缝不锈钢烤漆字约20个字，一个字约50cm、8MM透明亚克力烤漆uv约20组，每组0.3平方米，5MM透明亚克力背UV约2平方、5MM白色亚克力雕刻字约30个字，一个字约15cm。</w:t>
            </w:r>
          </w:p>
        </w:tc>
        <w:tc>
          <w:tcPr>
            <w:tcW w:w="870" w:type="dxa"/>
            <w:tcBorders>
              <w:top w:val="single" w:color="000000" w:sz="8" w:space="0"/>
              <w:left w:val="single" w:color="000000" w:sz="8" w:space="0"/>
              <w:bottom w:val="single" w:color="000000" w:sz="8" w:space="0"/>
              <w:right w:val="single" w:color="000000" w:sz="8" w:space="0"/>
            </w:tcBorders>
          </w:tcPr>
          <w:p w14:paraId="7941B2BE">
            <w:pPr>
              <w:pStyle w:val="1799"/>
              <w:ind w:left="157" w:right="34"/>
              <w:jc w:val="center"/>
              <w:rPr>
                <w:sz w:val="16"/>
                <w:szCs w:val="16"/>
              </w:rPr>
            </w:pPr>
            <w:r>
              <w:rPr>
                <w:sz w:val="16"/>
                <w:szCs w:val="16"/>
              </w:rPr>
              <w:t xml:space="preserve">5.96 </w:t>
            </w:r>
          </w:p>
        </w:tc>
        <w:tc>
          <w:tcPr>
            <w:tcW w:w="885" w:type="dxa"/>
            <w:tcBorders>
              <w:top w:val="single" w:color="000000" w:sz="8" w:space="0"/>
              <w:left w:val="single" w:color="000000" w:sz="8" w:space="0"/>
              <w:bottom w:val="single" w:color="000000" w:sz="8" w:space="0"/>
              <w:right w:val="single" w:color="000000" w:sz="8" w:space="0"/>
            </w:tcBorders>
          </w:tcPr>
          <w:p w14:paraId="31035730">
            <w:pPr>
              <w:pStyle w:val="1799"/>
              <w:ind w:left="157" w:right="34"/>
              <w:jc w:val="center"/>
              <w:rPr>
                <w:sz w:val="16"/>
                <w:szCs w:val="16"/>
              </w:rPr>
            </w:pPr>
            <w:r>
              <w:rPr>
                <w:sz w:val="16"/>
                <w:szCs w:val="16"/>
              </w:rPr>
              <w:t xml:space="preserve">1.18 </w:t>
            </w:r>
          </w:p>
        </w:tc>
        <w:tc>
          <w:tcPr>
            <w:tcW w:w="915" w:type="dxa"/>
            <w:tcBorders>
              <w:top w:val="single" w:color="000000" w:sz="8" w:space="0"/>
              <w:left w:val="single" w:color="000000" w:sz="8" w:space="0"/>
              <w:bottom w:val="single" w:color="000000" w:sz="8" w:space="0"/>
              <w:right w:val="single" w:color="000000" w:sz="8" w:space="0"/>
            </w:tcBorders>
          </w:tcPr>
          <w:p w14:paraId="487CAC3D">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0D8DB28B">
            <w:pPr>
              <w:pStyle w:val="1799"/>
              <w:ind w:left="151" w:right="25"/>
              <w:jc w:val="center"/>
              <w:rPr>
                <w:sz w:val="16"/>
                <w:szCs w:val="16"/>
              </w:rPr>
            </w:pPr>
            <w:r>
              <w:rPr>
                <w:sz w:val="16"/>
                <w:szCs w:val="16"/>
              </w:rPr>
              <w:t xml:space="preserve">7.03 </w:t>
            </w:r>
          </w:p>
        </w:tc>
        <w:tc>
          <w:tcPr>
            <w:tcW w:w="690" w:type="dxa"/>
            <w:tcBorders>
              <w:top w:val="single" w:color="000000" w:sz="8" w:space="0"/>
              <w:left w:val="single" w:color="000000" w:sz="8" w:space="0"/>
              <w:bottom w:val="single" w:color="000000" w:sz="8" w:space="0"/>
              <w:right w:val="single" w:color="000000" w:sz="8" w:space="0"/>
            </w:tcBorders>
          </w:tcPr>
          <w:p w14:paraId="17EB4759">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227A79D9">
            <w:pPr>
              <w:pStyle w:val="1799"/>
              <w:ind w:right="171"/>
              <w:jc w:val="right"/>
              <w:rPr>
                <w:sz w:val="16"/>
                <w:szCs w:val="16"/>
              </w:rPr>
            </w:pPr>
            <w:r>
              <w:rPr>
                <w:sz w:val="16"/>
                <w:szCs w:val="16"/>
              </w:rPr>
              <w:t xml:space="preserve">1 </w:t>
            </w:r>
          </w:p>
        </w:tc>
      </w:tr>
      <w:tr w14:paraId="4DF7FCB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50" w:type="dxa"/>
            <w:vMerge w:val="continue"/>
            <w:tcBorders>
              <w:top w:val="nil"/>
              <w:bottom w:val="nil"/>
              <w:right w:val="single" w:color="000000" w:sz="8" w:space="0"/>
            </w:tcBorders>
          </w:tcPr>
          <w:p w14:paraId="3F734CD4">
            <w:pPr>
              <w:rPr>
                <w:sz w:val="16"/>
                <w:szCs w:val="16"/>
              </w:rPr>
            </w:pPr>
          </w:p>
        </w:tc>
        <w:tc>
          <w:tcPr>
            <w:tcW w:w="1125" w:type="dxa"/>
            <w:vMerge w:val="restart"/>
            <w:tcBorders>
              <w:top w:val="single" w:color="000000" w:sz="8" w:space="0"/>
              <w:left w:val="single" w:color="000000" w:sz="8" w:space="0"/>
              <w:bottom w:val="single" w:color="000000" w:sz="8" w:space="0"/>
              <w:right w:val="single" w:color="000000" w:sz="8" w:space="0"/>
            </w:tcBorders>
          </w:tcPr>
          <w:p w14:paraId="07C23F3C">
            <w:pPr>
              <w:pStyle w:val="1799"/>
              <w:rPr>
                <w:sz w:val="16"/>
                <w:szCs w:val="16"/>
              </w:rPr>
            </w:pPr>
          </w:p>
          <w:p w14:paraId="1062C6DD">
            <w:pPr>
              <w:pStyle w:val="1799"/>
              <w:spacing w:before="6"/>
              <w:rPr>
                <w:sz w:val="16"/>
                <w:szCs w:val="16"/>
              </w:rPr>
            </w:pPr>
          </w:p>
          <w:p w14:paraId="6342D1A8">
            <w:pPr>
              <w:pStyle w:val="1799"/>
              <w:spacing w:before="1"/>
              <w:ind w:left="84" w:right="46"/>
              <w:jc w:val="center"/>
              <w:rPr>
                <w:sz w:val="16"/>
                <w:szCs w:val="16"/>
              </w:rPr>
            </w:pPr>
            <w:r>
              <w:rPr>
                <w:spacing w:val="-5"/>
                <w:sz w:val="16"/>
                <w:szCs w:val="16"/>
              </w:rPr>
              <w:t>党员活动</w:t>
            </w:r>
            <w:r>
              <w:rPr>
                <w:sz w:val="16"/>
                <w:szCs w:val="16"/>
              </w:rPr>
              <w:t>室（二 楼）</w:t>
            </w:r>
          </w:p>
        </w:tc>
        <w:tc>
          <w:tcPr>
            <w:tcW w:w="1275" w:type="dxa"/>
            <w:tcBorders>
              <w:top w:val="single" w:color="000000" w:sz="8" w:space="0"/>
              <w:left w:val="single" w:color="000000" w:sz="8" w:space="0"/>
              <w:bottom w:val="single" w:color="000000" w:sz="8" w:space="0"/>
              <w:right w:val="single" w:color="000000" w:sz="8" w:space="0"/>
            </w:tcBorders>
          </w:tcPr>
          <w:p w14:paraId="5230FE1B">
            <w:pPr>
              <w:pStyle w:val="1799"/>
              <w:spacing w:before="116"/>
              <w:ind w:left="499" w:right="-15" w:hanging="461"/>
              <w:rPr>
                <w:sz w:val="16"/>
                <w:szCs w:val="16"/>
              </w:rPr>
            </w:pPr>
            <w:r>
              <w:rPr>
                <w:sz w:val="16"/>
                <w:szCs w:val="16"/>
              </w:rPr>
              <w:t>党旗、入党宣誓墙</w:t>
            </w:r>
          </w:p>
        </w:tc>
        <w:tc>
          <w:tcPr>
            <w:tcW w:w="7515" w:type="dxa"/>
            <w:tcBorders>
              <w:top w:val="single" w:color="000000" w:sz="8" w:space="0"/>
              <w:left w:val="single" w:color="000000" w:sz="8" w:space="0"/>
              <w:bottom w:val="single" w:color="000000" w:sz="8" w:space="0"/>
              <w:right w:val="single" w:color="000000" w:sz="8" w:space="0"/>
            </w:tcBorders>
          </w:tcPr>
          <w:p w14:paraId="31695B16">
            <w:pPr>
              <w:pStyle w:val="1799"/>
              <w:spacing w:before="21"/>
              <w:ind w:left="34" w:right="115"/>
              <w:rPr>
                <w:sz w:val="16"/>
                <w:szCs w:val="16"/>
              </w:rPr>
            </w:pPr>
            <w:r>
              <w:rPr>
                <w:sz w:val="16"/>
                <w:szCs w:val="16"/>
              </w:rPr>
              <w:t>1、文宣制作材质规格参数：20MM密度板烤漆uv约1.5平米、5MM 红色亚克力雕刻字约4个字，一个字约20cm、10MM亚克力烤漆字约100字，一个字10cm。</w:t>
            </w:r>
          </w:p>
        </w:tc>
        <w:tc>
          <w:tcPr>
            <w:tcW w:w="870" w:type="dxa"/>
            <w:tcBorders>
              <w:top w:val="single" w:color="000000" w:sz="8" w:space="0"/>
              <w:left w:val="single" w:color="000000" w:sz="8" w:space="0"/>
              <w:bottom w:val="single" w:color="000000" w:sz="8" w:space="0"/>
              <w:right w:val="single" w:color="000000" w:sz="8" w:space="0"/>
            </w:tcBorders>
          </w:tcPr>
          <w:p w14:paraId="4AAD2BA6">
            <w:pPr>
              <w:pStyle w:val="1799"/>
              <w:spacing w:before="7"/>
              <w:rPr>
                <w:sz w:val="16"/>
                <w:szCs w:val="16"/>
              </w:rPr>
            </w:pPr>
          </w:p>
          <w:p w14:paraId="30A5920C">
            <w:pPr>
              <w:pStyle w:val="1799"/>
              <w:ind w:left="157" w:right="34"/>
              <w:jc w:val="center"/>
              <w:rPr>
                <w:sz w:val="16"/>
                <w:szCs w:val="16"/>
              </w:rPr>
            </w:pPr>
            <w:r>
              <w:rPr>
                <w:sz w:val="16"/>
                <w:szCs w:val="16"/>
              </w:rPr>
              <w:t xml:space="preserve">1.45 </w:t>
            </w:r>
          </w:p>
        </w:tc>
        <w:tc>
          <w:tcPr>
            <w:tcW w:w="885" w:type="dxa"/>
            <w:tcBorders>
              <w:top w:val="single" w:color="000000" w:sz="8" w:space="0"/>
              <w:left w:val="single" w:color="000000" w:sz="8" w:space="0"/>
              <w:bottom w:val="single" w:color="000000" w:sz="8" w:space="0"/>
              <w:right w:val="single" w:color="000000" w:sz="8" w:space="0"/>
            </w:tcBorders>
          </w:tcPr>
          <w:p w14:paraId="03B2E404">
            <w:pPr>
              <w:pStyle w:val="1799"/>
              <w:spacing w:before="7"/>
              <w:rPr>
                <w:sz w:val="16"/>
                <w:szCs w:val="16"/>
              </w:rPr>
            </w:pPr>
          </w:p>
          <w:p w14:paraId="0AC0DE27">
            <w:pPr>
              <w:pStyle w:val="1799"/>
              <w:ind w:left="157" w:right="34"/>
              <w:jc w:val="center"/>
              <w:rPr>
                <w:sz w:val="16"/>
                <w:szCs w:val="16"/>
              </w:rPr>
            </w:pPr>
            <w:r>
              <w:rPr>
                <w:sz w:val="16"/>
                <w:szCs w:val="16"/>
              </w:rPr>
              <w:t xml:space="preserve">1.49 </w:t>
            </w:r>
          </w:p>
        </w:tc>
        <w:tc>
          <w:tcPr>
            <w:tcW w:w="915" w:type="dxa"/>
            <w:tcBorders>
              <w:top w:val="single" w:color="000000" w:sz="8" w:space="0"/>
              <w:left w:val="single" w:color="000000" w:sz="8" w:space="0"/>
              <w:bottom w:val="single" w:color="000000" w:sz="8" w:space="0"/>
              <w:right w:val="single" w:color="000000" w:sz="8" w:space="0"/>
            </w:tcBorders>
          </w:tcPr>
          <w:p w14:paraId="00CCFB79">
            <w:pPr>
              <w:pStyle w:val="1799"/>
              <w:spacing w:before="7"/>
              <w:rPr>
                <w:sz w:val="16"/>
                <w:szCs w:val="16"/>
              </w:rPr>
            </w:pPr>
          </w:p>
          <w:p w14:paraId="03AA5092">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1DB4676F">
            <w:pPr>
              <w:pStyle w:val="1799"/>
              <w:spacing w:before="7"/>
              <w:rPr>
                <w:sz w:val="16"/>
                <w:szCs w:val="16"/>
              </w:rPr>
            </w:pPr>
          </w:p>
          <w:p w14:paraId="0C2CCC56">
            <w:pPr>
              <w:pStyle w:val="1799"/>
              <w:ind w:left="151" w:right="25"/>
              <w:jc w:val="center"/>
              <w:rPr>
                <w:sz w:val="16"/>
                <w:szCs w:val="16"/>
              </w:rPr>
            </w:pPr>
            <w:r>
              <w:rPr>
                <w:sz w:val="16"/>
                <w:szCs w:val="16"/>
              </w:rPr>
              <w:t xml:space="preserve">2.15 </w:t>
            </w:r>
          </w:p>
        </w:tc>
        <w:tc>
          <w:tcPr>
            <w:tcW w:w="690" w:type="dxa"/>
            <w:tcBorders>
              <w:top w:val="single" w:color="000000" w:sz="8" w:space="0"/>
              <w:left w:val="single" w:color="000000" w:sz="8" w:space="0"/>
              <w:bottom w:val="single" w:color="000000" w:sz="8" w:space="0"/>
              <w:right w:val="single" w:color="000000" w:sz="8" w:space="0"/>
            </w:tcBorders>
          </w:tcPr>
          <w:p w14:paraId="46F0A033">
            <w:pPr>
              <w:pStyle w:val="1799"/>
              <w:spacing w:before="7"/>
              <w:rPr>
                <w:sz w:val="16"/>
                <w:szCs w:val="16"/>
              </w:rPr>
            </w:pPr>
          </w:p>
          <w:p w14:paraId="55ABAE0B">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75D86D11">
            <w:pPr>
              <w:pStyle w:val="1799"/>
              <w:spacing w:before="7"/>
              <w:rPr>
                <w:sz w:val="16"/>
                <w:szCs w:val="16"/>
              </w:rPr>
            </w:pPr>
          </w:p>
          <w:p w14:paraId="2512C77A">
            <w:pPr>
              <w:pStyle w:val="1799"/>
              <w:ind w:right="171"/>
              <w:jc w:val="right"/>
              <w:rPr>
                <w:sz w:val="16"/>
                <w:szCs w:val="16"/>
              </w:rPr>
            </w:pPr>
            <w:r>
              <w:rPr>
                <w:sz w:val="16"/>
                <w:szCs w:val="16"/>
              </w:rPr>
              <w:t xml:space="preserve">1 </w:t>
            </w:r>
          </w:p>
        </w:tc>
      </w:tr>
      <w:tr w14:paraId="054BBD1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50" w:type="dxa"/>
            <w:vMerge w:val="continue"/>
            <w:tcBorders>
              <w:top w:val="nil"/>
              <w:bottom w:val="nil"/>
              <w:right w:val="single" w:color="000000" w:sz="8" w:space="0"/>
            </w:tcBorders>
          </w:tcPr>
          <w:p w14:paraId="418B7DF2">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14:paraId="5EA36C6F">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1AD7B2A8">
            <w:pPr>
              <w:pStyle w:val="1799"/>
              <w:spacing w:before="117"/>
              <w:ind w:left="38" w:right="-15"/>
              <w:rPr>
                <w:sz w:val="16"/>
                <w:szCs w:val="16"/>
              </w:rPr>
            </w:pPr>
            <w:r>
              <w:rPr>
                <w:sz w:val="16"/>
                <w:szCs w:val="16"/>
              </w:rPr>
              <w:t>党员义务、权利及各种制度展板</w:t>
            </w:r>
          </w:p>
        </w:tc>
        <w:tc>
          <w:tcPr>
            <w:tcW w:w="7515" w:type="dxa"/>
            <w:tcBorders>
              <w:top w:val="single" w:color="000000" w:sz="8" w:space="0"/>
              <w:left w:val="single" w:color="000000" w:sz="8" w:space="0"/>
              <w:bottom w:val="single" w:color="000000" w:sz="8" w:space="0"/>
              <w:right w:val="single" w:color="000000" w:sz="8" w:space="0"/>
            </w:tcBorders>
          </w:tcPr>
          <w:p w14:paraId="39705946">
            <w:pPr>
              <w:pStyle w:val="1799"/>
              <w:spacing w:before="117" w:line="192" w:lineRule="exact"/>
              <w:ind w:left="34"/>
              <w:rPr>
                <w:sz w:val="16"/>
                <w:szCs w:val="16"/>
              </w:rPr>
            </w:pPr>
            <w:r>
              <w:rPr>
                <w:sz w:val="16"/>
                <w:szCs w:val="16"/>
              </w:rPr>
              <w:t>1、文宣制作材质规格参数：20MM密度板烤漆uv、5MM红色亚克力UV、5MM透明亚克力背UV</w:t>
            </w:r>
          </w:p>
        </w:tc>
        <w:tc>
          <w:tcPr>
            <w:tcW w:w="870" w:type="dxa"/>
            <w:tcBorders>
              <w:top w:val="single" w:color="000000" w:sz="8" w:space="0"/>
              <w:left w:val="single" w:color="000000" w:sz="8" w:space="0"/>
              <w:bottom w:val="single" w:color="000000" w:sz="8" w:space="0"/>
              <w:right w:val="single" w:color="000000" w:sz="8" w:space="0"/>
            </w:tcBorders>
          </w:tcPr>
          <w:p w14:paraId="5E770366">
            <w:pPr>
              <w:pStyle w:val="1799"/>
              <w:spacing w:before="7"/>
              <w:rPr>
                <w:sz w:val="16"/>
                <w:szCs w:val="16"/>
              </w:rPr>
            </w:pPr>
          </w:p>
          <w:p w14:paraId="62C3F0BA">
            <w:pPr>
              <w:pStyle w:val="1799"/>
              <w:ind w:left="157" w:right="34"/>
              <w:jc w:val="center"/>
              <w:rPr>
                <w:sz w:val="16"/>
                <w:szCs w:val="16"/>
              </w:rPr>
            </w:pPr>
            <w:r>
              <w:rPr>
                <w:sz w:val="16"/>
                <w:szCs w:val="16"/>
              </w:rPr>
              <w:t xml:space="preserve">0.80 </w:t>
            </w:r>
          </w:p>
        </w:tc>
        <w:tc>
          <w:tcPr>
            <w:tcW w:w="885" w:type="dxa"/>
            <w:tcBorders>
              <w:top w:val="single" w:color="000000" w:sz="8" w:space="0"/>
              <w:left w:val="single" w:color="000000" w:sz="8" w:space="0"/>
              <w:bottom w:val="single" w:color="000000" w:sz="8" w:space="0"/>
              <w:right w:val="single" w:color="000000" w:sz="8" w:space="0"/>
            </w:tcBorders>
          </w:tcPr>
          <w:p w14:paraId="55CB608C">
            <w:pPr>
              <w:pStyle w:val="1799"/>
              <w:spacing w:before="7"/>
              <w:rPr>
                <w:sz w:val="16"/>
                <w:szCs w:val="16"/>
              </w:rPr>
            </w:pPr>
          </w:p>
          <w:p w14:paraId="798E18F1">
            <w:pPr>
              <w:pStyle w:val="1799"/>
              <w:ind w:left="157" w:right="34"/>
              <w:jc w:val="center"/>
              <w:rPr>
                <w:sz w:val="16"/>
                <w:szCs w:val="16"/>
              </w:rPr>
            </w:pPr>
            <w:r>
              <w:rPr>
                <w:sz w:val="16"/>
                <w:szCs w:val="16"/>
              </w:rPr>
              <w:t xml:space="preserve">1.20 </w:t>
            </w:r>
          </w:p>
        </w:tc>
        <w:tc>
          <w:tcPr>
            <w:tcW w:w="915" w:type="dxa"/>
            <w:tcBorders>
              <w:top w:val="single" w:color="000000" w:sz="8" w:space="0"/>
              <w:left w:val="single" w:color="000000" w:sz="8" w:space="0"/>
              <w:bottom w:val="single" w:color="000000" w:sz="8" w:space="0"/>
              <w:right w:val="single" w:color="000000" w:sz="8" w:space="0"/>
            </w:tcBorders>
          </w:tcPr>
          <w:p w14:paraId="2D53EE10">
            <w:pPr>
              <w:pStyle w:val="1799"/>
              <w:spacing w:before="7"/>
              <w:rPr>
                <w:sz w:val="16"/>
                <w:szCs w:val="16"/>
              </w:rPr>
            </w:pPr>
          </w:p>
          <w:p w14:paraId="47DC9F70">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08A34150">
            <w:pPr>
              <w:pStyle w:val="1799"/>
              <w:spacing w:before="7"/>
              <w:rPr>
                <w:sz w:val="16"/>
                <w:szCs w:val="16"/>
              </w:rPr>
            </w:pPr>
          </w:p>
          <w:p w14:paraId="31FC6900">
            <w:pPr>
              <w:pStyle w:val="1799"/>
              <w:ind w:left="151" w:right="25"/>
              <w:jc w:val="center"/>
              <w:rPr>
                <w:sz w:val="16"/>
                <w:szCs w:val="16"/>
              </w:rPr>
            </w:pPr>
            <w:r>
              <w:rPr>
                <w:sz w:val="16"/>
                <w:szCs w:val="16"/>
              </w:rPr>
              <w:t xml:space="preserve">0.96 </w:t>
            </w:r>
          </w:p>
        </w:tc>
        <w:tc>
          <w:tcPr>
            <w:tcW w:w="690" w:type="dxa"/>
            <w:tcBorders>
              <w:top w:val="single" w:color="000000" w:sz="8" w:space="0"/>
              <w:left w:val="single" w:color="000000" w:sz="8" w:space="0"/>
              <w:bottom w:val="single" w:color="000000" w:sz="8" w:space="0"/>
              <w:right w:val="single" w:color="000000" w:sz="8" w:space="0"/>
            </w:tcBorders>
          </w:tcPr>
          <w:p w14:paraId="17DC6150">
            <w:pPr>
              <w:pStyle w:val="1799"/>
              <w:spacing w:before="7"/>
              <w:rPr>
                <w:sz w:val="16"/>
                <w:szCs w:val="16"/>
              </w:rPr>
            </w:pPr>
          </w:p>
          <w:p w14:paraId="0865C081">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52D1B920">
            <w:pPr>
              <w:pStyle w:val="1799"/>
              <w:spacing w:before="7"/>
              <w:rPr>
                <w:sz w:val="16"/>
                <w:szCs w:val="16"/>
              </w:rPr>
            </w:pPr>
          </w:p>
          <w:p w14:paraId="4422EA4D">
            <w:pPr>
              <w:pStyle w:val="1799"/>
              <w:ind w:right="171"/>
              <w:jc w:val="right"/>
              <w:rPr>
                <w:sz w:val="16"/>
                <w:szCs w:val="16"/>
              </w:rPr>
            </w:pPr>
            <w:r>
              <w:rPr>
                <w:sz w:val="16"/>
                <w:szCs w:val="16"/>
              </w:rPr>
              <w:t xml:space="preserve">7 </w:t>
            </w:r>
          </w:p>
        </w:tc>
      </w:tr>
      <w:tr w14:paraId="5D4ACF5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50" w:type="dxa"/>
            <w:vMerge w:val="continue"/>
            <w:tcBorders>
              <w:top w:val="nil"/>
              <w:bottom w:val="nil"/>
              <w:right w:val="single" w:color="000000" w:sz="8" w:space="0"/>
            </w:tcBorders>
          </w:tcPr>
          <w:p w14:paraId="44AA20A7">
            <w:pPr>
              <w:rPr>
                <w:sz w:val="16"/>
                <w:szCs w:val="16"/>
              </w:rPr>
            </w:pPr>
          </w:p>
        </w:tc>
        <w:tc>
          <w:tcPr>
            <w:tcW w:w="1125" w:type="dxa"/>
            <w:vMerge w:val="restart"/>
            <w:tcBorders>
              <w:top w:val="single" w:color="000000" w:sz="8" w:space="0"/>
              <w:left w:val="single" w:color="000000" w:sz="8" w:space="0"/>
              <w:bottom w:val="single" w:color="000000" w:sz="8" w:space="0"/>
              <w:right w:val="single" w:color="000000" w:sz="8" w:space="0"/>
            </w:tcBorders>
          </w:tcPr>
          <w:p w14:paraId="6ECB6916">
            <w:pPr>
              <w:pStyle w:val="1799"/>
              <w:rPr>
                <w:sz w:val="16"/>
                <w:szCs w:val="16"/>
              </w:rPr>
            </w:pPr>
          </w:p>
          <w:p w14:paraId="5F171338">
            <w:pPr>
              <w:pStyle w:val="1799"/>
              <w:rPr>
                <w:sz w:val="16"/>
                <w:szCs w:val="16"/>
              </w:rPr>
            </w:pPr>
          </w:p>
          <w:p w14:paraId="5F6FD8ED">
            <w:pPr>
              <w:pStyle w:val="1799"/>
              <w:rPr>
                <w:sz w:val="16"/>
                <w:szCs w:val="16"/>
              </w:rPr>
            </w:pPr>
          </w:p>
          <w:p w14:paraId="00E775E6">
            <w:pPr>
              <w:pStyle w:val="1799"/>
              <w:rPr>
                <w:sz w:val="16"/>
                <w:szCs w:val="16"/>
              </w:rPr>
            </w:pPr>
          </w:p>
          <w:p w14:paraId="5F989C1A">
            <w:pPr>
              <w:pStyle w:val="1799"/>
              <w:rPr>
                <w:sz w:val="16"/>
                <w:szCs w:val="16"/>
              </w:rPr>
            </w:pPr>
          </w:p>
          <w:p w14:paraId="2B93D85B">
            <w:pPr>
              <w:pStyle w:val="1799"/>
              <w:spacing w:before="10"/>
              <w:rPr>
                <w:sz w:val="16"/>
                <w:szCs w:val="16"/>
              </w:rPr>
            </w:pPr>
          </w:p>
          <w:p w14:paraId="534CB5FE">
            <w:pPr>
              <w:pStyle w:val="1799"/>
              <w:spacing w:before="1"/>
              <w:ind w:left="161"/>
              <w:rPr>
                <w:sz w:val="16"/>
                <w:szCs w:val="16"/>
              </w:rPr>
            </w:pPr>
            <w:r>
              <w:rPr>
                <w:sz w:val="16"/>
                <w:szCs w:val="16"/>
              </w:rPr>
              <w:t>接待室</w:t>
            </w:r>
          </w:p>
          <w:p w14:paraId="5EFF6C94">
            <w:pPr>
              <w:pStyle w:val="1799"/>
              <w:ind w:left="84"/>
              <w:rPr>
                <w:sz w:val="16"/>
                <w:szCs w:val="16"/>
              </w:rPr>
            </w:pPr>
            <w:r>
              <w:rPr>
                <w:sz w:val="16"/>
                <w:szCs w:val="16"/>
              </w:rPr>
              <w:t>（二楼）</w:t>
            </w:r>
          </w:p>
        </w:tc>
        <w:tc>
          <w:tcPr>
            <w:tcW w:w="1275" w:type="dxa"/>
            <w:tcBorders>
              <w:top w:val="single" w:color="000000" w:sz="8" w:space="0"/>
              <w:left w:val="single" w:color="000000" w:sz="8" w:space="0"/>
              <w:bottom w:val="single" w:color="000000" w:sz="8" w:space="0"/>
              <w:right w:val="single" w:color="000000" w:sz="8" w:space="0"/>
            </w:tcBorders>
          </w:tcPr>
          <w:p w14:paraId="4508B5B8">
            <w:pPr>
              <w:pStyle w:val="1799"/>
              <w:spacing w:before="117"/>
              <w:ind w:left="423" w:right="3" w:hanging="385"/>
              <w:rPr>
                <w:sz w:val="16"/>
                <w:szCs w:val="16"/>
              </w:rPr>
            </w:pPr>
            <w:r>
              <w:rPr>
                <w:sz w:val="16"/>
                <w:szCs w:val="16"/>
              </w:rPr>
              <w:t>墙面基础修补与美化</w:t>
            </w:r>
          </w:p>
        </w:tc>
        <w:tc>
          <w:tcPr>
            <w:tcW w:w="7515" w:type="dxa"/>
            <w:tcBorders>
              <w:top w:val="single" w:color="000000" w:sz="8" w:space="0"/>
              <w:left w:val="single" w:color="000000" w:sz="8" w:space="0"/>
              <w:bottom w:val="single" w:color="000000" w:sz="8" w:space="0"/>
              <w:right w:val="single" w:color="000000" w:sz="8" w:space="0"/>
            </w:tcBorders>
          </w:tcPr>
          <w:p w14:paraId="7BAAA775">
            <w:pPr>
              <w:pStyle w:val="1799"/>
              <w:spacing w:before="117"/>
              <w:ind w:left="34" w:right="133"/>
              <w:rPr>
                <w:sz w:val="16"/>
                <w:szCs w:val="16"/>
              </w:rPr>
            </w:pPr>
            <w:r>
              <w:rPr>
                <w:sz w:val="16"/>
                <w:szCs w:val="16"/>
              </w:rPr>
              <w:t>1、基层处理材质技术要求：墙面维修处理平整，贴仿大理石竹木纤维护墙板、玻璃胶，卡扣固定，安装装饰线条</w:t>
            </w:r>
          </w:p>
        </w:tc>
        <w:tc>
          <w:tcPr>
            <w:tcW w:w="870" w:type="dxa"/>
            <w:tcBorders>
              <w:top w:val="single" w:color="000000" w:sz="8" w:space="0"/>
              <w:left w:val="single" w:color="000000" w:sz="8" w:space="0"/>
              <w:bottom w:val="single" w:color="000000" w:sz="8" w:space="0"/>
              <w:right w:val="single" w:color="000000" w:sz="8" w:space="0"/>
            </w:tcBorders>
          </w:tcPr>
          <w:p w14:paraId="6D10CAF3">
            <w:pPr>
              <w:pStyle w:val="1799"/>
              <w:spacing w:before="8"/>
              <w:rPr>
                <w:sz w:val="16"/>
                <w:szCs w:val="16"/>
              </w:rPr>
            </w:pPr>
          </w:p>
          <w:p w14:paraId="1BD7FFCD">
            <w:pPr>
              <w:pStyle w:val="1799"/>
              <w:ind w:left="97" w:right="-29"/>
              <w:jc w:val="center"/>
              <w:rPr>
                <w:sz w:val="16"/>
                <w:szCs w:val="16"/>
              </w:rPr>
            </w:pPr>
            <w:r>
              <w:rPr>
                <w:sz w:val="16"/>
                <w:szCs w:val="16"/>
              </w:rPr>
              <w:t xml:space="preserve">30.00 </w:t>
            </w:r>
          </w:p>
        </w:tc>
        <w:tc>
          <w:tcPr>
            <w:tcW w:w="885" w:type="dxa"/>
            <w:tcBorders>
              <w:top w:val="single" w:color="000000" w:sz="8" w:space="0"/>
              <w:left w:val="single" w:color="000000" w:sz="8" w:space="0"/>
              <w:bottom w:val="single" w:color="000000" w:sz="8" w:space="0"/>
              <w:right w:val="single" w:color="000000" w:sz="8" w:space="0"/>
            </w:tcBorders>
          </w:tcPr>
          <w:p w14:paraId="52FA1F29">
            <w:pPr>
              <w:pStyle w:val="1799"/>
              <w:spacing w:before="8"/>
              <w:rPr>
                <w:sz w:val="16"/>
                <w:szCs w:val="16"/>
              </w:rPr>
            </w:pPr>
          </w:p>
          <w:p w14:paraId="6A0776AC">
            <w:pPr>
              <w:pStyle w:val="1799"/>
              <w:ind w:left="157" w:right="34"/>
              <w:jc w:val="center"/>
              <w:rPr>
                <w:sz w:val="16"/>
                <w:szCs w:val="16"/>
              </w:rPr>
            </w:pPr>
            <w:r>
              <w:rPr>
                <w:sz w:val="16"/>
                <w:szCs w:val="16"/>
              </w:rPr>
              <w:t xml:space="preserve">2.65 </w:t>
            </w:r>
          </w:p>
        </w:tc>
        <w:tc>
          <w:tcPr>
            <w:tcW w:w="915" w:type="dxa"/>
            <w:tcBorders>
              <w:top w:val="single" w:color="000000" w:sz="8" w:space="0"/>
              <w:left w:val="single" w:color="000000" w:sz="8" w:space="0"/>
              <w:bottom w:val="single" w:color="000000" w:sz="8" w:space="0"/>
              <w:right w:val="single" w:color="000000" w:sz="8" w:space="0"/>
            </w:tcBorders>
          </w:tcPr>
          <w:p w14:paraId="3CD2BF8F">
            <w:pPr>
              <w:pStyle w:val="1799"/>
              <w:spacing w:before="8"/>
              <w:rPr>
                <w:sz w:val="16"/>
                <w:szCs w:val="16"/>
              </w:rPr>
            </w:pPr>
          </w:p>
          <w:p w14:paraId="779ED5D8">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2ACA86F4">
            <w:pPr>
              <w:pStyle w:val="1799"/>
              <w:spacing w:before="8"/>
              <w:rPr>
                <w:sz w:val="16"/>
                <w:szCs w:val="16"/>
              </w:rPr>
            </w:pPr>
          </w:p>
          <w:p w14:paraId="341DF5B7">
            <w:pPr>
              <w:pStyle w:val="1799"/>
              <w:ind w:left="151" w:right="25"/>
              <w:jc w:val="center"/>
              <w:rPr>
                <w:sz w:val="16"/>
                <w:szCs w:val="16"/>
              </w:rPr>
            </w:pPr>
            <w:r>
              <w:rPr>
                <w:sz w:val="16"/>
                <w:szCs w:val="16"/>
              </w:rPr>
              <w:t xml:space="preserve">79.50 </w:t>
            </w:r>
          </w:p>
        </w:tc>
        <w:tc>
          <w:tcPr>
            <w:tcW w:w="690" w:type="dxa"/>
            <w:tcBorders>
              <w:top w:val="single" w:color="000000" w:sz="8" w:space="0"/>
              <w:left w:val="single" w:color="000000" w:sz="8" w:space="0"/>
              <w:bottom w:val="single" w:color="000000" w:sz="8" w:space="0"/>
              <w:right w:val="single" w:color="000000" w:sz="8" w:space="0"/>
            </w:tcBorders>
          </w:tcPr>
          <w:p w14:paraId="18179594">
            <w:pPr>
              <w:pStyle w:val="1799"/>
              <w:spacing w:before="8"/>
              <w:rPr>
                <w:sz w:val="16"/>
                <w:szCs w:val="16"/>
              </w:rPr>
            </w:pPr>
          </w:p>
          <w:p w14:paraId="7E588087">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11FC1378">
            <w:pPr>
              <w:pStyle w:val="1799"/>
              <w:spacing w:before="8"/>
              <w:rPr>
                <w:sz w:val="16"/>
                <w:szCs w:val="16"/>
              </w:rPr>
            </w:pPr>
          </w:p>
          <w:p w14:paraId="63DA55DD">
            <w:pPr>
              <w:pStyle w:val="1799"/>
              <w:ind w:right="171"/>
              <w:jc w:val="right"/>
              <w:rPr>
                <w:sz w:val="16"/>
                <w:szCs w:val="16"/>
              </w:rPr>
            </w:pPr>
            <w:r>
              <w:rPr>
                <w:sz w:val="16"/>
                <w:szCs w:val="16"/>
              </w:rPr>
              <w:t xml:space="preserve">1 </w:t>
            </w:r>
          </w:p>
        </w:tc>
      </w:tr>
      <w:tr w14:paraId="3ABB008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80" w:hRule="atLeast"/>
        </w:trPr>
        <w:tc>
          <w:tcPr>
            <w:tcW w:w="750" w:type="dxa"/>
            <w:vMerge w:val="continue"/>
            <w:tcBorders>
              <w:top w:val="nil"/>
              <w:bottom w:val="nil"/>
              <w:right w:val="single" w:color="000000" w:sz="8" w:space="0"/>
            </w:tcBorders>
          </w:tcPr>
          <w:p w14:paraId="563A6277">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14:paraId="773C06BF">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077661E1">
            <w:pPr>
              <w:pStyle w:val="1799"/>
              <w:ind w:left="0" w:firstLine="320" w:firstLineChars="200"/>
              <w:rPr>
                <w:sz w:val="16"/>
                <w:szCs w:val="16"/>
              </w:rPr>
            </w:pPr>
            <w:r>
              <w:rPr>
                <w:sz w:val="16"/>
                <w:szCs w:val="16"/>
              </w:rPr>
              <w:t>挂画</w:t>
            </w:r>
          </w:p>
        </w:tc>
        <w:tc>
          <w:tcPr>
            <w:tcW w:w="7515" w:type="dxa"/>
            <w:tcBorders>
              <w:top w:val="single" w:color="000000" w:sz="8" w:space="0"/>
              <w:left w:val="single" w:color="000000" w:sz="8" w:space="0"/>
              <w:bottom w:val="single" w:color="000000" w:sz="8" w:space="0"/>
              <w:right w:val="single" w:color="000000" w:sz="8" w:space="0"/>
            </w:tcBorders>
          </w:tcPr>
          <w:p w14:paraId="43CB640A">
            <w:pPr>
              <w:pStyle w:val="1799"/>
              <w:ind w:left="0"/>
              <w:rPr>
                <w:sz w:val="16"/>
                <w:szCs w:val="16"/>
              </w:rPr>
            </w:pPr>
            <w:r>
              <w:rPr>
                <w:sz w:val="16"/>
                <w:szCs w:val="16"/>
              </w:rPr>
              <w:t>1、文宣制作材质规格参数：500*500MM 型材边框挂画</w:t>
            </w:r>
          </w:p>
        </w:tc>
        <w:tc>
          <w:tcPr>
            <w:tcW w:w="870" w:type="dxa"/>
            <w:tcBorders>
              <w:top w:val="single" w:color="000000" w:sz="8" w:space="0"/>
              <w:left w:val="single" w:color="000000" w:sz="8" w:space="0"/>
              <w:bottom w:val="single" w:color="000000" w:sz="8" w:space="0"/>
              <w:right w:val="single" w:color="000000" w:sz="8" w:space="0"/>
            </w:tcBorders>
          </w:tcPr>
          <w:p w14:paraId="226BC6A1">
            <w:pPr>
              <w:pStyle w:val="1799"/>
              <w:spacing w:before="8"/>
              <w:rPr>
                <w:sz w:val="16"/>
                <w:szCs w:val="16"/>
              </w:rPr>
            </w:pPr>
          </w:p>
          <w:p w14:paraId="526248D6">
            <w:pPr>
              <w:pStyle w:val="1799"/>
              <w:ind w:left="157" w:right="34"/>
              <w:jc w:val="center"/>
              <w:rPr>
                <w:sz w:val="16"/>
                <w:szCs w:val="16"/>
              </w:rPr>
            </w:pPr>
            <w:r>
              <w:rPr>
                <w:sz w:val="16"/>
                <w:szCs w:val="16"/>
              </w:rPr>
              <w:t xml:space="preserve">0.50 </w:t>
            </w:r>
          </w:p>
        </w:tc>
        <w:tc>
          <w:tcPr>
            <w:tcW w:w="885" w:type="dxa"/>
            <w:tcBorders>
              <w:top w:val="single" w:color="000000" w:sz="8" w:space="0"/>
              <w:left w:val="single" w:color="000000" w:sz="8" w:space="0"/>
              <w:bottom w:val="single" w:color="000000" w:sz="8" w:space="0"/>
              <w:right w:val="single" w:color="000000" w:sz="8" w:space="0"/>
            </w:tcBorders>
          </w:tcPr>
          <w:p w14:paraId="4487EC89">
            <w:pPr>
              <w:pStyle w:val="1799"/>
              <w:spacing w:before="8"/>
              <w:rPr>
                <w:sz w:val="16"/>
                <w:szCs w:val="16"/>
              </w:rPr>
            </w:pPr>
          </w:p>
          <w:p w14:paraId="5CC07CF3">
            <w:pPr>
              <w:pStyle w:val="1799"/>
              <w:ind w:left="157" w:right="34"/>
              <w:jc w:val="center"/>
              <w:rPr>
                <w:sz w:val="16"/>
                <w:szCs w:val="16"/>
              </w:rPr>
            </w:pPr>
            <w:r>
              <w:rPr>
                <w:sz w:val="16"/>
                <w:szCs w:val="16"/>
              </w:rPr>
              <w:t xml:space="preserve">0.50 </w:t>
            </w:r>
          </w:p>
        </w:tc>
        <w:tc>
          <w:tcPr>
            <w:tcW w:w="915" w:type="dxa"/>
            <w:tcBorders>
              <w:top w:val="single" w:color="000000" w:sz="8" w:space="0"/>
              <w:left w:val="single" w:color="000000" w:sz="8" w:space="0"/>
              <w:bottom w:val="single" w:color="000000" w:sz="8" w:space="0"/>
              <w:right w:val="single" w:color="000000" w:sz="8" w:space="0"/>
            </w:tcBorders>
          </w:tcPr>
          <w:p w14:paraId="5643C9B2">
            <w:pPr>
              <w:pStyle w:val="1799"/>
              <w:spacing w:before="8"/>
              <w:rPr>
                <w:sz w:val="16"/>
                <w:szCs w:val="16"/>
              </w:rPr>
            </w:pPr>
          </w:p>
          <w:p w14:paraId="25B274FD">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3C3D783D">
            <w:pPr>
              <w:pStyle w:val="1799"/>
              <w:spacing w:before="8"/>
              <w:rPr>
                <w:sz w:val="16"/>
                <w:szCs w:val="16"/>
              </w:rPr>
            </w:pPr>
          </w:p>
          <w:p w14:paraId="3E9E7181">
            <w:pPr>
              <w:pStyle w:val="1799"/>
              <w:ind w:left="151" w:right="25"/>
              <w:jc w:val="center"/>
              <w:rPr>
                <w:sz w:val="16"/>
                <w:szCs w:val="16"/>
              </w:rPr>
            </w:pPr>
            <w:r>
              <w:rPr>
                <w:sz w:val="16"/>
                <w:szCs w:val="16"/>
              </w:rPr>
              <w:t xml:space="preserve">1.00 </w:t>
            </w:r>
          </w:p>
        </w:tc>
        <w:tc>
          <w:tcPr>
            <w:tcW w:w="690" w:type="dxa"/>
            <w:tcBorders>
              <w:top w:val="single" w:color="000000" w:sz="8" w:space="0"/>
              <w:left w:val="single" w:color="000000" w:sz="8" w:space="0"/>
              <w:bottom w:val="single" w:color="000000" w:sz="8" w:space="0"/>
              <w:right w:val="single" w:color="000000" w:sz="8" w:space="0"/>
            </w:tcBorders>
          </w:tcPr>
          <w:p w14:paraId="21E3954B">
            <w:pPr>
              <w:pStyle w:val="1799"/>
              <w:spacing w:before="8"/>
              <w:rPr>
                <w:sz w:val="16"/>
                <w:szCs w:val="16"/>
              </w:rPr>
            </w:pPr>
          </w:p>
          <w:p w14:paraId="139DDE7B">
            <w:pPr>
              <w:pStyle w:val="1799"/>
              <w:ind w:left="47"/>
              <w:jc w:val="center"/>
              <w:rPr>
                <w:sz w:val="16"/>
                <w:szCs w:val="16"/>
              </w:rPr>
            </w:pPr>
            <w:r>
              <w:rPr>
                <w:sz w:val="16"/>
                <w:szCs w:val="16"/>
              </w:rPr>
              <w:t>个</w:t>
            </w:r>
          </w:p>
        </w:tc>
        <w:tc>
          <w:tcPr>
            <w:tcW w:w="675" w:type="dxa"/>
            <w:tcBorders>
              <w:top w:val="single" w:color="000000" w:sz="8" w:space="0"/>
              <w:left w:val="single" w:color="000000" w:sz="8" w:space="0"/>
              <w:bottom w:val="single" w:color="000000" w:sz="8" w:space="0"/>
              <w:right w:val="single" w:color="000000" w:sz="8" w:space="0"/>
            </w:tcBorders>
          </w:tcPr>
          <w:p w14:paraId="4A20E70F">
            <w:pPr>
              <w:pStyle w:val="1799"/>
              <w:spacing w:before="8"/>
              <w:rPr>
                <w:sz w:val="16"/>
                <w:szCs w:val="16"/>
              </w:rPr>
            </w:pPr>
          </w:p>
          <w:p w14:paraId="177EFDC6">
            <w:pPr>
              <w:pStyle w:val="1799"/>
              <w:ind w:right="171"/>
              <w:jc w:val="right"/>
              <w:rPr>
                <w:sz w:val="16"/>
                <w:szCs w:val="16"/>
              </w:rPr>
            </w:pPr>
            <w:r>
              <w:rPr>
                <w:sz w:val="16"/>
                <w:szCs w:val="16"/>
              </w:rPr>
              <w:t xml:space="preserve">5 </w:t>
            </w:r>
          </w:p>
        </w:tc>
      </w:tr>
      <w:tr w14:paraId="45B43B7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33" w:hRule="atLeast"/>
        </w:trPr>
        <w:tc>
          <w:tcPr>
            <w:tcW w:w="750" w:type="dxa"/>
            <w:vMerge w:val="continue"/>
            <w:tcBorders>
              <w:top w:val="nil"/>
              <w:bottom w:val="nil"/>
              <w:right w:val="single" w:color="000000" w:sz="8" w:space="0"/>
            </w:tcBorders>
          </w:tcPr>
          <w:p w14:paraId="219D0290">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14:paraId="33B631FB">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339F38E8">
            <w:pPr>
              <w:pStyle w:val="1799"/>
              <w:ind w:left="0" w:firstLine="160" w:firstLineChars="100"/>
              <w:rPr>
                <w:sz w:val="16"/>
                <w:szCs w:val="16"/>
              </w:rPr>
            </w:pPr>
            <w:r>
              <w:rPr>
                <w:sz w:val="16"/>
                <w:szCs w:val="16"/>
              </w:rPr>
              <w:t>主形象屏风</w:t>
            </w:r>
          </w:p>
        </w:tc>
        <w:tc>
          <w:tcPr>
            <w:tcW w:w="7515" w:type="dxa"/>
            <w:tcBorders>
              <w:top w:val="single" w:color="000000" w:sz="8" w:space="0"/>
              <w:left w:val="single" w:color="000000" w:sz="8" w:space="0"/>
              <w:bottom w:val="single" w:color="000000" w:sz="8" w:space="0"/>
              <w:right w:val="single" w:color="000000" w:sz="8" w:space="0"/>
            </w:tcBorders>
          </w:tcPr>
          <w:p w14:paraId="6ACE7A99">
            <w:pPr>
              <w:pStyle w:val="1799"/>
              <w:ind w:left="0"/>
              <w:rPr>
                <w:sz w:val="16"/>
                <w:szCs w:val="16"/>
              </w:rPr>
            </w:pPr>
            <w:r>
              <w:rPr>
                <w:sz w:val="16"/>
                <w:szCs w:val="16"/>
              </w:rPr>
              <w:t>1、文宣制作材质规格参数：木质屏风一个2*3米，古典风格</w:t>
            </w:r>
          </w:p>
        </w:tc>
        <w:tc>
          <w:tcPr>
            <w:tcW w:w="870" w:type="dxa"/>
            <w:tcBorders>
              <w:top w:val="single" w:color="000000" w:sz="8" w:space="0"/>
              <w:left w:val="single" w:color="000000" w:sz="8" w:space="0"/>
              <w:bottom w:val="single" w:color="000000" w:sz="8" w:space="0"/>
              <w:right w:val="single" w:color="000000" w:sz="8" w:space="0"/>
            </w:tcBorders>
          </w:tcPr>
          <w:p w14:paraId="4F4D4E73">
            <w:pPr>
              <w:pStyle w:val="1799"/>
              <w:spacing w:before="8"/>
              <w:rPr>
                <w:sz w:val="16"/>
                <w:szCs w:val="16"/>
              </w:rPr>
            </w:pPr>
          </w:p>
          <w:p w14:paraId="205BAF7A">
            <w:pPr>
              <w:pStyle w:val="1799"/>
              <w:ind w:left="157" w:right="34"/>
              <w:jc w:val="center"/>
              <w:rPr>
                <w:sz w:val="16"/>
                <w:szCs w:val="16"/>
              </w:rPr>
            </w:pPr>
            <w:r>
              <w:rPr>
                <w:sz w:val="16"/>
                <w:szCs w:val="16"/>
              </w:rPr>
              <w:t xml:space="preserve">3.00 </w:t>
            </w:r>
          </w:p>
        </w:tc>
        <w:tc>
          <w:tcPr>
            <w:tcW w:w="885" w:type="dxa"/>
            <w:tcBorders>
              <w:top w:val="single" w:color="000000" w:sz="8" w:space="0"/>
              <w:left w:val="single" w:color="000000" w:sz="8" w:space="0"/>
              <w:bottom w:val="single" w:color="000000" w:sz="8" w:space="0"/>
              <w:right w:val="single" w:color="000000" w:sz="8" w:space="0"/>
            </w:tcBorders>
          </w:tcPr>
          <w:p w14:paraId="65AE3874">
            <w:pPr>
              <w:pStyle w:val="1799"/>
              <w:spacing w:before="8"/>
              <w:rPr>
                <w:sz w:val="16"/>
                <w:szCs w:val="16"/>
              </w:rPr>
            </w:pPr>
          </w:p>
          <w:p w14:paraId="0E57449E">
            <w:pPr>
              <w:pStyle w:val="1799"/>
              <w:ind w:left="157" w:right="34"/>
              <w:jc w:val="center"/>
              <w:rPr>
                <w:sz w:val="16"/>
                <w:szCs w:val="16"/>
              </w:rPr>
            </w:pPr>
            <w:r>
              <w:rPr>
                <w:sz w:val="16"/>
                <w:szCs w:val="16"/>
              </w:rPr>
              <w:t xml:space="preserve">2.00 </w:t>
            </w:r>
          </w:p>
        </w:tc>
        <w:tc>
          <w:tcPr>
            <w:tcW w:w="915" w:type="dxa"/>
            <w:tcBorders>
              <w:top w:val="single" w:color="000000" w:sz="8" w:space="0"/>
              <w:left w:val="single" w:color="000000" w:sz="8" w:space="0"/>
              <w:bottom w:val="single" w:color="000000" w:sz="8" w:space="0"/>
              <w:right w:val="single" w:color="000000" w:sz="8" w:space="0"/>
            </w:tcBorders>
          </w:tcPr>
          <w:p w14:paraId="02EC2561">
            <w:pPr>
              <w:pStyle w:val="1799"/>
              <w:spacing w:before="8"/>
              <w:rPr>
                <w:sz w:val="16"/>
                <w:szCs w:val="16"/>
              </w:rPr>
            </w:pPr>
          </w:p>
          <w:p w14:paraId="16385B75">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62ABC611">
            <w:pPr>
              <w:pStyle w:val="1799"/>
              <w:spacing w:before="8"/>
              <w:rPr>
                <w:sz w:val="16"/>
                <w:szCs w:val="16"/>
              </w:rPr>
            </w:pPr>
          </w:p>
          <w:p w14:paraId="3A437D74">
            <w:pPr>
              <w:pStyle w:val="1799"/>
              <w:ind w:left="151" w:right="25"/>
              <w:jc w:val="center"/>
              <w:rPr>
                <w:sz w:val="16"/>
                <w:szCs w:val="16"/>
              </w:rPr>
            </w:pPr>
            <w:r>
              <w:rPr>
                <w:sz w:val="16"/>
                <w:szCs w:val="16"/>
              </w:rPr>
              <w:t xml:space="preserve">1.00 </w:t>
            </w:r>
          </w:p>
        </w:tc>
        <w:tc>
          <w:tcPr>
            <w:tcW w:w="690" w:type="dxa"/>
            <w:tcBorders>
              <w:top w:val="single" w:color="000000" w:sz="8" w:space="0"/>
              <w:left w:val="single" w:color="000000" w:sz="8" w:space="0"/>
              <w:bottom w:val="single" w:color="000000" w:sz="8" w:space="0"/>
              <w:right w:val="single" w:color="000000" w:sz="8" w:space="0"/>
            </w:tcBorders>
          </w:tcPr>
          <w:p w14:paraId="0D2F63D5">
            <w:pPr>
              <w:pStyle w:val="1799"/>
              <w:spacing w:before="8"/>
              <w:rPr>
                <w:sz w:val="16"/>
                <w:szCs w:val="16"/>
              </w:rPr>
            </w:pPr>
          </w:p>
          <w:p w14:paraId="039F8DE1">
            <w:pPr>
              <w:pStyle w:val="1799"/>
              <w:ind w:left="47"/>
              <w:jc w:val="center"/>
              <w:rPr>
                <w:sz w:val="16"/>
                <w:szCs w:val="16"/>
              </w:rPr>
            </w:pPr>
            <w:r>
              <w:rPr>
                <w:sz w:val="16"/>
                <w:szCs w:val="16"/>
              </w:rPr>
              <w:t>个</w:t>
            </w:r>
          </w:p>
        </w:tc>
        <w:tc>
          <w:tcPr>
            <w:tcW w:w="675" w:type="dxa"/>
            <w:tcBorders>
              <w:top w:val="single" w:color="000000" w:sz="8" w:space="0"/>
              <w:left w:val="single" w:color="000000" w:sz="8" w:space="0"/>
              <w:bottom w:val="single" w:color="000000" w:sz="8" w:space="0"/>
              <w:right w:val="single" w:color="000000" w:sz="8" w:space="0"/>
            </w:tcBorders>
          </w:tcPr>
          <w:p w14:paraId="036D5DA8">
            <w:pPr>
              <w:pStyle w:val="1799"/>
              <w:spacing w:before="8"/>
              <w:rPr>
                <w:sz w:val="16"/>
                <w:szCs w:val="16"/>
              </w:rPr>
            </w:pPr>
          </w:p>
          <w:p w14:paraId="4F0FCA52">
            <w:pPr>
              <w:pStyle w:val="1799"/>
              <w:ind w:right="171"/>
              <w:jc w:val="right"/>
              <w:rPr>
                <w:sz w:val="16"/>
                <w:szCs w:val="16"/>
              </w:rPr>
            </w:pPr>
            <w:r>
              <w:rPr>
                <w:sz w:val="16"/>
                <w:szCs w:val="16"/>
              </w:rPr>
              <w:t xml:space="preserve">1 </w:t>
            </w:r>
          </w:p>
        </w:tc>
      </w:tr>
      <w:tr w14:paraId="09F7407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 w:hRule="atLeast"/>
        </w:trPr>
        <w:tc>
          <w:tcPr>
            <w:tcW w:w="750" w:type="dxa"/>
            <w:vMerge w:val="continue"/>
            <w:tcBorders>
              <w:top w:val="nil"/>
              <w:bottom w:val="nil"/>
              <w:right w:val="single" w:color="000000" w:sz="8" w:space="0"/>
            </w:tcBorders>
          </w:tcPr>
          <w:p w14:paraId="1866196A">
            <w:pPr>
              <w:rPr>
                <w:sz w:val="16"/>
                <w:szCs w:val="16"/>
              </w:rPr>
            </w:pPr>
          </w:p>
        </w:tc>
        <w:tc>
          <w:tcPr>
            <w:tcW w:w="1125" w:type="dxa"/>
            <w:vMerge w:val="continue"/>
            <w:tcBorders>
              <w:top w:val="nil"/>
              <w:left w:val="single" w:color="000000" w:sz="8" w:space="0"/>
              <w:bottom w:val="single" w:color="000000" w:sz="8" w:space="0"/>
              <w:right w:val="single" w:color="000000" w:sz="8" w:space="0"/>
            </w:tcBorders>
          </w:tcPr>
          <w:p w14:paraId="37DD7491">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4EF817D1">
            <w:pPr>
              <w:pStyle w:val="1799"/>
              <w:ind w:left="0" w:firstLine="160" w:firstLineChars="100"/>
              <w:rPr>
                <w:sz w:val="16"/>
                <w:szCs w:val="16"/>
              </w:rPr>
            </w:pPr>
            <w:r>
              <w:rPr>
                <w:sz w:val="16"/>
                <w:szCs w:val="16"/>
              </w:rPr>
              <w:t>吊顶处理</w:t>
            </w:r>
          </w:p>
        </w:tc>
        <w:tc>
          <w:tcPr>
            <w:tcW w:w="7515" w:type="dxa"/>
            <w:tcBorders>
              <w:top w:val="single" w:color="000000" w:sz="8" w:space="0"/>
              <w:left w:val="single" w:color="000000" w:sz="8" w:space="0"/>
              <w:bottom w:val="single" w:color="000000" w:sz="8" w:space="0"/>
              <w:right w:val="single" w:color="000000" w:sz="8" w:space="0"/>
            </w:tcBorders>
          </w:tcPr>
          <w:p w14:paraId="7A2D36A9">
            <w:pPr>
              <w:pStyle w:val="1799"/>
              <w:spacing w:before="117"/>
              <w:ind w:left="34" w:right="123"/>
              <w:rPr>
                <w:sz w:val="16"/>
                <w:szCs w:val="16"/>
              </w:rPr>
            </w:pPr>
            <w:r>
              <w:rPr>
                <w:sz w:val="16"/>
                <w:szCs w:val="16"/>
              </w:rPr>
              <w:t>1、基层处理材质技术要求：石膏板吊顶，安装射灯，筒灯，灯带</w:t>
            </w:r>
          </w:p>
        </w:tc>
        <w:tc>
          <w:tcPr>
            <w:tcW w:w="870" w:type="dxa"/>
            <w:tcBorders>
              <w:top w:val="single" w:color="000000" w:sz="8" w:space="0"/>
              <w:left w:val="single" w:color="000000" w:sz="8" w:space="0"/>
              <w:bottom w:val="single" w:color="000000" w:sz="8" w:space="0"/>
              <w:right w:val="single" w:color="000000" w:sz="8" w:space="0"/>
            </w:tcBorders>
          </w:tcPr>
          <w:p w14:paraId="164BF938">
            <w:pPr>
              <w:pStyle w:val="1799"/>
              <w:spacing w:before="8"/>
              <w:rPr>
                <w:sz w:val="16"/>
                <w:szCs w:val="16"/>
              </w:rPr>
            </w:pPr>
          </w:p>
          <w:p w14:paraId="65B46201">
            <w:pPr>
              <w:pStyle w:val="1799"/>
              <w:ind w:left="157" w:right="34"/>
              <w:jc w:val="center"/>
              <w:rPr>
                <w:sz w:val="16"/>
                <w:szCs w:val="16"/>
              </w:rPr>
            </w:pPr>
            <w:r>
              <w:rPr>
                <w:sz w:val="16"/>
                <w:szCs w:val="16"/>
              </w:rPr>
              <w:t xml:space="preserve">6.30 </w:t>
            </w:r>
          </w:p>
        </w:tc>
        <w:tc>
          <w:tcPr>
            <w:tcW w:w="885" w:type="dxa"/>
            <w:tcBorders>
              <w:top w:val="single" w:color="000000" w:sz="8" w:space="0"/>
              <w:left w:val="single" w:color="000000" w:sz="8" w:space="0"/>
              <w:bottom w:val="single" w:color="000000" w:sz="8" w:space="0"/>
              <w:right w:val="single" w:color="000000" w:sz="8" w:space="0"/>
            </w:tcBorders>
          </w:tcPr>
          <w:p w14:paraId="0C3F5638">
            <w:pPr>
              <w:pStyle w:val="1799"/>
              <w:spacing w:before="8"/>
              <w:rPr>
                <w:sz w:val="16"/>
                <w:szCs w:val="16"/>
              </w:rPr>
            </w:pPr>
          </w:p>
          <w:p w14:paraId="19A21F3E">
            <w:pPr>
              <w:pStyle w:val="1799"/>
              <w:ind w:left="157" w:right="34"/>
              <w:jc w:val="center"/>
              <w:rPr>
                <w:sz w:val="16"/>
                <w:szCs w:val="16"/>
              </w:rPr>
            </w:pPr>
            <w:r>
              <w:rPr>
                <w:sz w:val="16"/>
                <w:szCs w:val="16"/>
              </w:rPr>
              <w:t xml:space="preserve">7.00 </w:t>
            </w:r>
          </w:p>
        </w:tc>
        <w:tc>
          <w:tcPr>
            <w:tcW w:w="915" w:type="dxa"/>
            <w:tcBorders>
              <w:top w:val="single" w:color="000000" w:sz="8" w:space="0"/>
              <w:left w:val="single" w:color="000000" w:sz="8" w:space="0"/>
              <w:bottom w:val="single" w:color="000000" w:sz="8" w:space="0"/>
              <w:right w:val="single" w:color="000000" w:sz="8" w:space="0"/>
            </w:tcBorders>
          </w:tcPr>
          <w:p w14:paraId="617F06CE">
            <w:pPr>
              <w:pStyle w:val="1799"/>
              <w:spacing w:before="8"/>
              <w:rPr>
                <w:sz w:val="16"/>
                <w:szCs w:val="16"/>
              </w:rPr>
            </w:pPr>
          </w:p>
          <w:p w14:paraId="00A8638E">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07A046E3">
            <w:pPr>
              <w:pStyle w:val="1799"/>
              <w:spacing w:before="8"/>
              <w:rPr>
                <w:sz w:val="16"/>
                <w:szCs w:val="16"/>
              </w:rPr>
            </w:pPr>
          </w:p>
          <w:p w14:paraId="0DB8019C">
            <w:pPr>
              <w:pStyle w:val="1799"/>
              <w:ind w:left="151" w:right="25"/>
              <w:jc w:val="center"/>
              <w:rPr>
                <w:sz w:val="16"/>
                <w:szCs w:val="16"/>
              </w:rPr>
            </w:pPr>
            <w:r>
              <w:rPr>
                <w:sz w:val="16"/>
                <w:szCs w:val="16"/>
              </w:rPr>
              <w:t xml:space="preserve">44.10 </w:t>
            </w:r>
          </w:p>
        </w:tc>
        <w:tc>
          <w:tcPr>
            <w:tcW w:w="690" w:type="dxa"/>
            <w:tcBorders>
              <w:top w:val="single" w:color="000000" w:sz="8" w:space="0"/>
              <w:left w:val="single" w:color="000000" w:sz="8" w:space="0"/>
              <w:bottom w:val="single" w:color="000000" w:sz="8" w:space="0"/>
              <w:right w:val="single" w:color="000000" w:sz="8" w:space="0"/>
            </w:tcBorders>
          </w:tcPr>
          <w:p w14:paraId="2E3D0565">
            <w:pPr>
              <w:pStyle w:val="1799"/>
              <w:spacing w:before="8"/>
              <w:rPr>
                <w:sz w:val="16"/>
                <w:szCs w:val="16"/>
              </w:rPr>
            </w:pPr>
          </w:p>
          <w:p w14:paraId="225BDE8E">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44A91865">
            <w:pPr>
              <w:pStyle w:val="1799"/>
              <w:spacing w:before="8"/>
              <w:rPr>
                <w:sz w:val="16"/>
                <w:szCs w:val="16"/>
              </w:rPr>
            </w:pPr>
          </w:p>
          <w:p w14:paraId="4707C9F0">
            <w:pPr>
              <w:pStyle w:val="1799"/>
              <w:ind w:right="171"/>
              <w:jc w:val="right"/>
              <w:rPr>
                <w:sz w:val="16"/>
                <w:szCs w:val="16"/>
              </w:rPr>
            </w:pPr>
            <w:r>
              <w:rPr>
                <w:sz w:val="16"/>
                <w:szCs w:val="16"/>
              </w:rPr>
              <w:t xml:space="preserve">1 </w:t>
            </w:r>
          </w:p>
        </w:tc>
      </w:tr>
      <w:tr w14:paraId="72B5549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50" w:type="dxa"/>
            <w:vMerge w:val="continue"/>
            <w:tcBorders>
              <w:top w:val="nil"/>
              <w:bottom w:val="nil"/>
              <w:right w:val="single" w:color="000000" w:sz="8" w:space="0"/>
            </w:tcBorders>
          </w:tcPr>
          <w:p w14:paraId="330EF696">
            <w:pPr>
              <w:rPr>
                <w:sz w:val="16"/>
                <w:szCs w:val="16"/>
              </w:rPr>
            </w:pPr>
          </w:p>
        </w:tc>
        <w:tc>
          <w:tcPr>
            <w:tcW w:w="1125" w:type="dxa"/>
            <w:vMerge w:val="restart"/>
            <w:tcBorders>
              <w:top w:val="single" w:color="000000" w:sz="8" w:space="0"/>
              <w:left w:val="single" w:color="000000" w:sz="8" w:space="0"/>
              <w:bottom w:val="nil"/>
              <w:right w:val="single" w:color="000000" w:sz="8" w:space="0"/>
            </w:tcBorders>
          </w:tcPr>
          <w:p w14:paraId="27F478F2">
            <w:pPr>
              <w:pStyle w:val="1799"/>
              <w:rPr>
                <w:sz w:val="16"/>
                <w:szCs w:val="16"/>
              </w:rPr>
            </w:pPr>
          </w:p>
          <w:p w14:paraId="484D37A9">
            <w:pPr>
              <w:pStyle w:val="1799"/>
              <w:rPr>
                <w:sz w:val="16"/>
                <w:szCs w:val="16"/>
              </w:rPr>
            </w:pPr>
          </w:p>
          <w:p w14:paraId="0E60608F">
            <w:pPr>
              <w:pStyle w:val="1799"/>
              <w:rPr>
                <w:sz w:val="16"/>
                <w:szCs w:val="16"/>
              </w:rPr>
            </w:pPr>
          </w:p>
          <w:p w14:paraId="3A1462AB">
            <w:pPr>
              <w:pStyle w:val="1799"/>
              <w:rPr>
                <w:sz w:val="16"/>
                <w:szCs w:val="16"/>
              </w:rPr>
            </w:pPr>
          </w:p>
          <w:p w14:paraId="3F9DC9D2">
            <w:pPr>
              <w:pStyle w:val="1799"/>
              <w:rPr>
                <w:sz w:val="16"/>
                <w:szCs w:val="16"/>
              </w:rPr>
            </w:pPr>
          </w:p>
          <w:p w14:paraId="7AC51CDA">
            <w:pPr>
              <w:pStyle w:val="1799"/>
              <w:rPr>
                <w:sz w:val="16"/>
                <w:szCs w:val="16"/>
              </w:rPr>
            </w:pPr>
          </w:p>
          <w:p w14:paraId="66DC6385">
            <w:pPr>
              <w:pStyle w:val="1799"/>
              <w:rPr>
                <w:sz w:val="16"/>
                <w:szCs w:val="16"/>
              </w:rPr>
            </w:pPr>
          </w:p>
          <w:p w14:paraId="687921B5">
            <w:pPr>
              <w:pStyle w:val="1799"/>
              <w:spacing w:before="2"/>
              <w:ind w:left="0"/>
              <w:rPr>
                <w:sz w:val="16"/>
                <w:szCs w:val="16"/>
              </w:rPr>
            </w:pPr>
          </w:p>
          <w:p w14:paraId="37C63137">
            <w:pPr>
              <w:pStyle w:val="1799"/>
              <w:ind w:left="84"/>
              <w:rPr>
                <w:sz w:val="16"/>
                <w:szCs w:val="16"/>
              </w:rPr>
            </w:pPr>
            <w:r>
              <w:rPr>
                <w:sz w:val="16"/>
                <w:szCs w:val="16"/>
              </w:rPr>
              <w:t>红色长廊</w:t>
            </w:r>
          </w:p>
          <w:p w14:paraId="281292E2">
            <w:pPr>
              <w:pStyle w:val="1799"/>
              <w:ind w:left="84"/>
              <w:rPr>
                <w:sz w:val="16"/>
                <w:szCs w:val="16"/>
              </w:rPr>
            </w:pPr>
            <w:r>
              <w:rPr>
                <w:sz w:val="16"/>
                <w:szCs w:val="16"/>
              </w:rPr>
              <w:t>（</w:t>
            </w:r>
            <w:r>
              <w:rPr>
                <w:spacing w:val="2"/>
                <w:sz w:val="16"/>
                <w:szCs w:val="16"/>
              </w:rPr>
              <w:t>三楼</w:t>
            </w:r>
            <w:r>
              <w:rPr>
                <w:sz w:val="16"/>
                <w:szCs w:val="16"/>
              </w:rPr>
              <w:t>）</w:t>
            </w:r>
          </w:p>
        </w:tc>
        <w:tc>
          <w:tcPr>
            <w:tcW w:w="1275" w:type="dxa"/>
            <w:tcBorders>
              <w:top w:val="single" w:color="000000" w:sz="8" w:space="0"/>
              <w:left w:val="single" w:color="000000" w:sz="8" w:space="0"/>
              <w:bottom w:val="single" w:color="000000" w:sz="8" w:space="0"/>
              <w:right w:val="single" w:color="000000" w:sz="8" w:space="0"/>
            </w:tcBorders>
          </w:tcPr>
          <w:p w14:paraId="39C9D2B7">
            <w:pPr>
              <w:pStyle w:val="1799"/>
              <w:spacing w:before="117"/>
              <w:ind w:left="423" w:right="71" w:hanging="308"/>
              <w:rPr>
                <w:sz w:val="16"/>
                <w:szCs w:val="16"/>
              </w:rPr>
            </w:pPr>
            <w:r>
              <w:rPr>
                <w:sz w:val="16"/>
                <w:szCs w:val="16"/>
              </w:rPr>
              <w:t>主形象（连廊处）</w:t>
            </w:r>
          </w:p>
        </w:tc>
        <w:tc>
          <w:tcPr>
            <w:tcW w:w="7515" w:type="dxa"/>
            <w:tcBorders>
              <w:top w:val="single" w:color="000000" w:sz="8" w:space="0"/>
              <w:left w:val="single" w:color="000000" w:sz="8" w:space="0"/>
              <w:bottom w:val="single" w:color="000000" w:sz="8" w:space="0"/>
              <w:right w:val="single" w:color="000000" w:sz="8" w:space="0"/>
            </w:tcBorders>
          </w:tcPr>
          <w:p w14:paraId="12E5D3C8">
            <w:pPr>
              <w:pStyle w:val="1799"/>
              <w:spacing w:before="117"/>
              <w:ind w:left="34" w:right="118"/>
              <w:rPr>
                <w:sz w:val="16"/>
                <w:szCs w:val="16"/>
              </w:rPr>
            </w:pPr>
            <w:r>
              <w:rPr>
                <w:sz w:val="16"/>
                <w:szCs w:val="16"/>
              </w:rPr>
              <w:t>1、文宣制作材质规格参数：8mm白色亚克力烤漆字约600字，一个字约10cm。</w:t>
            </w:r>
          </w:p>
        </w:tc>
        <w:tc>
          <w:tcPr>
            <w:tcW w:w="870" w:type="dxa"/>
            <w:tcBorders>
              <w:top w:val="single" w:color="000000" w:sz="8" w:space="0"/>
              <w:left w:val="single" w:color="000000" w:sz="8" w:space="0"/>
              <w:bottom w:val="single" w:color="000000" w:sz="8" w:space="0"/>
              <w:right w:val="single" w:color="000000" w:sz="8" w:space="0"/>
            </w:tcBorders>
          </w:tcPr>
          <w:p w14:paraId="6FB9FD8F">
            <w:pPr>
              <w:pStyle w:val="1799"/>
              <w:spacing w:before="8"/>
              <w:rPr>
                <w:sz w:val="16"/>
                <w:szCs w:val="16"/>
              </w:rPr>
            </w:pPr>
          </w:p>
          <w:p w14:paraId="66725E2C">
            <w:pPr>
              <w:pStyle w:val="1799"/>
              <w:ind w:left="157" w:right="34"/>
              <w:jc w:val="center"/>
              <w:rPr>
                <w:sz w:val="16"/>
                <w:szCs w:val="16"/>
              </w:rPr>
            </w:pPr>
            <w:r>
              <w:rPr>
                <w:sz w:val="16"/>
                <w:szCs w:val="16"/>
              </w:rPr>
              <w:t xml:space="preserve">3.87 </w:t>
            </w:r>
          </w:p>
        </w:tc>
        <w:tc>
          <w:tcPr>
            <w:tcW w:w="885" w:type="dxa"/>
            <w:tcBorders>
              <w:top w:val="single" w:color="000000" w:sz="8" w:space="0"/>
              <w:left w:val="single" w:color="000000" w:sz="8" w:space="0"/>
              <w:bottom w:val="single" w:color="000000" w:sz="8" w:space="0"/>
              <w:right w:val="single" w:color="000000" w:sz="8" w:space="0"/>
            </w:tcBorders>
          </w:tcPr>
          <w:p w14:paraId="16A058C9">
            <w:pPr>
              <w:pStyle w:val="1799"/>
              <w:spacing w:before="8"/>
              <w:rPr>
                <w:sz w:val="16"/>
                <w:szCs w:val="16"/>
              </w:rPr>
            </w:pPr>
          </w:p>
          <w:p w14:paraId="5135B4F3">
            <w:pPr>
              <w:pStyle w:val="1799"/>
              <w:ind w:left="157" w:right="34"/>
              <w:jc w:val="center"/>
              <w:rPr>
                <w:sz w:val="16"/>
                <w:szCs w:val="16"/>
              </w:rPr>
            </w:pPr>
            <w:r>
              <w:rPr>
                <w:sz w:val="16"/>
                <w:szCs w:val="16"/>
              </w:rPr>
              <w:t xml:space="preserve">0.74 </w:t>
            </w:r>
          </w:p>
        </w:tc>
        <w:tc>
          <w:tcPr>
            <w:tcW w:w="915" w:type="dxa"/>
            <w:tcBorders>
              <w:top w:val="single" w:color="000000" w:sz="8" w:space="0"/>
              <w:left w:val="single" w:color="000000" w:sz="8" w:space="0"/>
              <w:bottom w:val="single" w:color="000000" w:sz="8" w:space="0"/>
              <w:right w:val="single" w:color="000000" w:sz="8" w:space="0"/>
            </w:tcBorders>
          </w:tcPr>
          <w:p w14:paraId="6AEC3A99">
            <w:pPr>
              <w:pStyle w:val="1799"/>
              <w:spacing w:before="8"/>
              <w:rPr>
                <w:sz w:val="16"/>
                <w:szCs w:val="16"/>
              </w:rPr>
            </w:pPr>
          </w:p>
          <w:p w14:paraId="4A8A2A11">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13DC2D86">
            <w:pPr>
              <w:pStyle w:val="1799"/>
              <w:spacing w:before="8"/>
              <w:rPr>
                <w:sz w:val="16"/>
                <w:szCs w:val="16"/>
              </w:rPr>
            </w:pPr>
          </w:p>
          <w:p w14:paraId="3FE67E58">
            <w:pPr>
              <w:pStyle w:val="1799"/>
              <w:ind w:left="151" w:right="25"/>
              <w:jc w:val="center"/>
              <w:rPr>
                <w:sz w:val="16"/>
                <w:szCs w:val="16"/>
              </w:rPr>
            </w:pPr>
            <w:r>
              <w:rPr>
                <w:sz w:val="16"/>
                <w:szCs w:val="16"/>
              </w:rPr>
              <w:t xml:space="preserve">2.86 </w:t>
            </w:r>
          </w:p>
        </w:tc>
        <w:tc>
          <w:tcPr>
            <w:tcW w:w="690" w:type="dxa"/>
            <w:tcBorders>
              <w:top w:val="single" w:color="000000" w:sz="8" w:space="0"/>
              <w:left w:val="single" w:color="000000" w:sz="8" w:space="0"/>
              <w:bottom w:val="single" w:color="000000" w:sz="8" w:space="0"/>
              <w:right w:val="single" w:color="000000" w:sz="8" w:space="0"/>
            </w:tcBorders>
          </w:tcPr>
          <w:p w14:paraId="07DB3DEA">
            <w:pPr>
              <w:pStyle w:val="1799"/>
              <w:spacing w:before="8"/>
              <w:rPr>
                <w:sz w:val="16"/>
                <w:szCs w:val="16"/>
              </w:rPr>
            </w:pPr>
          </w:p>
          <w:p w14:paraId="6566CB5C">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51B2A606">
            <w:pPr>
              <w:pStyle w:val="1799"/>
              <w:spacing w:before="8"/>
              <w:rPr>
                <w:sz w:val="16"/>
                <w:szCs w:val="16"/>
              </w:rPr>
            </w:pPr>
          </w:p>
          <w:p w14:paraId="30839338">
            <w:pPr>
              <w:pStyle w:val="1799"/>
              <w:ind w:right="171"/>
              <w:jc w:val="right"/>
              <w:rPr>
                <w:sz w:val="16"/>
                <w:szCs w:val="16"/>
              </w:rPr>
            </w:pPr>
            <w:r>
              <w:rPr>
                <w:sz w:val="16"/>
                <w:szCs w:val="16"/>
              </w:rPr>
              <w:t xml:space="preserve">1 </w:t>
            </w:r>
          </w:p>
        </w:tc>
      </w:tr>
      <w:tr w14:paraId="2F8F35F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50" w:type="dxa"/>
            <w:vMerge w:val="continue"/>
            <w:tcBorders>
              <w:top w:val="nil"/>
              <w:bottom w:val="nil"/>
              <w:right w:val="single" w:color="000000" w:sz="8" w:space="0"/>
            </w:tcBorders>
          </w:tcPr>
          <w:p w14:paraId="71AFF052">
            <w:pPr>
              <w:rPr>
                <w:sz w:val="16"/>
                <w:szCs w:val="16"/>
              </w:rPr>
            </w:pPr>
          </w:p>
        </w:tc>
        <w:tc>
          <w:tcPr>
            <w:tcW w:w="1125" w:type="dxa"/>
            <w:vMerge w:val="continue"/>
            <w:tcBorders>
              <w:top w:val="nil"/>
              <w:left w:val="single" w:color="000000" w:sz="8" w:space="0"/>
              <w:bottom w:val="nil"/>
              <w:right w:val="single" w:color="000000" w:sz="8" w:space="0"/>
            </w:tcBorders>
          </w:tcPr>
          <w:p w14:paraId="23D113F2">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434B79B4">
            <w:pPr>
              <w:pStyle w:val="1799"/>
              <w:spacing w:before="117"/>
              <w:ind w:left="499" w:right="-15" w:hanging="461"/>
              <w:rPr>
                <w:sz w:val="16"/>
                <w:szCs w:val="16"/>
              </w:rPr>
            </w:pPr>
            <w:r>
              <w:rPr>
                <w:sz w:val="16"/>
                <w:szCs w:val="16"/>
              </w:rPr>
              <w:t>（</w:t>
            </w:r>
            <w:r>
              <w:rPr>
                <w:spacing w:val="1"/>
                <w:sz w:val="16"/>
                <w:szCs w:val="16"/>
              </w:rPr>
              <w:t>第六部分</w:t>
            </w:r>
            <w:r>
              <w:rPr>
                <w:sz w:val="16"/>
                <w:szCs w:val="16"/>
              </w:rPr>
              <w:t>）序章</w:t>
            </w:r>
          </w:p>
        </w:tc>
        <w:tc>
          <w:tcPr>
            <w:tcW w:w="7515" w:type="dxa"/>
            <w:tcBorders>
              <w:top w:val="single" w:color="000000" w:sz="8" w:space="0"/>
              <w:left w:val="single" w:color="000000" w:sz="8" w:space="0"/>
              <w:bottom w:val="single" w:color="000000" w:sz="8" w:space="0"/>
              <w:right w:val="single" w:color="000000" w:sz="8" w:space="0"/>
            </w:tcBorders>
          </w:tcPr>
          <w:p w14:paraId="51BC9271">
            <w:pPr>
              <w:pStyle w:val="1799"/>
              <w:spacing w:before="117"/>
              <w:ind w:left="34" w:right="32"/>
              <w:rPr>
                <w:sz w:val="16"/>
                <w:szCs w:val="16"/>
              </w:rPr>
            </w:pPr>
            <w:r>
              <w:rPr>
                <w:sz w:val="16"/>
                <w:szCs w:val="16"/>
              </w:rPr>
              <w:t>1、文宣制作材质规格参数：20MM密度板烤漆uv、10MMPVC+3MM透明亚克力背UV雕刻立体字约4个字，一个字约30cm。</w:t>
            </w:r>
          </w:p>
        </w:tc>
        <w:tc>
          <w:tcPr>
            <w:tcW w:w="870" w:type="dxa"/>
            <w:tcBorders>
              <w:top w:val="single" w:color="000000" w:sz="8" w:space="0"/>
              <w:left w:val="single" w:color="000000" w:sz="8" w:space="0"/>
              <w:bottom w:val="single" w:color="000000" w:sz="8" w:space="0"/>
              <w:right w:val="single" w:color="000000" w:sz="8" w:space="0"/>
            </w:tcBorders>
          </w:tcPr>
          <w:p w14:paraId="747CB8AB">
            <w:pPr>
              <w:pStyle w:val="1799"/>
              <w:spacing w:before="8"/>
              <w:rPr>
                <w:sz w:val="16"/>
                <w:szCs w:val="16"/>
              </w:rPr>
            </w:pPr>
          </w:p>
          <w:p w14:paraId="6D1DE8DC">
            <w:pPr>
              <w:pStyle w:val="1799"/>
              <w:ind w:left="157" w:right="34"/>
              <w:jc w:val="center"/>
              <w:rPr>
                <w:sz w:val="16"/>
                <w:szCs w:val="16"/>
              </w:rPr>
            </w:pPr>
            <w:r>
              <w:rPr>
                <w:sz w:val="16"/>
                <w:szCs w:val="16"/>
              </w:rPr>
              <w:t xml:space="preserve">1.15 </w:t>
            </w:r>
          </w:p>
        </w:tc>
        <w:tc>
          <w:tcPr>
            <w:tcW w:w="885" w:type="dxa"/>
            <w:tcBorders>
              <w:top w:val="single" w:color="000000" w:sz="8" w:space="0"/>
              <w:left w:val="single" w:color="000000" w:sz="8" w:space="0"/>
              <w:bottom w:val="single" w:color="000000" w:sz="8" w:space="0"/>
              <w:right w:val="single" w:color="000000" w:sz="8" w:space="0"/>
            </w:tcBorders>
          </w:tcPr>
          <w:p w14:paraId="234F2B2F">
            <w:pPr>
              <w:pStyle w:val="1799"/>
              <w:spacing w:before="8"/>
              <w:rPr>
                <w:sz w:val="16"/>
                <w:szCs w:val="16"/>
              </w:rPr>
            </w:pPr>
          </w:p>
          <w:p w14:paraId="3D32F0D0">
            <w:pPr>
              <w:pStyle w:val="1799"/>
              <w:ind w:left="157" w:right="34"/>
              <w:jc w:val="center"/>
              <w:rPr>
                <w:sz w:val="16"/>
                <w:szCs w:val="16"/>
              </w:rPr>
            </w:pPr>
            <w:r>
              <w:rPr>
                <w:sz w:val="16"/>
                <w:szCs w:val="16"/>
              </w:rPr>
              <w:t xml:space="preserve">1.65 </w:t>
            </w:r>
          </w:p>
        </w:tc>
        <w:tc>
          <w:tcPr>
            <w:tcW w:w="915" w:type="dxa"/>
            <w:tcBorders>
              <w:top w:val="single" w:color="000000" w:sz="8" w:space="0"/>
              <w:left w:val="single" w:color="000000" w:sz="8" w:space="0"/>
              <w:bottom w:val="single" w:color="000000" w:sz="8" w:space="0"/>
              <w:right w:val="single" w:color="000000" w:sz="8" w:space="0"/>
            </w:tcBorders>
          </w:tcPr>
          <w:p w14:paraId="4B8B1B62">
            <w:pPr>
              <w:pStyle w:val="1799"/>
              <w:spacing w:before="8"/>
              <w:rPr>
                <w:sz w:val="16"/>
                <w:szCs w:val="16"/>
              </w:rPr>
            </w:pPr>
          </w:p>
          <w:p w14:paraId="20B4AD57">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085634B8">
            <w:pPr>
              <w:pStyle w:val="1799"/>
              <w:spacing w:before="8"/>
              <w:rPr>
                <w:sz w:val="16"/>
                <w:szCs w:val="16"/>
              </w:rPr>
            </w:pPr>
          </w:p>
          <w:p w14:paraId="76D64096">
            <w:pPr>
              <w:pStyle w:val="1799"/>
              <w:ind w:left="151" w:right="25"/>
              <w:jc w:val="center"/>
              <w:rPr>
                <w:sz w:val="16"/>
                <w:szCs w:val="16"/>
              </w:rPr>
            </w:pPr>
            <w:r>
              <w:rPr>
                <w:sz w:val="16"/>
                <w:szCs w:val="16"/>
              </w:rPr>
              <w:t xml:space="preserve">1.90 </w:t>
            </w:r>
          </w:p>
        </w:tc>
        <w:tc>
          <w:tcPr>
            <w:tcW w:w="690" w:type="dxa"/>
            <w:tcBorders>
              <w:top w:val="single" w:color="000000" w:sz="8" w:space="0"/>
              <w:left w:val="single" w:color="000000" w:sz="8" w:space="0"/>
              <w:bottom w:val="single" w:color="000000" w:sz="8" w:space="0"/>
              <w:right w:val="single" w:color="000000" w:sz="8" w:space="0"/>
            </w:tcBorders>
          </w:tcPr>
          <w:p w14:paraId="3FA08C4B">
            <w:pPr>
              <w:pStyle w:val="1799"/>
              <w:spacing w:before="8"/>
              <w:rPr>
                <w:sz w:val="16"/>
                <w:szCs w:val="16"/>
              </w:rPr>
            </w:pPr>
          </w:p>
          <w:p w14:paraId="09244874">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6844ADF5">
            <w:pPr>
              <w:pStyle w:val="1799"/>
              <w:spacing w:before="8"/>
              <w:rPr>
                <w:sz w:val="16"/>
                <w:szCs w:val="16"/>
              </w:rPr>
            </w:pPr>
          </w:p>
          <w:p w14:paraId="34C3D800">
            <w:pPr>
              <w:pStyle w:val="1799"/>
              <w:ind w:right="171"/>
              <w:jc w:val="right"/>
              <w:rPr>
                <w:sz w:val="16"/>
                <w:szCs w:val="16"/>
              </w:rPr>
            </w:pPr>
            <w:r>
              <w:rPr>
                <w:sz w:val="16"/>
                <w:szCs w:val="16"/>
              </w:rPr>
              <w:t xml:space="preserve">1 </w:t>
            </w:r>
          </w:p>
        </w:tc>
      </w:tr>
      <w:tr w14:paraId="15901A7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4" w:hRule="atLeast"/>
        </w:trPr>
        <w:tc>
          <w:tcPr>
            <w:tcW w:w="750" w:type="dxa"/>
            <w:vMerge w:val="continue"/>
            <w:tcBorders>
              <w:top w:val="nil"/>
              <w:bottom w:val="nil"/>
              <w:right w:val="single" w:color="000000" w:sz="8" w:space="0"/>
            </w:tcBorders>
          </w:tcPr>
          <w:p w14:paraId="0E9302D2">
            <w:pPr>
              <w:rPr>
                <w:sz w:val="16"/>
                <w:szCs w:val="16"/>
              </w:rPr>
            </w:pPr>
          </w:p>
        </w:tc>
        <w:tc>
          <w:tcPr>
            <w:tcW w:w="1125" w:type="dxa"/>
            <w:vMerge w:val="continue"/>
            <w:tcBorders>
              <w:top w:val="nil"/>
              <w:left w:val="single" w:color="000000" w:sz="8" w:space="0"/>
              <w:bottom w:val="nil"/>
              <w:right w:val="single" w:color="000000" w:sz="8" w:space="0"/>
            </w:tcBorders>
          </w:tcPr>
          <w:p w14:paraId="1D168BC3">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0A0CA743">
            <w:pPr>
              <w:pStyle w:val="1799"/>
              <w:spacing w:before="8"/>
              <w:ind w:left="0"/>
              <w:rPr>
                <w:sz w:val="16"/>
                <w:szCs w:val="16"/>
              </w:rPr>
            </w:pPr>
          </w:p>
          <w:p w14:paraId="7A4E7DD8">
            <w:pPr>
              <w:pStyle w:val="1799"/>
              <w:ind w:left="33"/>
              <w:jc w:val="center"/>
              <w:rPr>
                <w:sz w:val="16"/>
                <w:szCs w:val="16"/>
              </w:rPr>
            </w:pPr>
            <w:r>
              <w:rPr>
                <w:sz w:val="16"/>
                <w:szCs w:val="16"/>
              </w:rPr>
              <w:t>人民教师形象墙</w:t>
            </w:r>
          </w:p>
        </w:tc>
        <w:tc>
          <w:tcPr>
            <w:tcW w:w="7515" w:type="dxa"/>
            <w:tcBorders>
              <w:top w:val="single" w:color="000000" w:sz="8" w:space="0"/>
              <w:left w:val="single" w:color="000000" w:sz="8" w:space="0"/>
              <w:bottom w:val="single" w:color="000000" w:sz="8" w:space="0"/>
              <w:right w:val="single" w:color="000000" w:sz="8" w:space="0"/>
            </w:tcBorders>
          </w:tcPr>
          <w:p w14:paraId="3F4AB282">
            <w:pPr>
              <w:pStyle w:val="1799"/>
              <w:spacing w:before="30"/>
              <w:ind w:left="34" w:right="41"/>
              <w:rPr>
                <w:sz w:val="16"/>
                <w:szCs w:val="16"/>
              </w:rPr>
            </w:pPr>
            <w:r>
              <w:rPr>
                <w:sz w:val="16"/>
                <w:szCs w:val="16"/>
              </w:rPr>
              <w:t>1、文宣制作材质规格参数：10MMPVC+3MM透明亚克背UV雕刻立体字约200字，一个字15cm。15MM透明亚克力背UV约6平米、5MM白色亚克力雕刻字约50字，一个字约10cm、5MM白色亚克力雕刻镂空字约20字，一个字约10cm。</w:t>
            </w:r>
          </w:p>
        </w:tc>
        <w:tc>
          <w:tcPr>
            <w:tcW w:w="870" w:type="dxa"/>
            <w:tcBorders>
              <w:top w:val="single" w:color="000000" w:sz="8" w:space="0"/>
              <w:left w:val="single" w:color="000000" w:sz="8" w:space="0"/>
              <w:bottom w:val="single" w:color="000000" w:sz="8" w:space="0"/>
              <w:right w:val="single" w:color="000000" w:sz="8" w:space="0"/>
            </w:tcBorders>
          </w:tcPr>
          <w:p w14:paraId="68B73BA2">
            <w:pPr>
              <w:pStyle w:val="1799"/>
              <w:rPr>
                <w:sz w:val="16"/>
                <w:szCs w:val="16"/>
              </w:rPr>
            </w:pPr>
          </w:p>
          <w:p w14:paraId="2B974DD0">
            <w:pPr>
              <w:pStyle w:val="1799"/>
              <w:spacing w:before="8"/>
              <w:rPr>
                <w:sz w:val="16"/>
                <w:szCs w:val="16"/>
              </w:rPr>
            </w:pPr>
          </w:p>
          <w:p w14:paraId="7FFB8461">
            <w:pPr>
              <w:pStyle w:val="1799"/>
              <w:ind w:left="157" w:right="34"/>
              <w:jc w:val="center"/>
              <w:rPr>
                <w:sz w:val="16"/>
                <w:szCs w:val="16"/>
              </w:rPr>
            </w:pPr>
            <w:r>
              <w:rPr>
                <w:sz w:val="16"/>
                <w:szCs w:val="16"/>
              </w:rPr>
              <w:t xml:space="preserve">6.84 </w:t>
            </w:r>
          </w:p>
        </w:tc>
        <w:tc>
          <w:tcPr>
            <w:tcW w:w="885" w:type="dxa"/>
            <w:tcBorders>
              <w:top w:val="single" w:color="000000" w:sz="8" w:space="0"/>
              <w:left w:val="single" w:color="000000" w:sz="8" w:space="0"/>
              <w:bottom w:val="single" w:color="000000" w:sz="8" w:space="0"/>
              <w:right w:val="single" w:color="000000" w:sz="8" w:space="0"/>
            </w:tcBorders>
          </w:tcPr>
          <w:p w14:paraId="393A4123">
            <w:pPr>
              <w:pStyle w:val="1799"/>
              <w:rPr>
                <w:sz w:val="16"/>
                <w:szCs w:val="16"/>
              </w:rPr>
            </w:pPr>
          </w:p>
          <w:p w14:paraId="1BA50610">
            <w:pPr>
              <w:pStyle w:val="1799"/>
              <w:spacing w:before="8"/>
              <w:rPr>
                <w:sz w:val="16"/>
                <w:szCs w:val="16"/>
              </w:rPr>
            </w:pPr>
          </w:p>
          <w:p w14:paraId="721ED28D">
            <w:pPr>
              <w:pStyle w:val="1799"/>
              <w:ind w:left="157" w:right="34"/>
              <w:jc w:val="center"/>
              <w:rPr>
                <w:sz w:val="16"/>
                <w:szCs w:val="16"/>
              </w:rPr>
            </w:pPr>
            <w:r>
              <w:rPr>
                <w:sz w:val="16"/>
                <w:szCs w:val="16"/>
              </w:rPr>
              <w:t xml:space="preserve">1.17 </w:t>
            </w:r>
          </w:p>
        </w:tc>
        <w:tc>
          <w:tcPr>
            <w:tcW w:w="915" w:type="dxa"/>
            <w:tcBorders>
              <w:top w:val="single" w:color="000000" w:sz="8" w:space="0"/>
              <w:left w:val="single" w:color="000000" w:sz="8" w:space="0"/>
              <w:bottom w:val="single" w:color="000000" w:sz="8" w:space="0"/>
              <w:right w:val="single" w:color="000000" w:sz="8" w:space="0"/>
            </w:tcBorders>
          </w:tcPr>
          <w:p w14:paraId="65483557">
            <w:pPr>
              <w:pStyle w:val="1799"/>
              <w:rPr>
                <w:sz w:val="16"/>
                <w:szCs w:val="16"/>
              </w:rPr>
            </w:pPr>
          </w:p>
          <w:p w14:paraId="43495234">
            <w:pPr>
              <w:pStyle w:val="1799"/>
              <w:spacing w:before="8"/>
              <w:rPr>
                <w:sz w:val="16"/>
                <w:szCs w:val="16"/>
              </w:rPr>
            </w:pPr>
          </w:p>
          <w:p w14:paraId="675B1F83">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0C4E53AE">
            <w:pPr>
              <w:pStyle w:val="1799"/>
              <w:rPr>
                <w:sz w:val="16"/>
                <w:szCs w:val="16"/>
              </w:rPr>
            </w:pPr>
          </w:p>
          <w:p w14:paraId="3D0C8356">
            <w:pPr>
              <w:pStyle w:val="1799"/>
              <w:spacing w:before="8"/>
              <w:rPr>
                <w:sz w:val="16"/>
                <w:szCs w:val="16"/>
              </w:rPr>
            </w:pPr>
          </w:p>
          <w:p w14:paraId="28839E53">
            <w:pPr>
              <w:pStyle w:val="1799"/>
              <w:ind w:left="151" w:right="25"/>
              <w:jc w:val="center"/>
              <w:rPr>
                <w:sz w:val="16"/>
                <w:szCs w:val="16"/>
              </w:rPr>
            </w:pPr>
            <w:r>
              <w:rPr>
                <w:sz w:val="16"/>
                <w:szCs w:val="16"/>
              </w:rPr>
              <w:t xml:space="preserve">8.00 </w:t>
            </w:r>
          </w:p>
        </w:tc>
        <w:tc>
          <w:tcPr>
            <w:tcW w:w="690" w:type="dxa"/>
            <w:tcBorders>
              <w:top w:val="single" w:color="000000" w:sz="8" w:space="0"/>
              <w:left w:val="single" w:color="000000" w:sz="8" w:space="0"/>
              <w:bottom w:val="single" w:color="000000" w:sz="8" w:space="0"/>
              <w:right w:val="single" w:color="000000" w:sz="8" w:space="0"/>
            </w:tcBorders>
          </w:tcPr>
          <w:p w14:paraId="5BEA569C">
            <w:pPr>
              <w:pStyle w:val="1799"/>
              <w:rPr>
                <w:sz w:val="16"/>
                <w:szCs w:val="16"/>
              </w:rPr>
            </w:pPr>
          </w:p>
          <w:p w14:paraId="2B20360E">
            <w:pPr>
              <w:pStyle w:val="1799"/>
              <w:spacing w:before="8"/>
              <w:rPr>
                <w:sz w:val="16"/>
                <w:szCs w:val="16"/>
              </w:rPr>
            </w:pPr>
          </w:p>
          <w:p w14:paraId="443828FE">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418C3CCB">
            <w:pPr>
              <w:pStyle w:val="1799"/>
              <w:rPr>
                <w:sz w:val="16"/>
                <w:szCs w:val="16"/>
              </w:rPr>
            </w:pPr>
          </w:p>
          <w:p w14:paraId="232ADA31">
            <w:pPr>
              <w:pStyle w:val="1799"/>
              <w:spacing w:before="8"/>
              <w:rPr>
                <w:sz w:val="16"/>
                <w:szCs w:val="16"/>
              </w:rPr>
            </w:pPr>
          </w:p>
          <w:p w14:paraId="3F9D8572">
            <w:pPr>
              <w:pStyle w:val="1799"/>
              <w:ind w:right="171"/>
              <w:jc w:val="right"/>
              <w:rPr>
                <w:sz w:val="16"/>
                <w:szCs w:val="16"/>
              </w:rPr>
            </w:pPr>
            <w:r>
              <w:rPr>
                <w:sz w:val="16"/>
                <w:szCs w:val="16"/>
              </w:rPr>
              <w:t xml:space="preserve">1 </w:t>
            </w:r>
          </w:p>
        </w:tc>
      </w:tr>
      <w:tr w14:paraId="7170416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trPr>
        <w:tc>
          <w:tcPr>
            <w:tcW w:w="750" w:type="dxa"/>
            <w:vMerge w:val="continue"/>
            <w:tcBorders>
              <w:top w:val="nil"/>
              <w:bottom w:val="nil"/>
              <w:right w:val="single" w:color="000000" w:sz="8" w:space="0"/>
            </w:tcBorders>
          </w:tcPr>
          <w:p w14:paraId="41046678">
            <w:pPr>
              <w:rPr>
                <w:sz w:val="16"/>
                <w:szCs w:val="16"/>
              </w:rPr>
            </w:pPr>
          </w:p>
        </w:tc>
        <w:tc>
          <w:tcPr>
            <w:tcW w:w="1125" w:type="dxa"/>
            <w:vMerge w:val="continue"/>
            <w:tcBorders>
              <w:top w:val="nil"/>
              <w:left w:val="single" w:color="000000" w:sz="8" w:space="0"/>
              <w:bottom w:val="nil"/>
              <w:right w:val="single" w:color="000000" w:sz="8" w:space="0"/>
            </w:tcBorders>
          </w:tcPr>
          <w:p w14:paraId="2F05D397">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721D3880">
            <w:pPr>
              <w:pStyle w:val="1799"/>
              <w:spacing w:before="117"/>
              <w:ind w:left="499" w:right="3" w:hanging="461"/>
              <w:rPr>
                <w:sz w:val="16"/>
                <w:szCs w:val="16"/>
              </w:rPr>
            </w:pPr>
            <w:r>
              <w:rPr>
                <w:sz w:val="16"/>
                <w:szCs w:val="16"/>
              </w:rPr>
              <w:t>各教研荣誉展示墙</w:t>
            </w:r>
          </w:p>
        </w:tc>
        <w:tc>
          <w:tcPr>
            <w:tcW w:w="7515" w:type="dxa"/>
            <w:tcBorders>
              <w:top w:val="single" w:color="000000" w:sz="8" w:space="0"/>
              <w:left w:val="single" w:color="000000" w:sz="8" w:space="0"/>
              <w:bottom w:val="single" w:color="000000" w:sz="8" w:space="0"/>
              <w:right w:val="single" w:color="000000" w:sz="8" w:space="0"/>
            </w:tcBorders>
          </w:tcPr>
          <w:p w14:paraId="1592C7B1">
            <w:pPr>
              <w:pStyle w:val="1799"/>
              <w:spacing w:before="117"/>
              <w:ind w:left="34"/>
              <w:rPr>
                <w:sz w:val="16"/>
                <w:szCs w:val="16"/>
              </w:rPr>
            </w:pPr>
            <w:r>
              <w:rPr>
                <w:sz w:val="16"/>
                <w:szCs w:val="16"/>
              </w:rPr>
              <w:t>1、文宣制作材质规格参数：5MM透明亚克力背UV，铝板烤漆隔板6组</w:t>
            </w:r>
          </w:p>
        </w:tc>
        <w:tc>
          <w:tcPr>
            <w:tcW w:w="870" w:type="dxa"/>
            <w:tcBorders>
              <w:top w:val="single" w:color="000000" w:sz="8" w:space="0"/>
              <w:left w:val="single" w:color="000000" w:sz="8" w:space="0"/>
              <w:bottom w:val="single" w:color="000000" w:sz="8" w:space="0"/>
              <w:right w:val="single" w:color="000000" w:sz="8" w:space="0"/>
            </w:tcBorders>
          </w:tcPr>
          <w:p w14:paraId="3A8327D3">
            <w:pPr>
              <w:pStyle w:val="1799"/>
              <w:spacing w:before="8"/>
              <w:rPr>
                <w:sz w:val="16"/>
                <w:szCs w:val="16"/>
              </w:rPr>
            </w:pPr>
          </w:p>
          <w:p w14:paraId="3F92E95A">
            <w:pPr>
              <w:pStyle w:val="1799"/>
              <w:ind w:left="157" w:right="34"/>
              <w:jc w:val="center"/>
              <w:rPr>
                <w:sz w:val="16"/>
                <w:szCs w:val="16"/>
              </w:rPr>
            </w:pPr>
            <w:r>
              <w:rPr>
                <w:sz w:val="16"/>
                <w:szCs w:val="16"/>
              </w:rPr>
              <w:t xml:space="preserve">3.27 </w:t>
            </w:r>
          </w:p>
        </w:tc>
        <w:tc>
          <w:tcPr>
            <w:tcW w:w="885" w:type="dxa"/>
            <w:tcBorders>
              <w:top w:val="single" w:color="000000" w:sz="8" w:space="0"/>
              <w:left w:val="single" w:color="000000" w:sz="8" w:space="0"/>
              <w:bottom w:val="single" w:color="000000" w:sz="8" w:space="0"/>
              <w:right w:val="single" w:color="000000" w:sz="8" w:space="0"/>
            </w:tcBorders>
          </w:tcPr>
          <w:p w14:paraId="22086916">
            <w:pPr>
              <w:pStyle w:val="1799"/>
              <w:spacing w:before="8"/>
              <w:rPr>
                <w:sz w:val="16"/>
                <w:szCs w:val="16"/>
              </w:rPr>
            </w:pPr>
          </w:p>
          <w:p w14:paraId="79EE9BBA">
            <w:pPr>
              <w:pStyle w:val="1799"/>
              <w:ind w:left="157" w:right="34"/>
              <w:jc w:val="center"/>
              <w:rPr>
                <w:sz w:val="16"/>
                <w:szCs w:val="16"/>
              </w:rPr>
            </w:pPr>
            <w:r>
              <w:rPr>
                <w:sz w:val="16"/>
                <w:szCs w:val="16"/>
              </w:rPr>
              <w:t xml:space="preserve">0.96 </w:t>
            </w:r>
          </w:p>
        </w:tc>
        <w:tc>
          <w:tcPr>
            <w:tcW w:w="915" w:type="dxa"/>
            <w:tcBorders>
              <w:top w:val="single" w:color="000000" w:sz="8" w:space="0"/>
              <w:left w:val="single" w:color="000000" w:sz="8" w:space="0"/>
              <w:bottom w:val="single" w:color="000000" w:sz="8" w:space="0"/>
              <w:right w:val="single" w:color="000000" w:sz="8" w:space="0"/>
            </w:tcBorders>
          </w:tcPr>
          <w:p w14:paraId="19489012">
            <w:pPr>
              <w:pStyle w:val="1799"/>
              <w:spacing w:before="8"/>
              <w:rPr>
                <w:sz w:val="16"/>
                <w:szCs w:val="16"/>
              </w:rPr>
            </w:pPr>
          </w:p>
          <w:p w14:paraId="404D18A3">
            <w:pPr>
              <w:pStyle w:val="1799"/>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4BA5FF85">
            <w:pPr>
              <w:pStyle w:val="1799"/>
              <w:spacing w:before="8"/>
              <w:rPr>
                <w:sz w:val="16"/>
                <w:szCs w:val="16"/>
              </w:rPr>
            </w:pPr>
          </w:p>
          <w:p w14:paraId="275026A6">
            <w:pPr>
              <w:pStyle w:val="1799"/>
              <w:ind w:left="151" w:right="25"/>
              <w:jc w:val="center"/>
              <w:rPr>
                <w:sz w:val="16"/>
                <w:szCs w:val="16"/>
              </w:rPr>
            </w:pPr>
            <w:r>
              <w:rPr>
                <w:sz w:val="16"/>
                <w:szCs w:val="16"/>
              </w:rPr>
              <w:t xml:space="preserve">3.14 </w:t>
            </w:r>
          </w:p>
        </w:tc>
        <w:tc>
          <w:tcPr>
            <w:tcW w:w="690" w:type="dxa"/>
            <w:tcBorders>
              <w:top w:val="single" w:color="000000" w:sz="8" w:space="0"/>
              <w:left w:val="single" w:color="000000" w:sz="8" w:space="0"/>
              <w:bottom w:val="single" w:color="000000" w:sz="8" w:space="0"/>
              <w:right w:val="single" w:color="000000" w:sz="8" w:space="0"/>
            </w:tcBorders>
          </w:tcPr>
          <w:p w14:paraId="268AE052">
            <w:pPr>
              <w:pStyle w:val="1799"/>
              <w:spacing w:before="8"/>
              <w:rPr>
                <w:sz w:val="16"/>
                <w:szCs w:val="16"/>
              </w:rPr>
            </w:pPr>
          </w:p>
          <w:p w14:paraId="570F6F87">
            <w:pPr>
              <w:pStyle w:val="1799"/>
              <w:ind w:left="79" w:right="34"/>
              <w:jc w:val="center"/>
              <w:rPr>
                <w:sz w:val="16"/>
                <w:szCs w:val="16"/>
              </w:rPr>
            </w:pPr>
            <w:r>
              <w:rPr>
                <w:sz w:val="16"/>
                <w:szCs w:val="16"/>
              </w:rPr>
              <w:t>平米</w:t>
            </w:r>
          </w:p>
        </w:tc>
        <w:tc>
          <w:tcPr>
            <w:tcW w:w="675" w:type="dxa"/>
            <w:tcBorders>
              <w:top w:val="single" w:color="000000" w:sz="8" w:space="0"/>
              <w:left w:val="single" w:color="000000" w:sz="8" w:space="0"/>
              <w:bottom w:val="single" w:color="000000" w:sz="8" w:space="0"/>
              <w:right w:val="single" w:color="000000" w:sz="8" w:space="0"/>
            </w:tcBorders>
          </w:tcPr>
          <w:p w14:paraId="2AC76FC7">
            <w:pPr>
              <w:pStyle w:val="1799"/>
              <w:spacing w:before="8"/>
              <w:rPr>
                <w:sz w:val="16"/>
                <w:szCs w:val="16"/>
              </w:rPr>
            </w:pPr>
          </w:p>
          <w:p w14:paraId="742383A5">
            <w:pPr>
              <w:pStyle w:val="1799"/>
              <w:ind w:right="171"/>
              <w:jc w:val="right"/>
              <w:rPr>
                <w:sz w:val="16"/>
                <w:szCs w:val="16"/>
              </w:rPr>
            </w:pPr>
            <w:r>
              <w:rPr>
                <w:sz w:val="16"/>
                <w:szCs w:val="16"/>
              </w:rPr>
              <w:t xml:space="preserve">1 </w:t>
            </w:r>
          </w:p>
        </w:tc>
      </w:tr>
    </w:tbl>
    <w:p w14:paraId="58D7443C">
      <w:pPr>
        <w:pStyle w:val="2"/>
        <w:rPr>
          <w:b/>
          <w:sz w:val="16"/>
          <w:szCs w:val="16"/>
        </w:rPr>
      </w:pPr>
      <w:r>
        <w:rPr>
          <w:sz w:val="16"/>
          <w:szCs w:val="16"/>
        </w:rPr>
        <w:br w:type="column"/>
      </w:r>
    </w:p>
    <w:tbl>
      <w:tblPr>
        <w:tblStyle w:val="87"/>
        <w:tblpPr w:leftFromText="180" w:rightFromText="180" w:vertAnchor="page" w:horzAnchor="page" w:tblpX="388" w:tblpY="733"/>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65"/>
        <w:gridCol w:w="1110"/>
        <w:gridCol w:w="1275"/>
        <w:gridCol w:w="7530"/>
        <w:gridCol w:w="870"/>
        <w:gridCol w:w="900"/>
        <w:gridCol w:w="870"/>
        <w:gridCol w:w="735"/>
        <w:gridCol w:w="705"/>
        <w:gridCol w:w="690"/>
      </w:tblGrid>
      <w:tr w14:paraId="3C189AA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65" w:type="dxa"/>
            <w:vMerge w:val="restart"/>
            <w:tcBorders>
              <w:bottom w:val="single" w:color="000000" w:sz="8" w:space="0"/>
              <w:right w:val="single" w:color="000000" w:sz="8" w:space="0"/>
            </w:tcBorders>
          </w:tcPr>
          <w:p w14:paraId="033F3DA5">
            <w:pPr>
              <w:pStyle w:val="1799"/>
              <w:spacing w:before="2"/>
              <w:rPr>
                <w:sz w:val="16"/>
                <w:szCs w:val="16"/>
              </w:rPr>
            </w:pPr>
          </w:p>
          <w:p w14:paraId="04DB860E">
            <w:pPr>
              <w:pStyle w:val="1799"/>
              <w:ind w:left="75"/>
              <w:rPr>
                <w:b/>
                <w:sz w:val="16"/>
                <w:szCs w:val="16"/>
              </w:rPr>
            </w:pPr>
            <w:r>
              <w:rPr>
                <w:b/>
                <w:sz w:val="16"/>
                <w:szCs w:val="16"/>
              </w:rPr>
              <w:t>序号</w:t>
            </w:r>
          </w:p>
        </w:tc>
        <w:tc>
          <w:tcPr>
            <w:tcW w:w="1110" w:type="dxa"/>
            <w:vMerge w:val="restart"/>
            <w:tcBorders>
              <w:left w:val="single" w:color="000000" w:sz="8" w:space="0"/>
              <w:bottom w:val="single" w:color="000000" w:sz="8" w:space="0"/>
              <w:right w:val="single" w:color="000000" w:sz="8" w:space="0"/>
            </w:tcBorders>
          </w:tcPr>
          <w:p w14:paraId="5638E4BC">
            <w:pPr>
              <w:pStyle w:val="1799"/>
              <w:spacing w:before="2"/>
              <w:rPr>
                <w:sz w:val="16"/>
                <w:szCs w:val="16"/>
              </w:rPr>
            </w:pPr>
          </w:p>
          <w:p w14:paraId="4ED40DCA">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14:paraId="5060405E">
            <w:pPr>
              <w:pStyle w:val="1799"/>
              <w:spacing w:before="2"/>
              <w:rPr>
                <w:sz w:val="16"/>
                <w:szCs w:val="16"/>
              </w:rPr>
            </w:pPr>
          </w:p>
          <w:p w14:paraId="385DD85D">
            <w:pPr>
              <w:pStyle w:val="1799"/>
              <w:ind w:left="41"/>
              <w:jc w:val="center"/>
              <w:rPr>
                <w:b/>
                <w:sz w:val="16"/>
                <w:szCs w:val="16"/>
              </w:rPr>
            </w:pPr>
            <w:r>
              <w:rPr>
                <w:b/>
                <w:sz w:val="16"/>
                <w:szCs w:val="16"/>
              </w:rPr>
              <w:t>名称</w:t>
            </w:r>
          </w:p>
        </w:tc>
        <w:tc>
          <w:tcPr>
            <w:tcW w:w="7530" w:type="dxa"/>
            <w:vMerge w:val="restart"/>
            <w:tcBorders>
              <w:left w:val="single" w:color="000000" w:sz="8" w:space="0"/>
              <w:bottom w:val="single" w:color="000000" w:sz="8" w:space="0"/>
              <w:right w:val="single" w:color="000000" w:sz="8" w:space="0"/>
            </w:tcBorders>
          </w:tcPr>
          <w:p w14:paraId="6DD2B6CA">
            <w:pPr>
              <w:pStyle w:val="1799"/>
              <w:spacing w:before="2"/>
              <w:rPr>
                <w:sz w:val="16"/>
                <w:szCs w:val="16"/>
              </w:rPr>
            </w:pPr>
          </w:p>
          <w:p w14:paraId="5405D868">
            <w:pPr>
              <w:pStyle w:val="1799"/>
              <w:ind w:left="1880" w:right="1844"/>
              <w:jc w:val="center"/>
              <w:rPr>
                <w:b/>
                <w:sz w:val="16"/>
                <w:szCs w:val="16"/>
              </w:rPr>
            </w:pPr>
            <w:r>
              <w:rPr>
                <w:b/>
                <w:sz w:val="16"/>
                <w:szCs w:val="16"/>
              </w:rPr>
              <w:t>基本参数</w:t>
            </w:r>
          </w:p>
        </w:tc>
        <w:tc>
          <w:tcPr>
            <w:tcW w:w="870" w:type="dxa"/>
            <w:vMerge w:val="restart"/>
            <w:tcBorders>
              <w:left w:val="single" w:color="000000" w:sz="8" w:space="0"/>
              <w:bottom w:val="single" w:color="000000" w:sz="8" w:space="0"/>
              <w:right w:val="single" w:color="000000" w:sz="8" w:space="0"/>
            </w:tcBorders>
          </w:tcPr>
          <w:p w14:paraId="42C9DD4B">
            <w:pPr>
              <w:pStyle w:val="1799"/>
              <w:spacing w:before="2"/>
              <w:rPr>
                <w:sz w:val="16"/>
                <w:szCs w:val="16"/>
              </w:rPr>
            </w:pPr>
          </w:p>
          <w:p w14:paraId="3AAD360C">
            <w:pPr>
              <w:pStyle w:val="1799"/>
              <w:ind w:left="211"/>
              <w:rPr>
                <w:b/>
                <w:sz w:val="16"/>
                <w:szCs w:val="16"/>
              </w:rPr>
            </w:pPr>
            <w:r>
              <w:rPr>
                <w:b/>
                <w:sz w:val="16"/>
                <w:szCs w:val="16"/>
              </w:rPr>
              <w:t>长</w:t>
            </w:r>
          </w:p>
        </w:tc>
        <w:tc>
          <w:tcPr>
            <w:tcW w:w="900" w:type="dxa"/>
            <w:vMerge w:val="restart"/>
            <w:tcBorders>
              <w:left w:val="single" w:color="000000" w:sz="8" w:space="0"/>
              <w:bottom w:val="single" w:color="000000" w:sz="8" w:space="0"/>
              <w:right w:val="single" w:color="000000" w:sz="8" w:space="0"/>
            </w:tcBorders>
          </w:tcPr>
          <w:p w14:paraId="28C7D293">
            <w:pPr>
              <w:pStyle w:val="1799"/>
              <w:spacing w:before="2"/>
              <w:rPr>
                <w:sz w:val="16"/>
                <w:szCs w:val="16"/>
              </w:rPr>
            </w:pPr>
          </w:p>
          <w:p w14:paraId="1E13ED8B">
            <w:pPr>
              <w:pStyle w:val="1799"/>
              <w:ind w:left="212"/>
              <w:rPr>
                <w:b/>
                <w:sz w:val="16"/>
                <w:szCs w:val="16"/>
              </w:rPr>
            </w:pPr>
            <w:r>
              <w:rPr>
                <w:b/>
                <w:sz w:val="16"/>
                <w:szCs w:val="16"/>
              </w:rPr>
              <w:t>宽</w:t>
            </w:r>
          </w:p>
        </w:tc>
        <w:tc>
          <w:tcPr>
            <w:tcW w:w="870" w:type="dxa"/>
            <w:vMerge w:val="restart"/>
            <w:tcBorders>
              <w:left w:val="single" w:color="000000" w:sz="8" w:space="0"/>
              <w:bottom w:val="single" w:color="000000" w:sz="8" w:space="0"/>
              <w:right w:val="single" w:color="000000" w:sz="8" w:space="0"/>
            </w:tcBorders>
          </w:tcPr>
          <w:p w14:paraId="1210DDFB">
            <w:pPr>
              <w:pStyle w:val="1799"/>
              <w:spacing w:before="9"/>
              <w:rPr>
                <w:sz w:val="16"/>
                <w:szCs w:val="16"/>
              </w:rPr>
            </w:pPr>
          </w:p>
          <w:p w14:paraId="5E7438A7">
            <w:pPr>
              <w:pStyle w:val="1799"/>
              <w:ind w:left="212" w:right="14" w:hanging="154"/>
              <w:rPr>
                <w:b/>
                <w:sz w:val="16"/>
                <w:szCs w:val="16"/>
              </w:rPr>
            </w:pPr>
            <w:r>
              <w:rPr>
                <w:b/>
                <w:sz w:val="16"/>
                <w:szCs w:val="16"/>
              </w:rPr>
              <w:t>计量单位</w:t>
            </w:r>
          </w:p>
        </w:tc>
        <w:tc>
          <w:tcPr>
            <w:tcW w:w="735" w:type="dxa"/>
            <w:vMerge w:val="restart"/>
            <w:tcBorders>
              <w:left w:val="single" w:color="000000" w:sz="8" w:space="0"/>
              <w:bottom w:val="single" w:color="000000" w:sz="8" w:space="0"/>
              <w:right w:val="single" w:color="000000" w:sz="8" w:space="0"/>
            </w:tcBorders>
          </w:tcPr>
          <w:p w14:paraId="0ADA3833">
            <w:pPr>
              <w:pStyle w:val="1799"/>
              <w:spacing w:before="2"/>
              <w:rPr>
                <w:sz w:val="16"/>
                <w:szCs w:val="16"/>
              </w:rPr>
            </w:pPr>
          </w:p>
          <w:p w14:paraId="6CC18161">
            <w:pPr>
              <w:pStyle w:val="1799"/>
              <w:ind w:left="166"/>
              <w:rPr>
                <w:b/>
                <w:sz w:val="16"/>
                <w:szCs w:val="16"/>
              </w:rPr>
            </w:pPr>
            <w:r>
              <w:rPr>
                <w:b/>
                <w:sz w:val="16"/>
                <w:szCs w:val="16"/>
              </w:rPr>
              <w:t>面积</w:t>
            </w:r>
          </w:p>
        </w:tc>
        <w:tc>
          <w:tcPr>
            <w:tcW w:w="705" w:type="dxa"/>
            <w:vMerge w:val="restart"/>
            <w:tcBorders>
              <w:left w:val="single" w:color="000000" w:sz="8" w:space="0"/>
              <w:bottom w:val="single" w:color="000000" w:sz="8" w:space="0"/>
              <w:right w:val="single" w:color="000000" w:sz="8" w:space="0"/>
            </w:tcBorders>
          </w:tcPr>
          <w:p w14:paraId="5DB226F0">
            <w:pPr>
              <w:pStyle w:val="1799"/>
              <w:spacing w:before="2"/>
              <w:rPr>
                <w:sz w:val="16"/>
                <w:szCs w:val="16"/>
              </w:rPr>
            </w:pPr>
          </w:p>
          <w:p w14:paraId="3840517C">
            <w:pPr>
              <w:pStyle w:val="1799"/>
              <w:ind w:left="135"/>
              <w:rPr>
                <w:b/>
                <w:sz w:val="16"/>
                <w:szCs w:val="16"/>
              </w:rPr>
            </w:pPr>
            <w:r>
              <w:rPr>
                <w:b/>
                <w:sz w:val="16"/>
                <w:szCs w:val="16"/>
              </w:rPr>
              <w:t>单位</w:t>
            </w:r>
          </w:p>
        </w:tc>
        <w:tc>
          <w:tcPr>
            <w:tcW w:w="690" w:type="dxa"/>
            <w:vMerge w:val="restart"/>
            <w:tcBorders>
              <w:left w:val="single" w:color="000000" w:sz="8" w:space="0"/>
              <w:bottom w:val="single" w:color="000000" w:sz="8" w:space="0"/>
              <w:right w:val="single" w:color="000000" w:sz="8" w:space="0"/>
            </w:tcBorders>
          </w:tcPr>
          <w:p w14:paraId="613633DC">
            <w:pPr>
              <w:pStyle w:val="1799"/>
              <w:spacing w:before="2"/>
              <w:rPr>
                <w:sz w:val="16"/>
                <w:szCs w:val="16"/>
              </w:rPr>
            </w:pPr>
          </w:p>
          <w:p w14:paraId="76639D85">
            <w:pPr>
              <w:pStyle w:val="1799"/>
              <w:ind w:left="180"/>
              <w:rPr>
                <w:b/>
                <w:sz w:val="16"/>
                <w:szCs w:val="16"/>
              </w:rPr>
            </w:pPr>
            <w:r>
              <w:rPr>
                <w:b/>
                <w:sz w:val="16"/>
                <w:szCs w:val="16"/>
              </w:rPr>
              <w:t>数量</w:t>
            </w:r>
          </w:p>
        </w:tc>
      </w:tr>
      <w:tr w14:paraId="49EA7F6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65" w:type="dxa"/>
            <w:vMerge w:val="continue"/>
            <w:tcBorders>
              <w:top w:val="nil"/>
              <w:bottom w:val="single" w:color="000000" w:sz="8" w:space="0"/>
              <w:right w:val="single" w:color="000000" w:sz="8" w:space="0"/>
            </w:tcBorders>
          </w:tcPr>
          <w:p w14:paraId="066B7CEE">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458CD63C">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14:paraId="66EB1353">
            <w:pPr>
              <w:rPr>
                <w:sz w:val="16"/>
                <w:szCs w:val="16"/>
              </w:rPr>
            </w:pPr>
          </w:p>
        </w:tc>
        <w:tc>
          <w:tcPr>
            <w:tcW w:w="7530" w:type="dxa"/>
            <w:vMerge w:val="continue"/>
            <w:tcBorders>
              <w:top w:val="nil"/>
              <w:left w:val="single" w:color="000000" w:sz="8" w:space="0"/>
              <w:bottom w:val="single" w:color="000000" w:sz="8" w:space="0"/>
              <w:right w:val="single" w:color="000000" w:sz="8" w:space="0"/>
            </w:tcBorders>
          </w:tcPr>
          <w:p w14:paraId="2B696F28">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14:paraId="56C5C68E">
            <w:pPr>
              <w:rPr>
                <w:sz w:val="16"/>
                <w:szCs w:val="16"/>
              </w:rPr>
            </w:pPr>
          </w:p>
        </w:tc>
        <w:tc>
          <w:tcPr>
            <w:tcW w:w="900" w:type="dxa"/>
            <w:vMerge w:val="continue"/>
            <w:tcBorders>
              <w:top w:val="nil"/>
              <w:left w:val="single" w:color="000000" w:sz="8" w:space="0"/>
              <w:bottom w:val="single" w:color="000000" w:sz="8" w:space="0"/>
              <w:right w:val="single" w:color="000000" w:sz="8" w:space="0"/>
            </w:tcBorders>
          </w:tcPr>
          <w:p w14:paraId="05A57410">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14:paraId="73A11E3F">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14:paraId="284829AC">
            <w:pPr>
              <w:rPr>
                <w:sz w:val="16"/>
                <w:szCs w:val="16"/>
              </w:rPr>
            </w:pPr>
          </w:p>
        </w:tc>
        <w:tc>
          <w:tcPr>
            <w:tcW w:w="705" w:type="dxa"/>
            <w:vMerge w:val="continue"/>
            <w:tcBorders>
              <w:top w:val="nil"/>
              <w:left w:val="single" w:color="000000" w:sz="8" w:space="0"/>
              <w:bottom w:val="single" w:color="000000" w:sz="8" w:space="0"/>
              <w:right w:val="single" w:color="000000" w:sz="8" w:space="0"/>
            </w:tcBorders>
          </w:tcPr>
          <w:p w14:paraId="6F33D6D6">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14:paraId="658B41CD">
            <w:pPr>
              <w:rPr>
                <w:sz w:val="16"/>
                <w:szCs w:val="16"/>
              </w:rPr>
            </w:pPr>
          </w:p>
        </w:tc>
      </w:tr>
      <w:tr w14:paraId="0E328BF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6" w:hRule="atLeast"/>
        </w:trPr>
        <w:tc>
          <w:tcPr>
            <w:tcW w:w="765" w:type="dxa"/>
            <w:vMerge w:val="restart"/>
            <w:tcBorders>
              <w:top w:val="single" w:color="000000" w:sz="8" w:space="0"/>
              <w:bottom w:val="nil"/>
              <w:right w:val="single" w:color="000000" w:sz="8" w:space="0"/>
            </w:tcBorders>
          </w:tcPr>
          <w:p w14:paraId="45AD9D8E">
            <w:pPr>
              <w:pStyle w:val="1799"/>
              <w:rPr>
                <w:rFonts w:ascii="Times New Roman"/>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14:paraId="3897EBBB">
            <w:pPr>
              <w:pStyle w:val="1799"/>
              <w:rPr>
                <w:rFonts w:ascii="Times New Roman"/>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79166B6E">
            <w:pPr>
              <w:pStyle w:val="1799"/>
              <w:rPr>
                <w:sz w:val="16"/>
                <w:szCs w:val="16"/>
              </w:rPr>
            </w:pPr>
          </w:p>
          <w:p w14:paraId="121ED49D">
            <w:pPr>
              <w:pStyle w:val="1799"/>
              <w:spacing w:before="114" w:line="237" w:lineRule="auto"/>
              <w:ind w:left="499" w:right="3" w:hanging="461"/>
              <w:rPr>
                <w:sz w:val="16"/>
                <w:szCs w:val="16"/>
              </w:rPr>
            </w:pPr>
            <w:r>
              <w:rPr>
                <w:sz w:val="16"/>
                <w:szCs w:val="16"/>
              </w:rPr>
              <w:t>办学理念系统架构</w:t>
            </w:r>
          </w:p>
        </w:tc>
        <w:tc>
          <w:tcPr>
            <w:tcW w:w="7530" w:type="dxa"/>
            <w:tcBorders>
              <w:top w:val="single" w:color="000000" w:sz="8" w:space="0"/>
              <w:left w:val="single" w:color="000000" w:sz="8" w:space="0"/>
              <w:bottom w:val="single" w:color="000000" w:sz="8" w:space="0"/>
              <w:right w:val="single" w:color="000000" w:sz="8" w:space="0"/>
            </w:tcBorders>
          </w:tcPr>
          <w:p w14:paraId="7C14E694">
            <w:pPr>
              <w:pStyle w:val="1799"/>
              <w:spacing w:before="100"/>
              <w:ind w:left="34" w:right="111"/>
              <w:rPr>
                <w:sz w:val="16"/>
                <w:szCs w:val="16"/>
              </w:rPr>
            </w:pPr>
            <w:r>
              <w:rPr>
                <w:sz w:val="16"/>
                <w:szCs w:val="16"/>
              </w:rPr>
              <w:t>1、文宣制作材质规格参数：15MM10MM结皮PVCuv覆水晶膜约5平米，15MMPVC+3MM透明亚克力背UV雕刻立体字约20字，一个字约20cm，5MM黑色色亚克力雕刻字约100字，一个10cm。5MM白色色亚克力雕刻字约30个字，一个字约10cm。</w:t>
            </w:r>
          </w:p>
        </w:tc>
        <w:tc>
          <w:tcPr>
            <w:tcW w:w="870" w:type="dxa"/>
            <w:tcBorders>
              <w:top w:val="single" w:color="000000" w:sz="8" w:space="0"/>
              <w:left w:val="single" w:color="000000" w:sz="8" w:space="0"/>
              <w:bottom w:val="single" w:color="000000" w:sz="8" w:space="0"/>
              <w:right w:val="single" w:color="000000" w:sz="8" w:space="0"/>
            </w:tcBorders>
          </w:tcPr>
          <w:p w14:paraId="1E591064">
            <w:pPr>
              <w:pStyle w:val="1799"/>
              <w:rPr>
                <w:sz w:val="16"/>
                <w:szCs w:val="16"/>
              </w:rPr>
            </w:pPr>
          </w:p>
          <w:p w14:paraId="3FDDBC53">
            <w:pPr>
              <w:pStyle w:val="1799"/>
              <w:spacing w:before="3"/>
              <w:rPr>
                <w:sz w:val="16"/>
                <w:szCs w:val="16"/>
              </w:rPr>
            </w:pPr>
          </w:p>
          <w:p w14:paraId="67BE9C39">
            <w:pPr>
              <w:pStyle w:val="1799"/>
              <w:ind w:left="157" w:right="34"/>
              <w:jc w:val="center"/>
              <w:rPr>
                <w:sz w:val="16"/>
                <w:szCs w:val="16"/>
              </w:rPr>
            </w:pPr>
            <w:r>
              <w:rPr>
                <w:sz w:val="16"/>
                <w:szCs w:val="16"/>
              </w:rPr>
              <w:t xml:space="preserve">4.46 </w:t>
            </w:r>
          </w:p>
        </w:tc>
        <w:tc>
          <w:tcPr>
            <w:tcW w:w="900" w:type="dxa"/>
            <w:tcBorders>
              <w:top w:val="single" w:color="000000" w:sz="8" w:space="0"/>
              <w:left w:val="single" w:color="000000" w:sz="8" w:space="0"/>
              <w:bottom w:val="single" w:color="000000" w:sz="8" w:space="0"/>
              <w:right w:val="single" w:color="000000" w:sz="8" w:space="0"/>
            </w:tcBorders>
          </w:tcPr>
          <w:p w14:paraId="2877CB5C">
            <w:pPr>
              <w:pStyle w:val="1799"/>
              <w:rPr>
                <w:sz w:val="16"/>
                <w:szCs w:val="16"/>
              </w:rPr>
            </w:pPr>
          </w:p>
          <w:p w14:paraId="6A973B49">
            <w:pPr>
              <w:pStyle w:val="1799"/>
              <w:spacing w:before="3"/>
              <w:rPr>
                <w:sz w:val="16"/>
                <w:szCs w:val="16"/>
              </w:rPr>
            </w:pPr>
          </w:p>
          <w:p w14:paraId="45E2AFE8">
            <w:pPr>
              <w:pStyle w:val="1799"/>
              <w:ind w:left="157" w:right="34"/>
              <w:jc w:val="center"/>
              <w:rPr>
                <w:sz w:val="16"/>
                <w:szCs w:val="16"/>
              </w:rPr>
            </w:pPr>
            <w:r>
              <w:rPr>
                <w:sz w:val="16"/>
                <w:szCs w:val="16"/>
              </w:rPr>
              <w:t xml:space="preserve">1.15 </w:t>
            </w:r>
          </w:p>
        </w:tc>
        <w:tc>
          <w:tcPr>
            <w:tcW w:w="870" w:type="dxa"/>
            <w:tcBorders>
              <w:top w:val="single" w:color="000000" w:sz="8" w:space="0"/>
              <w:left w:val="single" w:color="000000" w:sz="8" w:space="0"/>
              <w:bottom w:val="single" w:color="000000" w:sz="8" w:space="0"/>
              <w:right w:val="single" w:color="000000" w:sz="8" w:space="0"/>
            </w:tcBorders>
          </w:tcPr>
          <w:p w14:paraId="66CA0130">
            <w:pPr>
              <w:pStyle w:val="1799"/>
              <w:rPr>
                <w:sz w:val="16"/>
                <w:szCs w:val="16"/>
              </w:rPr>
            </w:pPr>
          </w:p>
          <w:p w14:paraId="3805B2F9">
            <w:pPr>
              <w:pStyle w:val="1799"/>
              <w:spacing w:before="3"/>
              <w:rPr>
                <w:sz w:val="16"/>
                <w:szCs w:val="16"/>
              </w:rPr>
            </w:pPr>
          </w:p>
          <w:p w14:paraId="74B5D58B">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4E3F3614">
            <w:pPr>
              <w:pStyle w:val="1799"/>
              <w:rPr>
                <w:sz w:val="16"/>
                <w:szCs w:val="16"/>
              </w:rPr>
            </w:pPr>
          </w:p>
          <w:p w14:paraId="36FE23C4">
            <w:pPr>
              <w:pStyle w:val="1799"/>
              <w:spacing w:before="3"/>
              <w:rPr>
                <w:sz w:val="16"/>
                <w:szCs w:val="16"/>
              </w:rPr>
            </w:pPr>
          </w:p>
          <w:p w14:paraId="378C191C">
            <w:pPr>
              <w:pStyle w:val="1799"/>
              <w:ind w:left="151" w:right="25"/>
              <w:jc w:val="center"/>
              <w:rPr>
                <w:sz w:val="16"/>
                <w:szCs w:val="16"/>
              </w:rPr>
            </w:pPr>
            <w:r>
              <w:rPr>
                <w:sz w:val="16"/>
                <w:szCs w:val="16"/>
              </w:rPr>
              <w:t xml:space="preserve">5.13 </w:t>
            </w:r>
          </w:p>
        </w:tc>
        <w:tc>
          <w:tcPr>
            <w:tcW w:w="705" w:type="dxa"/>
            <w:tcBorders>
              <w:top w:val="single" w:color="000000" w:sz="8" w:space="0"/>
              <w:left w:val="single" w:color="000000" w:sz="8" w:space="0"/>
              <w:bottom w:val="single" w:color="000000" w:sz="8" w:space="0"/>
              <w:right w:val="single" w:color="000000" w:sz="8" w:space="0"/>
            </w:tcBorders>
          </w:tcPr>
          <w:p w14:paraId="579424BD">
            <w:pPr>
              <w:pStyle w:val="1799"/>
              <w:rPr>
                <w:sz w:val="16"/>
                <w:szCs w:val="16"/>
              </w:rPr>
            </w:pPr>
          </w:p>
          <w:p w14:paraId="5E323505">
            <w:pPr>
              <w:pStyle w:val="1799"/>
              <w:spacing w:before="3"/>
              <w:rPr>
                <w:sz w:val="16"/>
                <w:szCs w:val="16"/>
              </w:rPr>
            </w:pPr>
          </w:p>
          <w:p w14:paraId="42544136">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5E26E0D3">
            <w:pPr>
              <w:pStyle w:val="1799"/>
              <w:rPr>
                <w:sz w:val="16"/>
                <w:szCs w:val="16"/>
              </w:rPr>
            </w:pPr>
          </w:p>
          <w:p w14:paraId="2B6E9DEF">
            <w:pPr>
              <w:pStyle w:val="1799"/>
              <w:spacing w:before="3"/>
              <w:rPr>
                <w:sz w:val="16"/>
                <w:szCs w:val="16"/>
              </w:rPr>
            </w:pPr>
          </w:p>
          <w:p w14:paraId="47DB5543">
            <w:pPr>
              <w:pStyle w:val="1799"/>
              <w:ind w:right="171"/>
              <w:jc w:val="right"/>
              <w:rPr>
                <w:sz w:val="16"/>
                <w:szCs w:val="16"/>
              </w:rPr>
            </w:pPr>
            <w:r>
              <w:rPr>
                <w:sz w:val="16"/>
                <w:szCs w:val="16"/>
              </w:rPr>
              <w:t xml:space="preserve">1 </w:t>
            </w:r>
          </w:p>
        </w:tc>
      </w:tr>
      <w:tr w14:paraId="480F09A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2B41F5BE">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0BE7B3C6">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3C0B3BDA">
            <w:pPr>
              <w:pStyle w:val="1799"/>
              <w:spacing w:before="116"/>
              <w:ind w:left="423" w:right="3" w:hanging="385"/>
              <w:rPr>
                <w:sz w:val="16"/>
                <w:szCs w:val="16"/>
              </w:rPr>
            </w:pPr>
            <w:r>
              <w:rPr>
                <w:sz w:val="16"/>
                <w:szCs w:val="16"/>
              </w:rPr>
              <w:t>三楼教研区域形象墙</w:t>
            </w:r>
          </w:p>
        </w:tc>
        <w:tc>
          <w:tcPr>
            <w:tcW w:w="7530" w:type="dxa"/>
            <w:tcBorders>
              <w:top w:val="single" w:color="000000" w:sz="8" w:space="0"/>
              <w:left w:val="single" w:color="000000" w:sz="8" w:space="0"/>
              <w:bottom w:val="single" w:color="000000" w:sz="8" w:space="0"/>
              <w:right w:val="single" w:color="000000" w:sz="8" w:space="0"/>
            </w:tcBorders>
          </w:tcPr>
          <w:p w14:paraId="2A3A8BB9">
            <w:pPr>
              <w:pStyle w:val="1799"/>
              <w:spacing w:before="21"/>
              <w:ind w:left="34" w:right="42"/>
              <w:rPr>
                <w:sz w:val="16"/>
                <w:szCs w:val="16"/>
              </w:rPr>
            </w:pPr>
            <w:r>
              <w:rPr>
                <w:sz w:val="16"/>
                <w:szCs w:val="16"/>
              </w:rPr>
              <w:t>1、文宣制作材质：15MM结皮PVCuv覆水晶膜约10平米、5MM透明亚克力背UV1.2平米，10MMPVC+3MM透明亚克力背UV雕刻立体字约10个字，一个字30cm。</w:t>
            </w:r>
          </w:p>
        </w:tc>
        <w:tc>
          <w:tcPr>
            <w:tcW w:w="870" w:type="dxa"/>
            <w:tcBorders>
              <w:top w:val="single" w:color="000000" w:sz="8" w:space="0"/>
              <w:left w:val="single" w:color="000000" w:sz="8" w:space="0"/>
              <w:bottom w:val="single" w:color="000000" w:sz="8" w:space="0"/>
              <w:right w:val="single" w:color="000000" w:sz="8" w:space="0"/>
            </w:tcBorders>
          </w:tcPr>
          <w:p w14:paraId="04EFE95A">
            <w:pPr>
              <w:pStyle w:val="1799"/>
              <w:spacing w:before="7"/>
              <w:rPr>
                <w:sz w:val="16"/>
                <w:szCs w:val="16"/>
              </w:rPr>
            </w:pPr>
          </w:p>
          <w:p w14:paraId="749F8196">
            <w:pPr>
              <w:pStyle w:val="1799"/>
              <w:ind w:left="97" w:right="-29"/>
              <w:jc w:val="center"/>
              <w:rPr>
                <w:sz w:val="16"/>
                <w:szCs w:val="16"/>
              </w:rPr>
            </w:pPr>
            <w:r>
              <w:rPr>
                <w:sz w:val="16"/>
                <w:szCs w:val="16"/>
              </w:rPr>
              <w:t xml:space="preserve">10.39 </w:t>
            </w:r>
          </w:p>
        </w:tc>
        <w:tc>
          <w:tcPr>
            <w:tcW w:w="900" w:type="dxa"/>
            <w:tcBorders>
              <w:top w:val="single" w:color="000000" w:sz="8" w:space="0"/>
              <w:left w:val="single" w:color="000000" w:sz="8" w:space="0"/>
              <w:bottom w:val="single" w:color="000000" w:sz="8" w:space="0"/>
              <w:right w:val="single" w:color="000000" w:sz="8" w:space="0"/>
            </w:tcBorders>
          </w:tcPr>
          <w:p w14:paraId="1E0303DA">
            <w:pPr>
              <w:pStyle w:val="1799"/>
              <w:spacing w:before="7"/>
              <w:rPr>
                <w:sz w:val="16"/>
                <w:szCs w:val="16"/>
              </w:rPr>
            </w:pPr>
          </w:p>
          <w:p w14:paraId="39096889">
            <w:pPr>
              <w:pStyle w:val="1799"/>
              <w:ind w:left="157" w:right="34"/>
              <w:jc w:val="center"/>
              <w:rPr>
                <w:sz w:val="16"/>
                <w:szCs w:val="16"/>
              </w:rPr>
            </w:pPr>
            <w:r>
              <w:rPr>
                <w:sz w:val="16"/>
                <w:szCs w:val="16"/>
              </w:rPr>
              <w:t xml:space="preserve">1.20 </w:t>
            </w:r>
          </w:p>
        </w:tc>
        <w:tc>
          <w:tcPr>
            <w:tcW w:w="870" w:type="dxa"/>
            <w:tcBorders>
              <w:top w:val="single" w:color="000000" w:sz="8" w:space="0"/>
              <w:left w:val="single" w:color="000000" w:sz="8" w:space="0"/>
              <w:bottom w:val="single" w:color="000000" w:sz="8" w:space="0"/>
              <w:right w:val="single" w:color="000000" w:sz="8" w:space="0"/>
            </w:tcBorders>
          </w:tcPr>
          <w:p w14:paraId="139C4256">
            <w:pPr>
              <w:pStyle w:val="1799"/>
              <w:spacing w:before="7"/>
              <w:rPr>
                <w:sz w:val="16"/>
                <w:szCs w:val="16"/>
              </w:rPr>
            </w:pPr>
          </w:p>
          <w:p w14:paraId="3F58C91B">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1997C5DE">
            <w:pPr>
              <w:pStyle w:val="1799"/>
              <w:spacing w:before="7"/>
              <w:rPr>
                <w:sz w:val="16"/>
                <w:szCs w:val="16"/>
              </w:rPr>
            </w:pPr>
          </w:p>
          <w:p w14:paraId="26E2E86F">
            <w:pPr>
              <w:pStyle w:val="1799"/>
              <w:ind w:left="151" w:right="25"/>
              <w:jc w:val="center"/>
              <w:rPr>
                <w:sz w:val="16"/>
                <w:szCs w:val="16"/>
              </w:rPr>
            </w:pPr>
            <w:r>
              <w:rPr>
                <w:sz w:val="16"/>
                <w:szCs w:val="16"/>
              </w:rPr>
              <w:t xml:space="preserve">12.47 </w:t>
            </w:r>
          </w:p>
        </w:tc>
        <w:tc>
          <w:tcPr>
            <w:tcW w:w="705" w:type="dxa"/>
            <w:tcBorders>
              <w:top w:val="single" w:color="000000" w:sz="8" w:space="0"/>
              <w:left w:val="single" w:color="000000" w:sz="8" w:space="0"/>
              <w:bottom w:val="single" w:color="000000" w:sz="8" w:space="0"/>
              <w:right w:val="single" w:color="000000" w:sz="8" w:space="0"/>
            </w:tcBorders>
          </w:tcPr>
          <w:p w14:paraId="5CDC914C">
            <w:pPr>
              <w:pStyle w:val="1799"/>
              <w:spacing w:before="7"/>
              <w:rPr>
                <w:sz w:val="16"/>
                <w:szCs w:val="16"/>
              </w:rPr>
            </w:pPr>
          </w:p>
          <w:p w14:paraId="2D3FB287">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09D71686">
            <w:pPr>
              <w:pStyle w:val="1799"/>
              <w:spacing w:before="7"/>
              <w:rPr>
                <w:sz w:val="16"/>
                <w:szCs w:val="16"/>
              </w:rPr>
            </w:pPr>
          </w:p>
          <w:p w14:paraId="2D12F7F4">
            <w:pPr>
              <w:pStyle w:val="1799"/>
              <w:ind w:right="171"/>
              <w:jc w:val="right"/>
              <w:rPr>
                <w:sz w:val="16"/>
                <w:szCs w:val="16"/>
              </w:rPr>
            </w:pPr>
            <w:r>
              <w:rPr>
                <w:sz w:val="16"/>
                <w:szCs w:val="16"/>
              </w:rPr>
              <w:t xml:space="preserve">1 </w:t>
            </w:r>
          </w:p>
        </w:tc>
      </w:tr>
      <w:tr w14:paraId="058EBEE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1D37472F">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7E852761">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6AEF2E93">
            <w:pPr>
              <w:pStyle w:val="1799"/>
              <w:spacing w:before="7"/>
              <w:rPr>
                <w:sz w:val="16"/>
                <w:szCs w:val="16"/>
              </w:rPr>
            </w:pPr>
          </w:p>
          <w:p w14:paraId="1871419C">
            <w:pPr>
              <w:pStyle w:val="1799"/>
              <w:ind w:left="33"/>
              <w:jc w:val="center"/>
              <w:rPr>
                <w:sz w:val="16"/>
                <w:szCs w:val="16"/>
              </w:rPr>
            </w:pPr>
            <w:r>
              <w:rPr>
                <w:sz w:val="16"/>
                <w:szCs w:val="16"/>
              </w:rPr>
              <w:t>灵魂工匠形象墙</w:t>
            </w:r>
          </w:p>
        </w:tc>
        <w:tc>
          <w:tcPr>
            <w:tcW w:w="7530" w:type="dxa"/>
            <w:tcBorders>
              <w:top w:val="single" w:color="000000" w:sz="8" w:space="0"/>
              <w:left w:val="single" w:color="000000" w:sz="8" w:space="0"/>
              <w:bottom w:val="single" w:color="000000" w:sz="8" w:space="0"/>
              <w:right w:val="single" w:color="000000" w:sz="8" w:space="0"/>
            </w:tcBorders>
          </w:tcPr>
          <w:p w14:paraId="10D98456">
            <w:pPr>
              <w:pStyle w:val="1799"/>
              <w:spacing w:before="21" w:line="192" w:lineRule="exact"/>
              <w:ind w:left="34"/>
              <w:rPr>
                <w:sz w:val="16"/>
                <w:szCs w:val="16"/>
              </w:rPr>
            </w:pPr>
            <w:r>
              <w:rPr>
                <w:sz w:val="16"/>
                <w:szCs w:val="16"/>
              </w:rPr>
              <w:t>1、文宣制作材质规格参数：15MM结皮PVCuv覆水晶膜约9平米、5MM透明亚克力背UV约7平米，10MMPVC+3MM透明亚克力背UV雕刻立体字约10个字，一个字约30cm。</w:t>
            </w:r>
          </w:p>
        </w:tc>
        <w:tc>
          <w:tcPr>
            <w:tcW w:w="870" w:type="dxa"/>
            <w:tcBorders>
              <w:top w:val="single" w:color="000000" w:sz="8" w:space="0"/>
              <w:left w:val="single" w:color="000000" w:sz="8" w:space="0"/>
              <w:bottom w:val="single" w:color="000000" w:sz="8" w:space="0"/>
              <w:right w:val="single" w:color="000000" w:sz="8" w:space="0"/>
            </w:tcBorders>
          </w:tcPr>
          <w:p w14:paraId="7E81FF7A">
            <w:pPr>
              <w:pStyle w:val="1799"/>
              <w:spacing w:before="7"/>
              <w:rPr>
                <w:sz w:val="16"/>
                <w:szCs w:val="16"/>
              </w:rPr>
            </w:pPr>
          </w:p>
          <w:p w14:paraId="588A63A9">
            <w:pPr>
              <w:pStyle w:val="1799"/>
              <w:ind w:left="157" w:right="34"/>
              <w:jc w:val="center"/>
              <w:rPr>
                <w:sz w:val="16"/>
                <w:szCs w:val="16"/>
              </w:rPr>
            </w:pPr>
            <w:r>
              <w:rPr>
                <w:sz w:val="16"/>
                <w:szCs w:val="16"/>
              </w:rPr>
              <w:t xml:space="preserve">7.34 </w:t>
            </w:r>
          </w:p>
        </w:tc>
        <w:tc>
          <w:tcPr>
            <w:tcW w:w="900" w:type="dxa"/>
            <w:tcBorders>
              <w:top w:val="single" w:color="000000" w:sz="8" w:space="0"/>
              <w:left w:val="single" w:color="000000" w:sz="8" w:space="0"/>
              <w:bottom w:val="single" w:color="000000" w:sz="8" w:space="0"/>
              <w:right w:val="single" w:color="000000" w:sz="8" w:space="0"/>
            </w:tcBorders>
          </w:tcPr>
          <w:p w14:paraId="584CFC73">
            <w:pPr>
              <w:pStyle w:val="1799"/>
              <w:spacing w:before="7"/>
              <w:rPr>
                <w:sz w:val="16"/>
                <w:szCs w:val="16"/>
              </w:rPr>
            </w:pPr>
          </w:p>
          <w:p w14:paraId="5512844A">
            <w:pPr>
              <w:pStyle w:val="1799"/>
              <w:ind w:left="157" w:right="34"/>
              <w:jc w:val="center"/>
              <w:rPr>
                <w:sz w:val="16"/>
                <w:szCs w:val="16"/>
              </w:rPr>
            </w:pPr>
            <w:r>
              <w:rPr>
                <w:sz w:val="16"/>
                <w:szCs w:val="16"/>
              </w:rPr>
              <w:t xml:space="preserve">1.28 </w:t>
            </w:r>
          </w:p>
        </w:tc>
        <w:tc>
          <w:tcPr>
            <w:tcW w:w="870" w:type="dxa"/>
            <w:tcBorders>
              <w:top w:val="single" w:color="000000" w:sz="8" w:space="0"/>
              <w:left w:val="single" w:color="000000" w:sz="8" w:space="0"/>
              <w:bottom w:val="single" w:color="000000" w:sz="8" w:space="0"/>
              <w:right w:val="single" w:color="000000" w:sz="8" w:space="0"/>
            </w:tcBorders>
          </w:tcPr>
          <w:p w14:paraId="3F2DE0E6">
            <w:pPr>
              <w:pStyle w:val="1799"/>
              <w:spacing w:before="7"/>
              <w:rPr>
                <w:sz w:val="16"/>
                <w:szCs w:val="16"/>
              </w:rPr>
            </w:pPr>
          </w:p>
          <w:p w14:paraId="29C5B27F">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2BEA286">
            <w:pPr>
              <w:pStyle w:val="1799"/>
              <w:spacing w:before="7"/>
              <w:rPr>
                <w:sz w:val="16"/>
                <w:szCs w:val="16"/>
              </w:rPr>
            </w:pPr>
          </w:p>
          <w:p w14:paraId="0571A669">
            <w:pPr>
              <w:pStyle w:val="1799"/>
              <w:ind w:left="151" w:right="25"/>
              <w:jc w:val="center"/>
              <w:rPr>
                <w:sz w:val="16"/>
                <w:szCs w:val="16"/>
              </w:rPr>
            </w:pPr>
            <w:r>
              <w:rPr>
                <w:sz w:val="16"/>
                <w:szCs w:val="16"/>
              </w:rPr>
              <w:t xml:space="preserve">9.40 </w:t>
            </w:r>
          </w:p>
        </w:tc>
        <w:tc>
          <w:tcPr>
            <w:tcW w:w="705" w:type="dxa"/>
            <w:tcBorders>
              <w:top w:val="single" w:color="000000" w:sz="8" w:space="0"/>
              <w:left w:val="single" w:color="000000" w:sz="8" w:space="0"/>
              <w:bottom w:val="single" w:color="000000" w:sz="8" w:space="0"/>
              <w:right w:val="single" w:color="000000" w:sz="8" w:space="0"/>
            </w:tcBorders>
          </w:tcPr>
          <w:p w14:paraId="5A03D492">
            <w:pPr>
              <w:pStyle w:val="1799"/>
              <w:spacing w:before="7"/>
              <w:rPr>
                <w:sz w:val="16"/>
                <w:szCs w:val="16"/>
              </w:rPr>
            </w:pPr>
          </w:p>
          <w:p w14:paraId="1950F929">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7A0C4488">
            <w:pPr>
              <w:pStyle w:val="1799"/>
              <w:spacing w:before="7"/>
              <w:rPr>
                <w:sz w:val="16"/>
                <w:szCs w:val="16"/>
              </w:rPr>
            </w:pPr>
          </w:p>
          <w:p w14:paraId="26B3E5CC">
            <w:pPr>
              <w:pStyle w:val="1799"/>
              <w:ind w:right="171"/>
              <w:jc w:val="right"/>
              <w:rPr>
                <w:sz w:val="16"/>
                <w:szCs w:val="16"/>
              </w:rPr>
            </w:pPr>
            <w:r>
              <w:rPr>
                <w:sz w:val="16"/>
                <w:szCs w:val="16"/>
              </w:rPr>
              <w:t xml:space="preserve">1 </w:t>
            </w:r>
          </w:p>
        </w:tc>
      </w:tr>
      <w:tr w14:paraId="1A6CC90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6E1D84DD">
            <w:pPr>
              <w:rPr>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14:paraId="37D4643A">
            <w:pPr>
              <w:pStyle w:val="1799"/>
              <w:rPr>
                <w:sz w:val="16"/>
                <w:szCs w:val="16"/>
              </w:rPr>
            </w:pPr>
          </w:p>
          <w:p w14:paraId="11523ABD">
            <w:pPr>
              <w:pStyle w:val="1799"/>
              <w:rPr>
                <w:sz w:val="16"/>
                <w:szCs w:val="16"/>
              </w:rPr>
            </w:pPr>
          </w:p>
          <w:p w14:paraId="2E74B2D9">
            <w:pPr>
              <w:pStyle w:val="1799"/>
              <w:ind w:left="314" w:right="46" w:hanging="231"/>
              <w:rPr>
                <w:sz w:val="16"/>
                <w:szCs w:val="16"/>
              </w:rPr>
            </w:pPr>
            <w:r>
              <w:rPr>
                <w:sz w:val="16"/>
                <w:szCs w:val="16"/>
              </w:rPr>
              <w:t>语文教研室</w:t>
            </w:r>
          </w:p>
        </w:tc>
        <w:tc>
          <w:tcPr>
            <w:tcW w:w="1275" w:type="dxa"/>
            <w:tcBorders>
              <w:top w:val="single" w:color="000000" w:sz="8" w:space="0"/>
              <w:left w:val="single" w:color="000000" w:sz="8" w:space="0"/>
              <w:bottom w:val="single" w:color="000000" w:sz="8" w:space="0"/>
              <w:right w:val="single" w:color="000000" w:sz="8" w:space="0"/>
            </w:tcBorders>
          </w:tcPr>
          <w:p w14:paraId="2824B472">
            <w:pPr>
              <w:pStyle w:val="1799"/>
              <w:spacing w:before="8"/>
              <w:rPr>
                <w:sz w:val="16"/>
                <w:szCs w:val="16"/>
              </w:rPr>
            </w:pPr>
          </w:p>
          <w:p w14:paraId="344BBB83">
            <w:pPr>
              <w:pStyle w:val="1799"/>
              <w:ind w:left="33"/>
              <w:jc w:val="center"/>
              <w:rPr>
                <w:sz w:val="16"/>
                <w:szCs w:val="16"/>
              </w:rPr>
            </w:pPr>
            <w:r>
              <w:rPr>
                <w:sz w:val="16"/>
                <w:szCs w:val="16"/>
              </w:rPr>
              <w:t>语文学科形象墙</w:t>
            </w:r>
          </w:p>
        </w:tc>
        <w:tc>
          <w:tcPr>
            <w:tcW w:w="7530" w:type="dxa"/>
            <w:tcBorders>
              <w:top w:val="single" w:color="000000" w:sz="8" w:space="0"/>
              <w:left w:val="single" w:color="000000" w:sz="8" w:space="0"/>
              <w:bottom w:val="single" w:color="000000" w:sz="8" w:space="0"/>
              <w:right w:val="single" w:color="000000" w:sz="8" w:space="0"/>
            </w:tcBorders>
          </w:tcPr>
          <w:p w14:paraId="41D1E15C">
            <w:pPr>
              <w:pStyle w:val="1799"/>
              <w:spacing w:before="21"/>
              <w:ind w:left="34"/>
              <w:rPr>
                <w:sz w:val="16"/>
                <w:szCs w:val="16"/>
              </w:rPr>
            </w:pPr>
            <w:r>
              <w:rPr>
                <w:sz w:val="16"/>
                <w:szCs w:val="16"/>
              </w:rPr>
              <w:t xml:space="preserve">1、文宣制作材质规格参数：15MM结皮PVCuv覆水晶膜约4平米、5MM透明亚克力背UV10MMPVC约3平米，3MM透明亚克力背UV雕刻立体字约30个字，一个字约20cm。 </w:t>
            </w:r>
          </w:p>
        </w:tc>
        <w:tc>
          <w:tcPr>
            <w:tcW w:w="870" w:type="dxa"/>
            <w:tcBorders>
              <w:top w:val="single" w:color="000000" w:sz="8" w:space="0"/>
              <w:left w:val="single" w:color="000000" w:sz="8" w:space="0"/>
              <w:bottom w:val="single" w:color="000000" w:sz="8" w:space="0"/>
              <w:right w:val="single" w:color="000000" w:sz="8" w:space="0"/>
            </w:tcBorders>
          </w:tcPr>
          <w:p w14:paraId="6A425692">
            <w:pPr>
              <w:pStyle w:val="1799"/>
              <w:spacing w:before="8"/>
              <w:rPr>
                <w:sz w:val="16"/>
                <w:szCs w:val="16"/>
              </w:rPr>
            </w:pPr>
          </w:p>
          <w:p w14:paraId="381914D4">
            <w:pPr>
              <w:pStyle w:val="1799"/>
              <w:ind w:left="157" w:right="34"/>
              <w:jc w:val="center"/>
              <w:rPr>
                <w:sz w:val="16"/>
                <w:szCs w:val="16"/>
              </w:rPr>
            </w:pPr>
            <w:r>
              <w:rPr>
                <w:sz w:val="16"/>
                <w:szCs w:val="16"/>
              </w:rPr>
              <w:t xml:space="preserve">3.00 </w:t>
            </w:r>
          </w:p>
        </w:tc>
        <w:tc>
          <w:tcPr>
            <w:tcW w:w="900" w:type="dxa"/>
            <w:tcBorders>
              <w:top w:val="single" w:color="000000" w:sz="8" w:space="0"/>
              <w:left w:val="single" w:color="000000" w:sz="8" w:space="0"/>
              <w:bottom w:val="single" w:color="000000" w:sz="8" w:space="0"/>
              <w:right w:val="single" w:color="000000" w:sz="8" w:space="0"/>
            </w:tcBorders>
          </w:tcPr>
          <w:p w14:paraId="1E26D266">
            <w:pPr>
              <w:pStyle w:val="1799"/>
              <w:spacing w:before="8"/>
              <w:rPr>
                <w:sz w:val="16"/>
                <w:szCs w:val="16"/>
              </w:rPr>
            </w:pPr>
          </w:p>
          <w:p w14:paraId="41D4090A">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14:paraId="2025909E">
            <w:pPr>
              <w:pStyle w:val="1799"/>
              <w:spacing w:before="8"/>
              <w:rPr>
                <w:sz w:val="16"/>
                <w:szCs w:val="16"/>
              </w:rPr>
            </w:pPr>
          </w:p>
          <w:p w14:paraId="5204167F">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12ED0A0C">
            <w:pPr>
              <w:pStyle w:val="1799"/>
              <w:spacing w:before="8"/>
              <w:rPr>
                <w:sz w:val="16"/>
                <w:szCs w:val="16"/>
              </w:rPr>
            </w:pPr>
          </w:p>
          <w:p w14:paraId="62A81BF0">
            <w:pPr>
              <w:pStyle w:val="1799"/>
              <w:ind w:left="151" w:right="25"/>
              <w:jc w:val="center"/>
              <w:rPr>
                <w:sz w:val="16"/>
                <w:szCs w:val="16"/>
              </w:rPr>
            </w:pPr>
            <w:r>
              <w:rPr>
                <w:sz w:val="16"/>
                <w:szCs w:val="16"/>
              </w:rPr>
              <w:t xml:space="preserve">4.50 </w:t>
            </w:r>
          </w:p>
        </w:tc>
        <w:tc>
          <w:tcPr>
            <w:tcW w:w="705" w:type="dxa"/>
            <w:tcBorders>
              <w:top w:val="single" w:color="000000" w:sz="8" w:space="0"/>
              <w:left w:val="single" w:color="000000" w:sz="8" w:space="0"/>
              <w:bottom w:val="single" w:color="000000" w:sz="8" w:space="0"/>
              <w:right w:val="single" w:color="000000" w:sz="8" w:space="0"/>
            </w:tcBorders>
          </w:tcPr>
          <w:p w14:paraId="27E6F375">
            <w:pPr>
              <w:pStyle w:val="1799"/>
              <w:spacing w:before="8"/>
              <w:rPr>
                <w:sz w:val="16"/>
                <w:szCs w:val="16"/>
              </w:rPr>
            </w:pPr>
          </w:p>
          <w:p w14:paraId="22D7E6BD">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6D384B4D">
            <w:pPr>
              <w:pStyle w:val="1799"/>
              <w:spacing w:before="8"/>
              <w:rPr>
                <w:sz w:val="16"/>
                <w:szCs w:val="16"/>
              </w:rPr>
            </w:pPr>
          </w:p>
          <w:p w14:paraId="65B1D991">
            <w:pPr>
              <w:pStyle w:val="1799"/>
              <w:ind w:right="171"/>
              <w:jc w:val="right"/>
              <w:rPr>
                <w:sz w:val="16"/>
                <w:szCs w:val="16"/>
              </w:rPr>
            </w:pPr>
            <w:r>
              <w:rPr>
                <w:sz w:val="16"/>
                <w:szCs w:val="16"/>
              </w:rPr>
              <w:t xml:space="preserve">1 </w:t>
            </w:r>
          </w:p>
        </w:tc>
      </w:tr>
      <w:tr w14:paraId="2534283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54FB332D">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6D62C8BE">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208707A6">
            <w:pPr>
              <w:pStyle w:val="1799"/>
              <w:spacing w:before="117"/>
              <w:ind w:left="499" w:right="3" w:hanging="461"/>
              <w:rPr>
                <w:sz w:val="16"/>
                <w:szCs w:val="16"/>
              </w:rPr>
            </w:pPr>
            <w:r>
              <w:rPr>
                <w:sz w:val="16"/>
                <w:szCs w:val="16"/>
              </w:rPr>
              <w:t>语文教研室风采墙</w:t>
            </w:r>
          </w:p>
        </w:tc>
        <w:tc>
          <w:tcPr>
            <w:tcW w:w="7530" w:type="dxa"/>
            <w:tcBorders>
              <w:top w:val="single" w:color="000000" w:sz="8" w:space="0"/>
              <w:left w:val="single" w:color="000000" w:sz="8" w:space="0"/>
              <w:bottom w:val="single" w:color="000000" w:sz="8" w:space="0"/>
              <w:right w:val="single" w:color="000000" w:sz="8" w:space="0"/>
            </w:tcBorders>
          </w:tcPr>
          <w:p w14:paraId="680D5CF5">
            <w:pPr>
              <w:pStyle w:val="1799"/>
              <w:spacing w:before="21"/>
              <w:ind w:left="34"/>
              <w:rPr>
                <w:sz w:val="16"/>
                <w:szCs w:val="16"/>
              </w:rPr>
            </w:pPr>
            <w:r>
              <w:rPr>
                <w:sz w:val="16"/>
                <w:szCs w:val="16"/>
              </w:rPr>
              <w:t>1、文宣制作材质规格参数：15MM结皮PVCuv覆水晶膜约5平米、5MM透明亚克力背UV10MMPVC约2平米，3MM透明亚克力背UV雕刻立体字约20个字，一个字约15cm。8MM软木板加木边框</w:t>
            </w:r>
          </w:p>
        </w:tc>
        <w:tc>
          <w:tcPr>
            <w:tcW w:w="870" w:type="dxa"/>
            <w:tcBorders>
              <w:top w:val="single" w:color="000000" w:sz="8" w:space="0"/>
              <w:left w:val="single" w:color="000000" w:sz="8" w:space="0"/>
              <w:bottom w:val="single" w:color="000000" w:sz="8" w:space="0"/>
              <w:right w:val="single" w:color="000000" w:sz="8" w:space="0"/>
            </w:tcBorders>
          </w:tcPr>
          <w:p w14:paraId="33259AC4">
            <w:pPr>
              <w:pStyle w:val="1799"/>
              <w:spacing w:before="8"/>
              <w:rPr>
                <w:sz w:val="16"/>
                <w:szCs w:val="16"/>
              </w:rPr>
            </w:pPr>
          </w:p>
          <w:p w14:paraId="2DE1A5D9">
            <w:pPr>
              <w:pStyle w:val="1799"/>
              <w:ind w:left="157" w:right="34"/>
              <w:jc w:val="center"/>
              <w:rPr>
                <w:sz w:val="16"/>
                <w:szCs w:val="16"/>
              </w:rPr>
            </w:pPr>
            <w:r>
              <w:rPr>
                <w:sz w:val="16"/>
                <w:szCs w:val="16"/>
              </w:rPr>
              <w:t xml:space="preserve">4.00 </w:t>
            </w:r>
          </w:p>
        </w:tc>
        <w:tc>
          <w:tcPr>
            <w:tcW w:w="900" w:type="dxa"/>
            <w:tcBorders>
              <w:top w:val="single" w:color="000000" w:sz="8" w:space="0"/>
              <w:left w:val="single" w:color="000000" w:sz="8" w:space="0"/>
              <w:bottom w:val="single" w:color="000000" w:sz="8" w:space="0"/>
              <w:right w:val="single" w:color="000000" w:sz="8" w:space="0"/>
            </w:tcBorders>
          </w:tcPr>
          <w:p w14:paraId="7FDFDD2D">
            <w:pPr>
              <w:pStyle w:val="1799"/>
              <w:spacing w:before="8"/>
              <w:rPr>
                <w:sz w:val="16"/>
                <w:szCs w:val="16"/>
              </w:rPr>
            </w:pPr>
          </w:p>
          <w:p w14:paraId="7617B0A3">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14:paraId="05C3D100">
            <w:pPr>
              <w:pStyle w:val="1799"/>
              <w:spacing w:before="8"/>
              <w:rPr>
                <w:sz w:val="16"/>
                <w:szCs w:val="16"/>
              </w:rPr>
            </w:pPr>
          </w:p>
          <w:p w14:paraId="1A644760">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6BA7DE9F">
            <w:pPr>
              <w:pStyle w:val="1799"/>
              <w:spacing w:before="8"/>
              <w:rPr>
                <w:sz w:val="16"/>
                <w:szCs w:val="16"/>
              </w:rPr>
            </w:pPr>
          </w:p>
          <w:p w14:paraId="668BF6D6">
            <w:pPr>
              <w:pStyle w:val="1799"/>
              <w:ind w:left="151" w:right="25"/>
              <w:jc w:val="center"/>
              <w:rPr>
                <w:sz w:val="16"/>
                <w:szCs w:val="16"/>
              </w:rPr>
            </w:pPr>
            <w:r>
              <w:rPr>
                <w:sz w:val="16"/>
                <w:szCs w:val="16"/>
              </w:rPr>
              <w:t xml:space="preserve">6.00 </w:t>
            </w:r>
          </w:p>
        </w:tc>
        <w:tc>
          <w:tcPr>
            <w:tcW w:w="705" w:type="dxa"/>
            <w:tcBorders>
              <w:top w:val="single" w:color="000000" w:sz="8" w:space="0"/>
              <w:left w:val="single" w:color="000000" w:sz="8" w:space="0"/>
              <w:bottom w:val="single" w:color="000000" w:sz="8" w:space="0"/>
              <w:right w:val="single" w:color="000000" w:sz="8" w:space="0"/>
            </w:tcBorders>
          </w:tcPr>
          <w:p w14:paraId="79EF012D">
            <w:pPr>
              <w:pStyle w:val="1799"/>
              <w:spacing w:before="8"/>
              <w:rPr>
                <w:sz w:val="16"/>
                <w:szCs w:val="16"/>
              </w:rPr>
            </w:pPr>
          </w:p>
          <w:p w14:paraId="37E0EE20">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68CCF69B">
            <w:pPr>
              <w:pStyle w:val="1799"/>
              <w:spacing w:before="8"/>
              <w:rPr>
                <w:sz w:val="16"/>
                <w:szCs w:val="16"/>
              </w:rPr>
            </w:pPr>
          </w:p>
          <w:p w14:paraId="6B297ABA">
            <w:pPr>
              <w:pStyle w:val="1799"/>
              <w:ind w:right="171"/>
              <w:jc w:val="right"/>
              <w:rPr>
                <w:sz w:val="16"/>
                <w:szCs w:val="16"/>
              </w:rPr>
            </w:pPr>
            <w:r>
              <w:rPr>
                <w:sz w:val="16"/>
                <w:szCs w:val="16"/>
              </w:rPr>
              <w:t xml:space="preserve">1 </w:t>
            </w:r>
          </w:p>
        </w:tc>
      </w:tr>
      <w:tr w14:paraId="184FF78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7B2ECCE5">
            <w:pPr>
              <w:rPr>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14:paraId="769B9BFC">
            <w:pPr>
              <w:pStyle w:val="1799"/>
              <w:rPr>
                <w:sz w:val="16"/>
                <w:szCs w:val="16"/>
              </w:rPr>
            </w:pPr>
          </w:p>
          <w:p w14:paraId="444D7B11">
            <w:pPr>
              <w:pStyle w:val="1799"/>
              <w:rPr>
                <w:sz w:val="16"/>
                <w:szCs w:val="16"/>
              </w:rPr>
            </w:pPr>
          </w:p>
          <w:p w14:paraId="36C4CC77">
            <w:pPr>
              <w:pStyle w:val="1799"/>
              <w:ind w:left="314" w:right="46" w:hanging="231"/>
              <w:rPr>
                <w:sz w:val="16"/>
                <w:szCs w:val="16"/>
              </w:rPr>
            </w:pPr>
            <w:r>
              <w:rPr>
                <w:sz w:val="16"/>
                <w:szCs w:val="16"/>
              </w:rPr>
              <w:t>数学教研室</w:t>
            </w:r>
          </w:p>
        </w:tc>
        <w:tc>
          <w:tcPr>
            <w:tcW w:w="1275" w:type="dxa"/>
            <w:tcBorders>
              <w:top w:val="single" w:color="000000" w:sz="8" w:space="0"/>
              <w:left w:val="single" w:color="000000" w:sz="8" w:space="0"/>
              <w:bottom w:val="single" w:color="000000" w:sz="8" w:space="0"/>
              <w:right w:val="single" w:color="000000" w:sz="8" w:space="0"/>
            </w:tcBorders>
          </w:tcPr>
          <w:p w14:paraId="26FC1A44">
            <w:pPr>
              <w:pStyle w:val="1799"/>
              <w:spacing w:before="8"/>
              <w:rPr>
                <w:sz w:val="16"/>
                <w:szCs w:val="16"/>
              </w:rPr>
            </w:pPr>
          </w:p>
          <w:p w14:paraId="5485FAE2">
            <w:pPr>
              <w:pStyle w:val="1799"/>
              <w:ind w:left="33"/>
              <w:jc w:val="center"/>
              <w:rPr>
                <w:sz w:val="16"/>
                <w:szCs w:val="16"/>
              </w:rPr>
            </w:pPr>
            <w:r>
              <w:rPr>
                <w:sz w:val="16"/>
                <w:szCs w:val="16"/>
              </w:rPr>
              <w:t>数学学科形象墙</w:t>
            </w:r>
          </w:p>
        </w:tc>
        <w:tc>
          <w:tcPr>
            <w:tcW w:w="7530" w:type="dxa"/>
            <w:tcBorders>
              <w:top w:val="single" w:color="000000" w:sz="8" w:space="0"/>
              <w:left w:val="single" w:color="000000" w:sz="8" w:space="0"/>
              <w:bottom w:val="single" w:color="000000" w:sz="8" w:space="0"/>
              <w:right w:val="single" w:color="000000" w:sz="8" w:space="0"/>
            </w:tcBorders>
          </w:tcPr>
          <w:p w14:paraId="15D241B7">
            <w:pPr>
              <w:pStyle w:val="1799"/>
              <w:spacing w:before="21"/>
              <w:ind w:left="34"/>
              <w:rPr>
                <w:sz w:val="16"/>
                <w:szCs w:val="16"/>
              </w:rPr>
            </w:pPr>
            <w:r>
              <w:rPr>
                <w:sz w:val="16"/>
                <w:szCs w:val="16"/>
              </w:rPr>
              <w:t xml:space="preserve">1、文宣制作材质规格参数：15MM结皮PVCuv覆水晶膜约4平方、5MM透明亚克力背UV10MMPVC约2平方，3MM透明亚克力背UV雕刻立体字约20个字，一个字约10cm. </w:t>
            </w:r>
          </w:p>
        </w:tc>
        <w:tc>
          <w:tcPr>
            <w:tcW w:w="870" w:type="dxa"/>
            <w:tcBorders>
              <w:top w:val="single" w:color="000000" w:sz="8" w:space="0"/>
              <w:left w:val="single" w:color="000000" w:sz="8" w:space="0"/>
              <w:bottom w:val="single" w:color="000000" w:sz="8" w:space="0"/>
              <w:right w:val="single" w:color="000000" w:sz="8" w:space="0"/>
            </w:tcBorders>
          </w:tcPr>
          <w:p w14:paraId="3EC88A6A">
            <w:pPr>
              <w:pStyle w:val="1799"/>
              <w:spacing w:before="8"/>
              <w:rPr>
                <w:sz w:val="16"/>
                <w:szCs w:val="16"/>
              </w:rPr>
            </w:pPr>
          </w:p>
          <w:p w14:paraId="7C11C3F6">
            <w:pPr>
              <w:pStyle w:val="1799"/>
              <w:ind w:left="157" w:right="34"/>
              <w:jc w:val="center"/>
              <w:rPr>
                <w:sz w:val="16"/>
                <w:szCs w:val="16"/>
              </w:rPr>
            </w:pPr>
            <w:r>
              <w:rPr>
                <w:sz w:val="16"/>
                <w:szCs w:val="16"/>
              </w:rPr>
              <w:t xml:space="preserve">3.00 </w:t>
            </w:r>
          </w:p>
        </w:tc>
        <w:tc>
          <w:tcPr>
            <w:tcW w:w="900" w:type="dxa"/>
            <w:tcBorders>
              <w:top w:val="single" w:color="000000" w:sz="8" w:space="0"/>
              <w:left w:val="single" w:color="000000" w:sz="8" w:space="0"/>
              <w:bottom w:val="single" w:color="000000" w:sz="8" w:space="0"/>
              <w:right w:val="single" w:color="000000" w:sz="8" w:space="0"/>
            </w:tcBorders>
          </w:tcPr>
          <w:p w14:paraId="50C7346B">
            <w:pPr>
              <w:pStyle w:val="1799"/>
              <w:spacing w:before="8"/>
              <w:rPr>
                <w:sz w:val="16"/>
                <w:szCs w:val="16"/>
              </w:rPr>
            </w:pPr>
          </w:p>
          <w:p w14:paraId="675E992E">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14:paraId="22AD40D6">
            <w:pPr>
              <w:pStyle w:val="1799"/>
              <w:spacing w:before="8"/>
              <w:rPr>
                <w:sz w:val="16"/>
                <w:szCs w:val="16"/>
              </w:rPr>
            </w:pPr>
          </w:p>
          <w:p w14:paraId="00C60C86">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3884F2F2">
            <w:pPr>
              <w:pStyle w:val="1799"/>
              <w:spacing w:before="8"/>
              <w:rPr>
                <w:sz w:val="16"/>
                <w:szCs w:val="16"/>
              </w:rPr>
            </w:pPr>
          </w:p>
          <w:p w14:paraId="5AE3DB42">
            <w:pPr>
              <w:pStyle w:val="1799"/>
              <w:ind w:left="151" w:right="25"/>
              <w:jc w:val="center"/>
              <w:rPr>
                <w:sz w:val="16"/>
                <w:szCs w:val="16"/>
              </w:rPr>
            </w:pPr>
            <w:r>
              <w:rPr>
                <w:sz w:val="16"/>
                <w:szCs w:val="16"/>
              </w:rPr>
              <w:t xml:space="preserve">4.50 </w:t>
            </w:r>
          </w:p>
        </w:tc>
        <w:tc>
          <w:tcPr>
            <w:tcW w:w="705" w:type="dxa"/>
            <w:tcBorders>
              <w:top w:val="single" w:color="000000" w:sz="8" w:space="0"/>
              <w:left w:val="single" w:color="000000" w:sz="8" w:space="0"/>
              <w:bottom w:val="single" w:color="000000" w:sz="8" w:space="0"/>
              <w:right w:val="single" w:color="000000" w:sz="8" w:space="0"/>
            </w:tcBorders>
          </w:tcPr>
          <w:p w14:paraId="5EEE4321">
            <w:pPr>
              <w:pStyle w:val="1799"/>
              <w:spacing w:before="8"/>
              <w:rPr>
                <w:sz w:val="16"/>
                <w:szCs w:val="16"/>
              </w:rPr>
            </w:pPr>
          </w:p>
          <w:p w14:paraId="2B33E3ED">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76FC292A">
            <w:pPr>
              <w:pStyle w:val="1799"/>
              <w:spacing w:before="8"/>
              <w:rPr>
                <w:sz w:val="16"/>
                <w:szCs w:val="16"/>
              </w:rPr>
            </w:pPr>
          </w:p>
          <w:p w14:paraId="063B1A36">
            <w:pPr>
              <w:pStyle w:val="1799"/>
              <w:ind w:right="171"/>
              <w:jc w:val="right"/>
              <w:rPr>
                <w:sz w:val="16"/>
                <w:szCs w:val="16"/>
              </w:rPr>
            </w:pPr>
            <w:r>
              <w:rPr>
                <w:sz w:val="16"/>
                <w:szCs w:val="16"/>
              </w:rPr>
              <w:t xml:space="preserve">1 </w:t>
            </w:r>
          </w:p>
        </w:tc>
      </w:tr>
      <w:tr w14:paraId="1F54B6C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4DD80D72">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5BA34CB4">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413EEE59">
            <w:pPr>
              <w:pStyle w:val="1799"/>
              <w:spacing w:before="117"/>
              <w:ind w:left="499" w:right="3" w:hanging="461"/>
              <w:rPr>
                <w:sz w:val="16"/>
                <w:szCs w:val="16"/>
              </w:rPr>
            </w:pPr>
            <w:r>
              <w:rPr>
                <w:sz w:val="16"/>
                <w:szCs w:val="16"/>
              </w:rPr>
              <w:t>数学教研室风采墙</w:t>
            </w:r>
          </w:p>
        </w:tc>
        <w:tc>
          <w:tcPr>
            <w:tcW w:w="7530" w:type="dxa"/>
            <w:tcBorders>
              <w:top w:val="single" w:color="000000" w:sz="8" w:space="0"/>
              <w:left w:val="single" w:color="000000" w:sz="8" w:space="0"/>
              <w:bottom w:val="single" w:color="000000" w:sz="8" w:space="0"/>
              <w:right w:val="single" w:color="000000" w:sz="8" w:space="0"/>
            </w:tcBorders>
          </w:tcPr>
          <w:p w14:paraId="1514520E">
            <w:pPr>
              <w:pStyle w:val="1799"/>
              <w:spacing w:before="21"/>
              <w:ind w:left="34"/>
              <w:rPr>
                <w:sz w:val="16"/>
                <w:szCs w:val="16"/>
              </w:rPr>
            </w:pPr>
            <w:r>
              <w:rPr>
                <w:sz w:val="16"/>
                <w:szCs w:val="16"/>
              </w:rPr>
              <w:t>1、文宣制作材质规格参数：15MM结皮PVCuv覆水晶膜约5.5平方、5MM透明亚克力背UV10MMPVC约2平方，3MM透明亚克力背UV雕刻立体字约15个字，一个字约15cm。8MM软木板加木边框</w:t>
            </w:r>
          </w:p>
        </w:tc>
        <w:tc>
          <w:tcPr>
            <w:tcW w:w="870" w:type="dxa"/>
            <w:tcBorders>
              <w:top w:val="single" w:color="000000" w:sz="8" w:space="0"/>
              <w:left w:val="single" w:color="000000" w:sz="8" w:space="0"/>
              <w:bottom w:val="single" w:color="000000" w:sz="8" w:space="0"/>
              <w:right w:val="single" w:color="000000" w:sz="8" w:space="0"/>
            </w:tcBorders>
          </w:tcPr>
          <w:p w14:paraId="7C8C3561">
            <w:pPr>
              <w:pStyle w:val="1799"/>
              <w:spacing w:before="8"/>
              <w:rPr>
                <w:sz w:val="16"/>
                <w:szCs w:val="16"/>
              </w:rPr>
            </w:pPr>
          </w:p>
          <w:p w14:paraId="7AF83E38">
            <w:pPr>
              <w:pStyle w:val="1799"/>
              <w:ind w:left="157" w:right="34"/>
              <w:jc w:val="center"/>
              <w:rPr>
                <w:sz w:val="16"/>
                <w:szCs w:val="16"/>
              </w:rPr>
            </w:pPr>
            <w:r>
              <w:rPr>
                <w:sz w:val="16"/>
                <w:szCs w:val="16"/>
              </w:rPr>
              <w:t xml:space="preserve">4.00 </w:t>
            </w:r>
          </w:p>
        </w:tc>
        <w:tc>
          <w:tcPr>
            <w:tcW w:w="900" w:type="dxa"/>
            <w:tcBorders>
              <w:top w:val="single" w:color="000000" w:sz="8" w:space="0"/>
              <w:left w:val="single" w:color="000000" w:sz="8" w:space="0"/>
              <w:bottom w:val="single" w:color="000000" w:sz="8" w:space="0"/>
              <w:right w:val="single" w:color="000000" w:sz="8" w:space="0"/>
            </w:tcBorders>
          </w:tcPr>
          <w:p w14:paraId="6B4892DD">
            <w:pPr>
              <w:pStyle w:val="1799"/>
              <w:spacing w:before="8"/>
              <w:rPr>
                <w:sz w:val="16"/>
                <w:szCs w:val="16"/>
              </w:rPr>
            </w:pPr>
          </w:p>
          <w:p w14:paraId="5C0C89DD">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14:paraId="688F5286">
            <w:pPr>
              <w:pStyle w:val="1799"/>
              <w:spacing w:before="8"/>
              <w:rPr>
                <w:sz w:val="16"/>
                <w:szCs w:val="16"/>
              </w:rPr>
            </w:pPr>
          </w:p>
          <w:p w14:paraId="40ADA15B">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AAC0653">
            <w:pPr>
              <w:pStyle w:val="1799"/>
              <w:spacing w:before="8"/>
              <w:rPr>
                <w:sz w:val="16"/>
                <w:szCs w:val="16"/>
              </w:rPr>
            </w:pPr>
          </w:p>
          <w:p w14:paraId="241C1416">
            <w:pPr>
              <w:pStyle w:val="1799"/>
              <w:ind w:left="151" w:right="25"/>
              <w:jc w:val="center"/>
              <w:rPr>
                <w:sz w:val="16"/>
                <w:szCs w:val="16"/>
              </w:rPr>
            </w:pPr>
            <w:r>
              <w:rPr>
                <w:sz w:val="16"/>
                <w:szCs w:val="16"/>
              </w:rPr>
              <w:t xml:space="preserve">6.00 </w:t>
            </w:r>
          </w:p>
        </w:tc>
        <w:tc>
          <w:tcPr>
            <w:tcW w:w="705" w:type="dxa"/>
            <w:tcBorders>
              <w:top w:val="single" w:color="000000" w:sz="8" w:space="0"/>
              <w:left w:val="single" w:color="000000" w:sz="8" w:space="0"/>
              <w:bottom w:val="single" w:color="000000" w:sz="8" w:space="0"/>
              <w:right w:val="single" w:color="000000" w:sz="8" w:space="0"/>
            </w:tcBorders>
          </w:tcPr>
          <w:p w14:paraId="59412662">
            <w:pPr>
              <w:pStyle w:val="1799"/>
              <w:spacing w:before="8"/>
              <w:rPr>
                <w:sz w:val="16"/>
                <w:szCs w:val="16"/>
              </w:rPr>
            </w:pPr>
          </w:p>
          <w:p w14:paraId="31F1DE33">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45EC6C05">
            <w:pPr>
              <w:pStyle w:val="1799"/>
              <w:spacing w:before="8"/>
              <w:rPr>
                <w:sz w:val="16"/>
                <w:szCs w:val="16"/>
              </w:rPr>
            </w:pPr>
          </w:p>
          <w:p w14:paraId="73DEE6CB">
            <w:pPr>
              <w:pStyle w:val="1799"/>
              <w:ind w:right="171"/>
              <w:jc w:val="right"/>
              <w:rPr>
                <w:sz w:val="16"/>
                <w:szCs w:val="16"/>
              </w:rPr>
            </w:pPr>
            <w:r>
              <w:rPr>
                <w:sz w:val="16"/>
                <w:szCs w:val="16"/>
              </w:rPr>
              <w:t xml:space="preserve">1 </w:t>
            </w:r>
          </w:p>
        </w:tc>
      </w:tr>
      <w:tr w14:paraId="3CCEDBF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43E280A9">
            <w:pPr>
              <w:rPr>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14:paraId="39E97A50">
            <w:pPr>
              <w:pStyle w:val="1799"/>
              <w:rPr>
                <w:sz w:val="16"/>
                <w:szCs w:val="16"/>
              </w:rPr>
            </w:pPr>
          </w:p>
          <w:p w14:paraId="7EB7A9A7">
            <w:pPr>
              <w:pStyle w:val="1799"/>
              <w:rPr>
                <w:sz w:val="16"/>
                <w:szCs w:val="16"/>
              </w:rPr>
            </w:pPr>
          </w:p>
          <w:p w14:paraId="32F1F004">
            <w:pPr>
              <w:pStyle w:val="1799"/>
              <w:ind w:left="314" w:right="46" w:hanging="231"/>
              <w:rPr>
                <w:sz w:val="16"/>
                <w:szCs w:val="16"/>
              </w:rPr>
            </w:pPr>
            <w:r>
              <w:rPr>
                <w:sz w:val="16"/>
                <w:szCs w:val="16"/>
              </w:rPr>
              <w:t>英语教研室</w:t>
            </w:r>
          </w:p>
        </w:tc>
        <w:tc>
          <w:tcPr>
            <w:tcW w:w="1275" w:type="dxa"/>
            <w:tcBorders>
              <w:top w:val="single" w:color="000000" w:sz="8" w:space="0"/>
              <w:left w:val="single" w:color="000000" w:sz="8" w:space="0"/>
              <w:bottom w:val="single" w:color="000000" w:sz="8" w:space="0"/>
              <w:right w:val="single" w:color="000000" w:sz="8" w:space="0"/>
            </w:tcBorders>
          </w:tcPr>
          <w:p w14:paraId="2B44DF63">
            <w:pPr>
              <w:pStyle w:val="1799"/>
              <w:spacing w:before="8"/>
              <w:rPr>
                <w:sz w:val="16"/>
                <w:szCs w:val="16"/>
              </w:rPr>
            </w:pPr>
          </w:p>
          <w:p w14:paraId="22235892">
            <w:pPr>
              <w:pStyle w:val="1799"/>
              <w:ind w:left="33"/>
              <w:jc w:val="center"/>
              <w:rPr>
                <w:sz w:val="16"/>
                <w:szCs w:val="16"/>
              </w:rPr>
            </w:pPr>
            <w:r>
              <w:rPr>
                <w:sz w:val="16"/>
                <w:szCs w:val="16"/>
              </w:rPr>
              <w:t>英语学科形象墙</w:t>
            </w:r>
          </w:p>
        </w:tc>
        <w:tc>
          <w:tcPr>
            <w:tcW w:w="7530" w:type="dxa"/>
            <w:tcBorders>
              <w:top w:val="single" w:color="000000" w:sz="8" w:space="0"/>
              <w:left w:val="single" w:color="000000" w:sz="8" w:space="0"/>
              <w:bottom w:val="single" w:color="000000" w:sz="8" w:space="0"/>
              <w:right w:val="single" w:color="000000" w:sz="8" w:space="0"/>
            </w:tcBorders>
          </w:tcPr>
          <w:p w14:paraId="712F7F34">
            <w:pPr>
              <w:pStyle w:val="1799"/>
              <w:spacing w:before="21"/>
              <w:ind w:left="34"/>
              <w:rPr>
                <w:sz w:val="16"/>
                <w:szCs w:val="16"/>
              </w:rPr>
            </w:pPr>
            <w:r>
              <w:rPr>
                <w:sz w:val="16"/>
                <w:szCs w:val="16"/>
              </w:rPr>
              <w:t xml:space="preserve">1、文宣制作材质规格参数：15MM结皮PVCuv覆水晶膜约4平米、5MM透明亚克力背UV10MMPVC约3平米，3MM透明亚克力背UV雕刻立体字约30个字，一个字约20cm。  </w:t>
            </w:r>
          </w:p>
        </w:tc>
        <w:tc>
          <w:tcPr>
            <w:tcW w:w="870" w:type="dxa"/>
            <w:tcBorders>
              <w:top w:val="single" w:color="000000" w:sz="8" w:space="0"/>
              <w:left w:val="single" w:color="000000" w:sz="8" w:space="0"/>
              <w:bottom w:val="single" w:color="000000" w:sz="8" w:space="0"/>
              <w:right w:val="single" w:color="000000" w:sz="8" w:space="0"/>
            </w:tcBorders>
          </w:tcPr>
          <w:p w14:paraId="405E2796">
            <w:pPr>
              <w:pStyle w:val="1799"/>
              <w:spacing w:before="8"/>
              <w:rPr>
                <w:sz w:val="16"/>
                <w:szCs w:val="16"/>
              </w:rPr>
            </w:pPr>
          </w:p>
          <w:p w14:paraId="0A85B76A">
            <w:pPr>
              <w:pStyle w:val="1799"/>
              <w:ind w:left="157" w:right="34"/>
              <w:jc w:val="center"/>
              <w:rPr>
                <w:sz w:val="16"/>
                <w:szCs w:val="16"/>
              </w:rPr>
            </w:pPr>
            <w:r>
              <w:rPr>
                <w:sz w:val="16"/>
                <w:szCs w:val="16"/>
              </w:rPr>
              <w:t xml:space="preserve">3.00 </w:t>
            </w:r>
          </w:p>
        </w:tc>
        <w:tc>
          <w:tcPr>
            <w:tcW w:w="900" w:type="dxa"/>
            <w:tcBorders>
              <w:top w:val="single" w:color="000000" w:sz="8" w:space="0"/>
              <w:left w:val="single" w:color="000000" w:sz="8" w:space="0"/>
              <w:bottom w:val="single" w:color="000000" w:sz="8" w:space="0"/>
              <w:right w:val="single" w:color="000000" w:sz="8" w:space="0"/>
            </w:tcBorders>
          </w:tcPr>
          <w:p w14:paraId="51E13F72">
            <w:pPr>
              <w:pStyle w:val="1799"/>
              <w:spacing w:before="8"/>
              <w:rPr>
                <w:sz w:val="16"/>
                <w:szCs w:val="16"/>
              </w:rPr>
            </w:pPr>
          </w:p>
          <w:p w14:paraId="2674EB31">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14:paraId="68E6D28B">
            <w:pPr>
              <w:pStyle w:val="1799"/>
              <w:spacing w:before="8"/>
              <w:rPr>
                <w:sz w:val="16"/>
                <w:szCs w:val="16"/>
              </w:rPr>
            </w:pPr>
          </w:p>
          <w:p w14:paraId="0227EE67">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4230C57A">
            <w:pPr>
              <w:pStyle w:val="1799"/>
              <w:spacing w:before="8"/>
              <w:rPr>
                <w:sz w:val="16"/>
                <w:szCs w:val="16"/>
              </w:rPr>
            </w:pPr>
          </w:p>
          <w:p w14:paraId="135FB28C">
            <w:pPr>
              <w:pStyle w:val="1799"/>
              <w:ind w:left="151" w:right="25"/>
              <w:jc w:val="center"/>
              <w:rPr>
                <w:sz w:val="16"/>
                <w:szCs w:val="16"/>
              </w:rPr>
            </w:pPr>
            <w:r>
              <w:rPr>
                <w:sz w:val="16"/>
                <w:szCs w:val="16"/>
              </w:rPr>
              <w:t xml:space="preserve">4.50 </w:t>
            </w:r>
          </w:p>
        </w:tc>
        <w:tc>
          <w:tcPr>
            <w:tcW w:w="705" w:type="dxa"/>
            <w:tcBorders>
              <w:top w:val="single" w:color="000000" w:sz="8" w:space="0"/>
              <w:left w:val="single" w:color="000000" w:sz="8" w:space="0"/>
              <w:bottom w:val="single" w:color="000000" w:sz="8" w:space="0"/>
              <w:right w:val="single" w:color="000000" w:sz="8" w:space="0"/>
            </w:tcBorders>
          </w:tcPr>
          <w:p w14:paraId="04258150">
            <w:pPr>
              <w:pStyle w:val="1799"/>
              <w:spacing w:before="8"/>
              <w:rPr>
                <w:sz w:val="16"/>
                <w:szCs w:val="16"/>
              </w:rPr>
            </w:pPr>
          </w:p>
          <w:p w14:paraId="3597593F">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79FA9101">
            <w:pPr>
              <w:pStyle w:val="1799"/>
              <w:spacing w:before="8"/>
              <w:rPr>
                <w:sz w:val="16"/>
                <w:szCs w:val="16"/>
              </w:rPr>
            </w:pPr>
          </w:p>
          <w:p w14:paraId="31863E88">
            <w:pPr>
              <w:pStyle w:val="1799"/>
              <w:ind w:right="171"/>
              <w:jc w:val="right"/>
              <w:rPr>
                <w:sz w:val="16"/>
                <w:szCs w:val="16"/>
              </w:rPr>
            </w:pPr>
            <w:r>
              <w:rPr>
                <w:sz w:val="16"/>
                <w:szCs w:val="16"/>
              </w:rPr>
              <w:t xml:space="preserve">1 </w:t>
            </w:r>
          </w:p>
        </w:tc>
      </w:tr>
      <w:tr w14:paraId="7F1E0D0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1A33A527">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3CB597BA">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5ABE34EF">
            <w:pPr>
              <w:pStyle w:val="1799"/>
              <w:spacing w:before="117"/>
              <w:ind w:left="499" w:right="3" w:hanging="461"/>
              <w:rPr>
                <w:sz w:val="16"/>
                <w:szCs w:val="16"/>
              </w:rPr>
            </w:pPr>
            <w:r>
              <w:rPr>
                <w:sz w:val="16"/>
                <w:szCs w:val="16"/>
              </w:rPr>
              <w:t>英语教研室风采墙</w:t>
            </w:r>
          </w:p>
        </w:tc>
        <w:tc>
          <w:tcPr>
            <w:tcW w:w="7530" w:type="dxa"/>
            <w:tcBorders>
              <w:top w:val="single" w:color="000000" w:sz="8" w:space="0"/>
              <w:left w:val="single" w:color="000000" w:sz="8" w:space="0"/>
              <w:bottom w:val="single" w:color="000000" w:sz="8" w:space="0"/>
              <w:right w:val="single" w:color="000000" w:sz="8" w:space="0"/>
            </w:tcBorders>
          </w:tcPr>
          <w:p w14:paraId="2B64501B">
            <w:pPr>
              <w:pStyle w:val="1799"/>
              <w:spacing w:before="21"/>
              <w:ind w:left="34"/>
              <w:rPr>
                <w:sz w:val="16"/>
                <w:szCs w:val="16"/>
              </w:rPr>
            </w:pPr>
            <w:r>
              <w:rPr>
                <w:sz w:val="16"/>
                <w:szCs w:val="16"/>
              </w:rPr>
              <w:t>1、文宣制作材质规格参数：15MM结皮PVCuv覆水晶膜约5平米、5MM透明亚克力背UV10MMPVC约2平米，3MM透明亚克力背UV雕刻立体字约20个字，一个字约15cm。8MM软木板加木边框</w:t>
            </w:r>
          </w:p>
        </w:tc>
        <w:tc>
          <w:tcPr>
            <w:tcW w:w="870" w:type="dxa"/>
            <w:tcBorders>
              <w:top w:val="single" w:color="000000" w:sz="8" w:space="0"/>
              <w:left w:val="single" w:color="000000" w:sz="8" w:space="0"/>
              <w:bottom w:val="single" w:color="000000" w:sz="8" w:space="0"/>
              <w:right w:val="single" w:color="000000" w:sz="8" w:space="0"/>
            </w:tcBorders>
          </w:tcPr>
          <w:p w14:paraId="29BB16A7">
            <w:pPr>
              <w:pStyle w:val="1799"/>
              <w:spacing w:before="8"/>
              <w:rPr>
                <w:sz w:val="16"/>
                <w:szCs w:val="16"/>
              </w:rPr>
            </w:pPr>
          </w:p>
          <w:p w14:paraId="11E04ECB">
            <w:pPr>
              <w:pStyle w:val="1799"/>
              <w:ind w:left="157" w:right="34"/>
              <w:jc w:val="center"/>
              <w:rPr>
                <w:sz w:val="16"/>
                <w:szCs w:val="16"/>
              </w:rPr>
            </w:pPr>
            <w:r>
              <w:rPr>
                <w:sz w:val="16"/>
                <w:szCs w:val="16"/>
              </w:rPr>
              <w:t xml:space="preserve">4.00 </w:t>
            </w:r>
          </w:p>
        </w:tc>
        <w:tc>
          <w:tcPr>
            <w:tcW w:w="900" w:type="dxa"/>
            <w:tcBorders>
              <w:top w:val="single" w:color="000000" w:sz="8" w:space="0"/>
              <w:left w:val="single" w:color="000000" w:sz="8" w:space="0"/>
              <w:bottom w:val="single" w:color="000000" w:sz="8" w:space="0"/>
              <w:right w:val="single" w:color="000000" w:sz="8" w:space="0"/>
            </w:tcBorders>
          </w:tcPr>
          <w:p w14:paraId="3A7D85F2">
            <w:pPr>
              <w:pStyle w:val="1799"/>
              <w:spacing w:before="8"/>
              <w:rPr>
                <w:sz w:val="16"/>
                <w:szCs w:val="16"/>
              </w:rPr>
            </w:pPr>
          </w:p>
          <w:p w14:paraId="06E34177">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14:paraId="563AA38C">
            <w:pPr>
              <w:pStyle w:val="1799"/>
              <w:spacing w:before="8"/>
              <w:rPr>
                <w:sz w:val="16"/>
                <w:szCs w:val="16"/>
              </w:rPr>
            </w:pPr>
          </w:p>
          <w:p w14:paraId="71818E47">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6D7734D">
            <w:pPr>
              <w:pStyle w:val="1799"/>
              <w:spacing w:before="8"/>
              <w:rPr>
                <w:sz w:val="16"/>
                <w:szCs w:val="16"/>
              </w:rPr>
            </w:pPr>
          </w:p>
          <w:p w14:paraId="38501771">
            <w:pPr>
              <w:pStyle w:val="1799"/>
              <w:ind w:left="151" w:right="25"/>
              <w:jc w:val="center"/>
              <w:rPr>
                <w:sz w:val="16"/>
                <w:szCs w:val="16"/>
              </w:rPr>
            </w:pPr>
            <w:r>
              <w:rPr>
                <w:sz w:val="16"/>
                <w:szCs w:val="16"/>
              </w:rPr>
              <w:t xml:space="preserve">6.00 </w:t>
            </w:r>
          </w:p>
        </w:tc>
        <w:tc>
          <w:tcPr>
            <w:tcW w:w="705" w:type="dxa"/>
            <w:tcBorders>
              <w:top w:val="single" w:color="000000" w:sz="8" w:space="0"/>
              <w:left w:val="single" w:color="000000" w:sz="8" w:space="0"/>
              <w:bottom w:val="single" w:color="000000" w:sz="8" w:space="0"/>
              <w:right w:val="single" w:color="000000" w:sz="8" w:space="0"/>
            </w:tcBorders>
          </w:tcPr>
          <w:p w14:paraId="70AADFA1">
            <w:pPr>
              <w:pStyle w:val="1799"/>
              <w:spacing w:before="8"/>
              <w:rPr>
                <w:sz w:val="16"/>
                <w:szCs w:val="16"/>
              </w:rPr>
            </w:pPr>
          </w:p>
          <w:p w14:paraId="68FE6B70">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668FCDA2">
            <w:pPr>
              <w:pStyle w:val="1799"/>
              <w:spacing w:before="8"/>
              <w:rPr>
                <w:sz w:val="16"/>
                <w:szCs w:val="16"/>
              </w:rPr>
            </w:pPr>
          </w:p>
          <w:p w14:paraId="01A16CCF">
            <w:pPr>
              <w:pStyle w:val="1799"/>
              <w:ind w:right="171"/>
              <w:jc w:val="right"/>
              <w:rPr>
                <w:sz w:val="16"/>
                <w:szCs w:val="16"/>
              </w:rPr>
            </w:pPr>
            <w:r>
              <w:rPr>
                <w:sz w:val="16"/>
                <w:szCs w:val="16"/>
              </w:rPr>
              <w:t xml:space="preserve">1 </w:t>
            </w:r>
          </w:p>
        </w:tc>
      </w:tr>
      <w:tr w14:paraId="17656DE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0B5111F8">
            <w:pPr>
              <w:rPr>
                <w:sz w:val="16"/>
                <w:szCs w:val="16"/>
              </w:rPr>
            </w:pPr>
          </w:p>
        </w:tc>
        <w:tc>
          <w:tcPr>
            <w:tcW w:w="1110" w:type="dxa"/>
            <w:vMerge w:val="restart"/>
            <w:tcBorders>
              <w:top w:val="single" w:color="000000" w:sz="8" w:space="0"/>
              <w:left w:val="single" w:color="000000" w:sz="8" w:space="0"/>
              <w:bottom w:val="single" w:color="000000" w:sz="8" w:space="0"/>
              <w:right w:val="single" w:color="000000" w:sz="8" w:space="0"/>
            </w:tcBorders>
          </w:tcPr>
          <w:p w14:paraId="1F0D6FB4">
            <w:pPr>
              <w:pStyle w:val="1799"/>
              <w:rPr>
                <w:sz w:val="16"/>
                <w:szCs w:val="16"/>
              </w:rPr>
            </w:pPr>
          </w:p>
          <w:p w14:paraId="1E3D738D">
            <w:pPr>
              <w:pStyle w:val="1799"/>
              <w:rPr>
                <w:sz w:val="16"/>
                <w:szCs w:val="16"/>
              </w:rPr>
            </w:pPr>
          </w:p>
          <w:p w14:paraId="4C276661">
            <w:pPr>
              <w:pStyle w:val="1799"/>
              <w:ind w:left="238" w:right="46" w:hanging="154"/>
              <w:rPr>
                <w:sz w:val="16"/>
                <w:szCs w:val="16"/>
              </w:rPr>
            </w:pPr>
            <w:r>
              <w:rPr>
                <w:sz w:val="16"/>
                <w:szCs w:val="16"/>
              </w:rPr>
              <w:t>史地生教研室</w:t>
            </w:r>
          </w:p>
        </w:tc>
        <w:tc>
          <w:tcPr>
            <w:tcW w:w="1275" w:type="dxa"/>
            <w:tcBorders>
              <w:top w:val="single" w:color="000000" w:sz="8" w:space="0"/>
              <w:left w:val="single" w:color="000000" w:sz="8" w:space="0"/>
              <w:bottom w:val="single" w:color="000000" w:sz="8" w:space="0"/>
              <w:right w:val="single" w:color="000000" w:sz="8" w:space="0"/>
            </w:tcBorders>
          </w:tcPr>
          <w:p w14:paraId="3318E6F5">
            <w:pPr>
              <w:pStyle w:val="1799"/>
              <w:spacing w:before="8"/>
              <w:rPr>
                <w:sz w:val="16"/>
                <w:szCs w:val="16"/>
              </w:rPr>
            </w:pPr>
          </w:p>
          <w:p w14:paraId="3FE78791">
            <w:pPr>
              <w:pStyle w:val="1799"/>
              <w:ind w:left="33"/>
              <w:jc w:val="center"/>
              <w:rPr>
                <w:sz w:val="16"/>
                <w:szCs w:val="16"/>
              </w:rPr>
            </w:pPr>
            <w:r>
              <w:rPr>
                <w:sz w:val="16"/>
                <w:szCs w:val="16"/>
              </w:rPr>
              <w:t>综合学科形象墙</w:t>
            </w:r>
          </w:p>
        </w:tc>
        <w:tc>
          <w:tcPr>
            <w:tcW w:w="7530" w:type="dxa"/>
            <w:tcBorders>
              <w:top w:val="single" w:color="000000" w:sz="8" w:space="0"/>
              <w:left w:val="single" w:color="000000" w:sz="8" w:space="0"/>
              <w:bottom w:val="single" w:color="000000" w:sz="8" w:space="0"/>
              <w:right w:val="single" w:color="000000" w:sz="8" w:space="0"/>
            </w:tcBorders>
          </w:tcPr>
          <w:p w14:paraId="5E945BF1">
            <w:pPr>
              <w:pStyle w:val="1799"/>
              <w:spacing w:before="21"/>
              <w:ind w:left="34"/>
              <w:rPr>
                <w:sz w:val="16"/>
                <w:szCs w:val="16"/>
              </w:rPr>
            </w:pPr>
            <w:r>
              <w:rPr>
                <w:sz w:val="16"/>
                <w:szCs w:val="16"/>
              </w:rPr>
              <w:t>1、文宣制作材质规格参数：15MM结皮PVCuv覆水晶膜约4平米、5MM透明亚克力背UV10MMPVC+3MM透明亚克力背UV雕刻立体字约10 个字，一个字约10cm。</w:t>
            </w:r>
          </w:p>
        </w:tc>
        <w:tc>
          <w:tcPr>
            <w:tcW w:w="870" w:type="dxa"/>
            <w:tcBorders>
              <w:top w:val="single" w:color="000000" w:sz="8" w:space="0"/>
              <w:left w:val="single" w:color="000000" w:sz="8" w:space="0"/>
              <w:bottom w:val="single" w:color="000000" w:sz="8" w:space="0"/>
              <w:right w:val="single" w:color="000000" w:sz="8" w:space="0"/>
            </w:tcBorders>
          </w:tcPr>
          <w:p w14:paraId="4CF5777C">
            <w:pPr>
              <w:pStyle w:val="1799"/>
              <w:spacing w:before="8"/>
              <w:rPr>
                <w:sz w:val="16"/>
                <w:szCs w:val="16"/>
              </w:rPr>
            </w:pPr>
          </w:p>
          <w:p w14:paraId="414CC4EA">
            <w:pPr>
              <w:pStyle w:val="1799"/>
              <w:ind w:left="157" w:right="34"/>
              <w:jc w:val="center"/>
              <w:rPr>
                <w:sz w:val="16"/>
                <w:szCs w:val="16"/>
              </w:rPr>
            </w:pPr>
            <w:r>
              <w:rPr>
                <w:sz w:val="16"/>
                <w:szCs w:val="16"/>
              </w:rPr>
              <w:t xml:space="preserve">3.00 </w:t>
            </w:r>
          </w:p>
        </w:tc>
        <w:tc>
          <w:tcPr>
            <w:tcW w:w="900" w:type="dxa"/>
            <w:tcBorders>
              <w:top w:val="single" w:color="000000" w:sz="8" w:space="0"/>
              <w:left w:val="single" w:color="000000" w:sz="8" w:space="0"/>
              <w:bottom w:val="single" w:color="000000" w:sz="8" w:space="0"/>
              <w:right w:val="single" w:color="000000" w:sz="8" w:space="0"/>
            </w:tcBorders>
          </w:tcPr>
          <w:p w14:paraId="42D0B453">
            <w:pPr>
              <w:pStyle w:val="1799"/>
              <w:spacing w:before="8"/>
              <w:rPr>
                <w:sz w:val="16"/>
                <w:szCs w:val="16"/>
              </w:rPr>
            </w:pPr>
          </w:p>
          <w:p w14:paraId="05E835AE">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14:paraId="5443B869">
            <w:pPr>
              <w:pStyle w:val="1799"/>
              <w:spacing w:before="8"/>
              <w:rPr>
                <w:sz w:val="16"/>
                <w:szCs w:val="16"/>
              </w:rPr>
            </w:pPr>
          </w:p>
          <w:p w14:paraId="2D574E19">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2C827851">
            <w:pPr>
              <w:pStyle w:val="1799"/>
              <w:spacing w:before="8"/>
              <w:rPr>
                <w:sz w:val="16"/>
                <w:szCs w:val="16"/>
              </w:rPr>
            </w:pPr>
          </w:p>
          <w:p w14:paraId="41EC13DC">
            <w:pPr>
              <w:pStyle w:val="1799"/>
              <w:ind w:left="151" w:right="25"/>
              <w:jc w:val="center"/>
              <w:rPr>
                <w:sz w:val="16"/>
                <w:szCs w:val="16"/>
              </w:rPr>
            </w:pPr>
            <w:r>
              <w:rPr>
                <w:sz w:val="16"/>
                <w:szCs w:val="16"/>
              </w:rPr>
              <w:t xml:space="preserve">4.50 </w:t>
            </w:r>
          </w:p>
        </w:tc>
        <w:tc>
          <w:tcPr>
            <w:tcW w:w="705" w:type="dxa"/>
            <w:tcBorders>
              <w:top w:val="single" w:color="000000" w:sz="8" w:space="0"/>
              <w:left w:val="single" w:color="000000" w:sz="8" w:space="0"/>
              <w:bottom w:val="single" w:color="000000" w:sz="8" w:space="0"/>
              <w:right w:val="single" w:color="000000" w:sz="8" w:space="0"/>
            </w:tcBorders>
          </w:tcPr>
          <w:p w14:paraId="4454F699">
            <w:pPr>
              <w:pStyle w:val="1799"/>
              <w:spacing w:before="8"/>
              <w:rPr>
                <w:sz w:val="16"/>
                <w:szCs w:val="16"/>
              </w:rPr>
            </w:pPr>
          </w:p>
          <w:p w14:paraId="6B01CC92">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7F18DCA6">
            <w:pPr>
              <w:pStyle w:val="1799"/>
              <w:spacing w:before="8"/>
              <w:rPr>
                <w:sz w:val="16"/>
                <w:szCs w:val="16"/>
              </w:rPr>
            </w:pPr>
          </w:p>
          <w:p w14:paraId="3B7E078C">
            <w:pPr>
              <w:pStyle w:val="1799"/>
              <w:ind w:right="171"/>
              <w:jc w:val="right"/>
              <w:rPr>
                <w:sz w:val="16"/>
                <w:szCs w:val="16"/>
              </w:rPr>
            </w:pPr>
            <w:r>
              <w:rPr>
                <w:sz w:val="16"/>
                <w:szCs w:val="16"/>
              </w:rPr>
              <w:t xml:space="preserve">1 </w:t>
            </w:r>
          </w:p>
        </w:tc>
      </w:tr>
      <w:tr w14:paraId="3297CAE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49630C58">
            <w:pPr>
              <w:rPr>
                <w:sz w:val="16"/>
                <w:szCs w:val="16"/>
              </w:rPr>
            </w:pPr>
          </w:p>
        </w:tc>
        <w:tc>
          <w:tcPr>
            <w:tcW w:w="1110" w:type="dxa"/>
            <w:vMerge w:val="continue"/>
            <w:tcBorders>
              <w:top w:val="nil"/>
              <w:left w:val="single" w:color="000000" w:sz="8" w:space="0"/>
              <w:bottom w:val="single" w:color="000000" w:sz="8" w:space="0"/>
              <w:right w:val="single" w:color="000000" w:sz="8" w:space="0"/>
            </w:tcBorders>
          </w:tcPr>
          <w:p w14:paraId="4AC11C51">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01320AED">
            <w:pPr>
              <w:pStyle w:val="1799"/>
              <w:spacing w:before="117"/>
              <w:ind w:left="499" w:right="3" w:hanging="461"/>
              <w:rPr>
                <w:sz w:val="16"/>
                <w:szCs w:val="16"/>
              </w:rPr>
            </w:pPr>
            <w:r>
              <w:rPr>
                <w:sz w:val="16"/>
                <w:szCs w:val="16"/>
              </w:rPr>
              <w:t>综合教研室风采墙</w:t>
            </w:r>
          </w:p>
        </w:tc>
        <w:tc>
          <w:tcPr>
            <w:tcW w:w="7530" w:type="dxa"/>
            <w:tcBorders>
              <w:top w:val="single" w:color="000000" w:sz="8" w:space="0"/>
              <w:left w:val="single" w:color="000000" w:sz="8" w:space="0"/>
              <w:bottom w:val="single" w:color="000000" w:sz="8" w:space="0"/>
              <w:right w:val="single" w:color="000000" w:sz="8" w:space="0"/>
            </w:tcBorders>
          </w:tcPr>
          <w:p w14:paraId="3548DAC7">
            <w:pPr>
              <w:pStyle w:val="1799"/>
              <w:spacing w:before="21"/>
              <w:ind w:left="34"/>
              <w:rPr>
                <w:sz w:val="16"/>
                <w:szCs w:val="16"/>
              </w:rPr>
            </w:pPr>
            <w:r>
              <w:rPr>
                <w:sz w:val="16"/>
                <w:szCs w:val="16"/>
              </w:rPr>
              <w:t>1、文宣制作材质规格参数：15MM结皮PVCuv覆水晶膜约5平米、5MM透明亚克力背UV10MMPVC约2平米，3MM透明亚克力背UV雕刻立体字约20个字，一个字约15cm。8MM软木板加木边框</w:t>
            </w:r>
          </w:p>
        </w:tc>
        <w:tc>
          <w:tcPr>
            <w:tcW w:w="870" w:type="dxa"/>
            <w:tcBorders>
              <w:top w:val="single" w:color="000000" w:sz="8" w:space="0"/>
              <w:left w:val="single" w:color="000000" w:sz="8" w:space="0"/>
              <w:bottom w:val="single" w:color="000000" w:sz="8" w:space="0"/>
              <w:right w:val="single" w:color="000000" w:sz="8" w:space="0"/>
            </w:tcBorders>
          </w:tcPr>
          <w:p w14:paraId="7BFACBDE">
            <w:pPr>
              <w:pStyle w:val="1799"/>
              <w:spacing w:before="7"/>
              <w:rPr>
                <w:sz w:val="16"/>
                <w:szCs w:val="16"/>
              </w:rPr>
            </w:pPr>
          </w:p>
          <w:p w14:paraId="6E3DBF3D">
            <w:pPr>
              <w:pStyle w:val="1799"/>
              <w:spacing w:before="1"/>
              <w:ind w:left="157" w:right="34"/>
              <w:jc w:val="center"/>
              <w:rPr>
                <w:sz w:val="16"/>
                <w:szCs w:val="16"/>
              </w:rPr>
            </w:pPr>
            <w:r>
              <w:rPr>
                <w:sz w:val="16"/>
                <w:szCs w:val="16"/>
              </w:rPr>
              <w:t xml:space="preserve">4.00 </w:t>
            </w:r>
          </w:p>
        </w:tc>
        <w:tc>
          <w:tcPr>
            <w:tcW w:w="900" w:type="dxa"/>
            <w:tcBorders>
              <w:top w:val="single" w:color="000000" w:sz="8" w:space="0"/>
              <w:left w:val="single" w:color="000000" w:sz="8" w:space="0"/>
              <w:bottom w:val="single" w:color="000000" w:sz="8" w:space="0"/>
              <w:right w:val="single" w:color="000000" w:sz="8" w:space="0"/>
            </w:tcBorders>
          </w:tcPr>
          <w:p w14:paraId="590E2AF0">
            <w:pPr>
              <w:pStyle w:val="1799"/>
              <w:spacing w:before="7"/>
              <w:rPr>
                <w:sz w:val="16"/>
                <w:szCs w:val="16"/>
              </w:rPr>
            </w:pPr>
          </w:p>
          <w:p w14:paraId="730A5FCC">
            <w:pPr>
              <w:pStyle w:val="1799"/>
              <w:spacing w:before="1"/>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14:paraId="5DC42A99">
            <w:pPr>
              <w:pStyle w:val="1799"/>
              <w:spacing w:before="7"/>
              <w:rPr>
                <w:sz w:val="16"/>
                <w:szCs w:val="16"/>
              </w:rPr>
            </w:pPr>
          </w:p>
          <w:p w14:paraId="0BBBE27E">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239DC1B0">
            <w:pPr>
              <w:pStyle w:val="1799"/>
              <w:spacing w:before="7"/>
              <w:rPr>
                <w:sz w:val="16"/>
                <w:szCs w:val="16"/>
              </w:rPr>
            </w:pPr>
          </w:p>
          <w:p w14:paraId="60AD9777">
            <w:pPr>
              <w:pStyle w:val="1799"/>
              <w:spacing w:before="1"/>
              <w:ind w:left="151" w:right="25"/>
              <w:jc w:val="center"/>
              <w:rPr>
                <w:sz w:val="16"/>
                <w:szCs w:val="16"/>
              </w:rPr>
            </w:pPr>
            <w:r>
              <w:rPr>
                <w:sz w:val="16"/>
                <w:szCs w:val="16"/>
              </w:rPr>
              <w:t xml:space="preserve">6.00 </w:t>
            </w:r>
          </w:p>
        </w:tc>
        <w:tc>
          <w:tcPr>
            <w:tcW w:w="705" w:type="dxa"/>
            <w:tcBorders>
              <w:top w:val="single" w:color="000000" w:sz="8" w:space="0"/>
              <w:left w:val="single" w:color="000000" w:sz="8" w:space="0"/>
              <w:bottom w:val="single" w:color="000000" w:sz="8" w:space="0"/>
              <w:right w:val="single" w:color="000000" w:sz="8" w:space="0"/>
            </w:tcBorders>
          </w:tcPr>
          <w:p w14:paraId="383B64B2">
            <w:pPr>
              <w:pStyle w:val="1799"/>
              <w:spacing w:before="7"/>
              <w:rPr>
                <w:sz w:val="16"/>
                <w:szCs w:val="16"/>
              </w:rPr>
            </w:pPr>
          </w:p>
          <w:p w14:paraId="5EDDCFC7">
            <w:pPr>
              <w:pStyle w:val="1799"/>
              <w:spacing w:before="1"/>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7287C8EF">
            <w:pPr>
              <w:pStyle w:val="1799"/>
              <w:spacing w:before="7"/>
              <w:rPr>
                <w:sz w:val="16"/>
                <w:szCs w:val="16"/>
              </w:rPr>
            </w:pPr>
          </w:p>
          <w:p w14:paraId="45B050C1">
            <w:pPr>
              <w:pStyle w:val="1799"/>
              <w:spacing w:before="1"/>
              <w:ind w:right="171"/>
              <w:jc w:val="right"/>
              <w:rPr>
                <w:sz w:val="16"/>
                <w:szCs w:val="16"/>
              </w:rPr>
            </w:pPr>
            <w:r>
              <w:rPr>
                <w:sz w:val="16"/>
                <w:szCs w:val="16"/>
              </w:rPr>
              <w:t xml:space="preserve">1 </w:t>
            </w:r>
          </w:p>
        </w:tc>
      </w:tr>
      <w:tr w14:paraId="3EA1655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477C59E8">
            <w:pPr>
              <w:rPr>
                <w:sz w:val="16"/>
                <w:szCs w:val="16"/>
              </w:rPr>
            </w:pPr>
          </w:p>
        </w:tc>
        <w:tc>
          <w:tcPr>
            <w:tcW w:w="1110" w:type="dxa"/>
            <w:vMerge w:val="restart"/>
            <w:tcBorders>
              <w:top w:val="single" w:color="000000" w:sz="8" w:space="0"/>
              <w:left w:val="single" w:color="000000" w:sz="8" w:space="0"/>
              <w:bottom w:val="nil"/>
              <w:right w:val="single" w:color="000000" w:sz="8" w:space="0"/>
            </w:tcBorders>
          </w:tcPr>
          <w:p w14:paraId="0FAB27F9">
            <w:pPr>
              <w:pStyle w:val="1799"/>
              <w:rPr>
                <w:sz w:val="16"/>
                <w:szCs w:val="16"/>
              </w:rPr>
            </w:pPr>
          </w:p>
          <w:p w14:paraId="35233F92">
            <w:pPr>
              <w:pStyle w:val="1799"/>
              <w:rPr>
                <w:sz w:val="16"/>
                <w:szCs w:val="16"/>
              </w:rPr>
            </w:pPr>
          </w:p>
          <w:p w14:paraId="18ABC22A">
            <w:pPr>
              <w:pStyle w:val="1799"/>
              <w:ind w:left="0"/>
              <w:rPr>
                <w:sz w:val="16"/>
                <w:szCs w:val="16"/>
              </w:rPr>
            </w:pPr>
          </w:p>
          <w:p w14:paraId="21199A29">
            <w:pPr>
              <w:pStyle w:val="1799"/>
              <w:ind w:left="0"/>
              <w:rPr>
                <w:sz w:val="16"/>
                <w:szCs w:val="16"/>
              </w:rPr>
            </w:pPr>
          </w:p>
          <w:p w14:paraId="727F585F">
            <w:pPr>
              <w:pStyle w:val="1799"/>
              <w:spacing w:before="93"/>
              <w:ind w:left="84"/>
              <w:rPr>
                <w:sz w:val="16"/>
                <w:szCs w:val="16"/>
              </w:rPr>
            </w:pPr>
            <w:r>
              <w:rPr>
                <w:sz w:val="16"/>
                <w:szCs w:val="16"/>
              </w:rPr>
              <w:t>红色长廊</w:t>
            </w:r>
          </w:p>
          <w:p w14:paraId="47EA0E97">
            <w:pPr>
              <w:pStyle w:val="1799"/>
              <w:spacing w:line="155" w:lineRule="exact"/>
              <w:ind w:left="84"/>
              <w:rPr>
                <w:sz w:val="16"/>
                <w:szCs w:val="16"/>
              </w:rPr>
            </w:pPr>
            <w:r>
              <w:rPr>
                <w:sz w:val="16"/>
                <w:szCs w:val="16"/>
              </w:rPr>
              <w:t>（</w:t>
            </w:r>
            <w:r>
              <w:rPr>
                <w:spacing w:val="2"/>
                <w:sz w:val="16"/>
                <w:szCs w:val="16"/>
              </w:rPr>
              <w:t>四楼</w:t>
            </w:r>
            <w:r>
              <w:rPr>
                <w:sz w:val="16"/>
                <w:szCs w:val="16"/>
              </w:rPr>
              <w:t>）</w:t>
            </w:r>
          </w:p>
        </w:tc>
        <w:tc>
          <w:tcPr>
            <w:tcW w:w="1275" w:type="dxa"/>
            <w:tcBorders>
              <w:top w:val="single" w:color="000000" w:sz="8" w:space="0"/>
              <w:left w:val="single" w:color="000000" w:sz="8" w:space="0"/>
              <w:bottom w:val="single" w:color="000000" w:sz="8" w:space="0"/>
              <w:right w:val="single" w:color="000000" w:sz="8" w:space="0"/>
            </w:tcBorders>
          </w:tcPr>
          <w:p w14:paraId="38681565">
            <w:pPr>
              <w:pStyle w:val="1799"/>
              <w:spacing w:before="7"/>
              <w:rPr>
                <w:sz w:val="16"/>
                <w:szCs w:val="16"/>
              </w:rPr>
            </w:pPr>
          </w:p>
          <w:p w14:paraId="1C574E3F">
            <w:pPr>
              <w:pStyle w:val="1799"/>
              <w:spacing w:before="1"/>
              <w:ind w:left="33"/>
              <w:jc w:val="center"/>
              <w:rPr>
                <w:sz w:val="16"/>
                <w:szCs w:val="16"/>
              </w:rPr>
            </w:pPr>
            <w:r>
              <w:rPr>
                <w:sz w:val="16"/>
                <w:szCs w:val="16"/>
              </w:rPr>
              <w:t>心理健康形象墙</w:t>
            </w:r>
          </w:p>
        </w:tc>
        <w:tc>
          <w:tcPr>
            <w:tcW w:w="7530" w:type="dxa"/>
            <w:tcBorders>
              <w:top w:val="single" w:color="000000" w:sz="8" w:space="0"/>
              <w:left w:val="single" w:color="000000" w:sz="8" w:space="0"/>
              <w:bottom w:val="single" w:color="000000" w:sz="8" w:space="0"/>
              <w:right w:val="single" w:color="000000" w:sz="8" w:space="0"/>
            </w:tcBorders>
          </w:tcPr>
          <w:p w14:paraId="77BD1C35">
            <w:pPr>
              <w:pStyle w:val="1799"/>
              <w:spacing w:before="21"/>
              <w:ind w:left="34"/>
              <w:rPr>
                <w:sz w:val="16"/>
                <w:szCs w:val="16"/>
              </w:rPr>
            </w:pPr>
            <w:r>
              <w:rPr>
                <w:sz w:val="16"/>
                <w:szCs w:val="16"/>
              </w:rPr>
              <w:t>1、文宣制作材质规格参数：10MM结皮PVCuv覆水晶膜约3平米、5MM透明亚克力背UV约2平米，10MMPVC+3MM透明亚克力背UV雕刻立体字约20字，一个字约30cm。</w:t>
            </w:r>
          </w:p>
        </w:tc>
        <w:tc>
          <w:tcPr>
            <w:tcW w:w="870" w:type="dxa"/>
            <w:tcBorders>
              <w:top w:val="single" w:color="000000" w:sz="8" w:space="0"/>
              <w:left w:val="single" w:color="000000" w:sz="8" w:space="0"/>
              <w:bottom w:val="single" w:color="000000" w:sz="8" w:space="0"/>
              <w:right w:val="single" w:color="000000" w:sz="8" w:space="0"/>
            </w:tcBorders>
          </w:tcPr>
          <w:p w14:paraId="2944B82A">
            <w:pPr>
              <w:pStyle w:val="1799"/>
              <w:spacing w:before="7"/>
              <w:rPr>
                <w:sz w:val="16"/>
                <w:szCs w:val="16"/>
              </w:rPr>
            </w:pPr>
          </w:p>
          <w:p w14:paraId="5653DFA3">
            <w:pPr>
              <w:pStyle w:val="1799"/>
              <w:spacing w:before="1"/>
              <w:ind w:left="157" w:right="34"/>
              <w:jc w:val="center"/>
              <w:rPr>
                <w:sz w:val="16"/>
                <w:szCs w:val="16"/>
              </w:rPr>
            </w:pPr>
            <w:r>
              <w:rPr>
                <w:sz w:val="16"/>
                <w:szCs w:val="16"/>
              </w:rPr>
              <w:t xml:space="preserve">3.36 </w:t>
            </w:r>
          </w:p>
        </w:tc>
        <w:tc>
          <w:tcPr>
            <w:tcW w:w="900" w:type="dxa"/>
            <w:tcBorders>
              <w:top w:val="single" w:color="000000" w:sz="8" w:space="0"/>
              <w:left w:val="single" w:color="000000" w:sz="8" w:space="0"/>
              <w:bottom w:val="single" w:color="000000" w:sz="8" w:space="0"/>
              <w:right w:val="single" w:color="000000" w:sz="8" w:space="0"/>
            </w:tcBorders>
          </w:tcPr>
          <w:p w14:paraId="4EFF1BF4">
            <w:pPr>
              <w:pStyle w:val="1799"/>
              <w:spacing w:before="7"/>
              <w:rPr>
                <w:sz w:val="16"/>
                <w:szCs w:val="16"/>
              </w:rPr>
            </w:pPr>
          </w:p>
          <w:p w14:paraId="2C9F86E1">
            <w:pPr>
              <w:pStyle w:val="1799"/>
              <w:spacing w:before="1"/>
              <w:ind w:left="157" w:right="34"/>
              <w:jc w:val="center"/>
              <w:rPr>
                <w:sz w:val="16"/>
                <w:szCs w:val="16"/>
              </w:rPr>
            </w:pPr>
            <w:r>
              <w:rPr>
                <w:sz w:val="16"/>
                <w:szCs w:val="16"/>
              </w:rPr>
              <w:t xml:space="preserve">0.95 </w:t>
            </w:r>
          </w:p>
        </w:tc>
        <w:tc>
          <w:tcPr>
            <w:tcW w:w="870" w:type="dxa"/>
            <w:tcBorders>
              <w:top w:val="single" w:color="000000" w:sz="8" w:space="0"/>
              <w:left w:val="single" w:color="000000" w:sz="8" w:space="0"/>
              <w:bottom w:val="single" w:color="000000" w:sz="8" w:space="0"/>
              <w:right w:val="single" w:color="000000" w:sz="8" w:space="0"/>
            </w:tcBorders>
          </w:tcPr>
          <w:p w14:paraId="4F7C7D0F">
            <w:pPr>
              <w:pStyle w:val="1799"/>
              <w:spacing w:before="7"/>
              <w:rPr>
                <w:sz w:val="16"/>
                <w:szCs w:val="16"/>
              </w:rPr>
            </w:pPr>
          </w:p>
          <w:p w14:paraId="58088517">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29F39628">
            <w:pPr>
              <w:pStyle w:val="1799"/>
              <w:spacing w:before="7"/>
              <w:rPr>
                <w:sz w:val="16"/>
                <w:szCs w:val="16"/>
              </w:rPr>
            </w:pPr>
          </w:p>
          <w:p w14:paraId="63F0389B">
            <w:pPr>
              <w:pStyle w:val="1799"/>
              <w:spacing w:before="1"/>
              <w:ind w:left="151" w:right="25"/>
              <w:jc w:val="center"/>
              <w:rPr>
                <w:sz w:val="16"/>
                <w:szCs w:val="16"/>
              </w:rPr>
            </w:pPr>
            <w:r>
              <w:rPr>
                <w:sz w:val="16"/>
                <w:szCs w:val="16"/>
              </w:rPr>
              <w:t xml:space="preserve">3.19 </w:t>
            </w:r>
          </w:p>
        </w:tc>
        <w:tc>
          <w:tcPr>
            <w:tcW w:w="705" w:type="dxa"/>
            <w:tcBorders>
              <w:top w:val="single" w:color="000000" w:sz="8" w:space="0"/>
              <w:left w:val="single" w:color="000000" w:sz="8" w:space="0"/>
              <w:bottom w:val="single" w:color="000000" w:sz="8" w:space="0"/>
              <w:right w:val="single" w:color="000000" w:sz="8" w:space="0"/>
            </w:tcBorders>
          </w:tcPr>
          <w:p w14:paraId="535E72D4">
            <w:pPr>
              <w:pStyle w:val="1799"/>
              <w:spacing w:before="7"/>
              <w:rPr>
                <w:sz w:val="16"/>
                <w:szCs w:val="16"/>
              </w:rPr>
            </w:pPr>
          </w:p>
          <w:p w14:paraId="1411D83F">
            <w:pPr>
              <w:pStyle w:val="1799"/>
              <w:spacing w:before="1"/>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57BFA858">
            <w:pPr>
              <w:pStyle w:val="1799"/>
              <w:spacing w:before="7"/>
              <w:rPr>
                <w:sz w:val="16"/>
                <w:szCs w:val="16"/>
              </w:rPr>
            </w:pPr>
          </w:p>
          <w:p w14:paraId="005198BE">
            <w:pPr>
              <w:pStyle w:val="1799"/>
              <w:spacing w:before="1"/>
              <w:ind w:right="171"/>
              <w:jc w:val="right"/>
              <w:rPr>
                <w:sz w:val="16"/>
                <w:szCs w:val="16"/>
              </w:rPr>
            </w:pPr>
            <w:r>
              <w:rPr>
                <w:sz w:val="16"/>
                <w:szCs w:val="16"/>
              </w:rPr>
              <w:t xml:space="preserve">1 </w:t>
            </w:r>
          </w:p>
        </w:tc>
      </w:tr>
      <w:tr w14:paraId="0255882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80" w:hRule="atLeast"/>
        </w:trPr>
        <w:tc>
          <w:tcPr>
            <w:tcW w:w="765" w:type="dxa"/>
            <w:vMerge w:val="continue"/>
            <w:tcBorders>
              <w:top w:val="nil"/>
              <w:bottom w:val="nil"/>
              <w:right w:val="single" w:color="000000" w:sz="8" w:space="0"/>
            </w:tcBorders>
          </w:tcPr>
          <w:p w14:paraId="67B45685">
            <w:pPr>
              <w:rPr>
                <w:sz w:val="16"/>
                <w:szCs w:val="16"/>
              </w:rPr>
            </w:pPr>
          </w:p>
        </w:tc>
        <w:tc>
          <w:tcPr>
            <w:tcW w:w="1110" w:type="dxa"/>
            <w:vMerge w:val="continue"/>
            <w:tcBorders>
              <w:top w:val="nil"/>
              <w:left w:val="single" w:color="000000" w:sz="8" w:space="0"/>
              <w:bottom w:val="nil"/>
              <w:right w:val="single" w:color="000000" w:sz="8" w:space="0"/>
            </w:tcBorders>
          </w:tcPr>
          <w:p w14:paraId="4B17F342">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78EDC4E5">
            <w:pPr>
              <w:pStyle w:val="1799"/>
              <w:spacing w:before="1"/>
              <w:ind w:left="33"/>
              <w:jc w:val="center"/>
              <w:rPr>
                <w:sz w:val="16"/>
                <w:szCs w:val="16"/>
              </w:rPr>
            </w:pPr>
            <w:r>
              <w:rPr>
                <w:sz w:val="16"/>
                <w:szCs w:val="16"/>
              </w:rPr>
              <w:t>辅导室咨询展版</w:t>
            </w:r>
          </w:p>
        </w:tc>
        <w:tc>
          <w:tcPr>
            <w:tcW w:w="7530" w:type="dxa"/>
            <w:tcBorders>
              <w:top w:val="single" w:color="000000" w:sz="8" w:space="0"/>
              <w:left w:val="single" w:color="000000" w:sz="8" w:space="0"/>
              <w:bottom w:val="single" w:color="000000" w:sz="8" w:space="0"/>
              <w:right w:val="single" w:color="000000" w:sz="8" w:space="0"/>
            </w:tcBorders>
          </w:tcPr>
          <w:p w14:paraId="2C8BAEBF">
            <w:pPr>
              <w:pStyle w:val="1799"/>
              <w:spacing w:before="1"/>
              <w:ind w:left="34"/>
              <w:rPr>
                <w:sz w:val="16"/>
                <w:szCs w:val="16"/>
              </w:rPr>
            </w:pPr>
            <w:r>
              <w:rPr>
                <w:sz w:val="16"/>
                <w:szCs w:val="16"/>
              </w:rPr>
              <w:t xml:space="preserve">1、文宣制作材质规格参数：10MM结皮PVC uv 覆水晶膜 </w:t>
            </w:r>
          </w:p>
        </w:tc>
        <w:tc>
          <w:tcPr>
            <w:tcW w:w="870" w:type="dxa"/>
            <w:tcBorders>
              <w:top w:val="single" w:color="000000" w:sz="8" w:space="0"/>
              <w:left w:val="single" w:color="000000" w:sz="8" w:space="0"/>
              <w:bottom w:val="single" w:color="000000" w:sz="8" w:space="0"/>
              <w:right w:val="single" w:color="000000" w:sz="8" w:space="0"/>
            </w:tcBorders>
          </w:tcPr>
          <w:p w14:paraId="704A78FD">
            <w:pPr>
              <w:pStyle w:val="1799"/>
              <w:spacing w:before="1"/>
              <w:ind w:left="157" w:right="34"/>
              <w:jc w:val="center"/>
              <w:rPr>
                <w:sz w:val="16"/>
                <w:szCs w:val="16"/>
              </w:rPr>
            </w:pPr>
            <w:r>
              <w:rPr>
                <w:sz w:val="16"/>
                <w:szCs w:val="16"/>
              </w:rPr>
              <w:t xml:space="preserve">2.10 </w:t>
            </w:r>
          </w:p>
        </w:tc>
        <w:tc>
          <w:tcPr>
            <w:tcW w:w="900" w:type="dxa"/>
            <w:tcBorders>
              <w:top w:val="single" w:color="000000" w:sz="8" w:space="0"/>
              <w:left w:val="single" w:color="000000" w:sz="8" w:space="0"/>
              <w:bottom w:val="single" w:color="000000" w:sz="8" w:space="0"/>
              <w:right w:val="single" w:color="000000" w:sz="8" w:space="0"/>
            </w:tcBorders>
          </w:tcPr>
          <w:p w14:paraId="177A58A6">
            <w:pPr>
              <w:pStyle w:val="1799"/>
              <w:spacing w:before="1"/>
              <w:ind w:left="157" w:right="34"/>
              <w:jc w:val="center"/>
              <w:rPr>
                <w:sz w:val="16"/>
                <w:szCs w:val="16"/>
              </w:rPr>
            </w:pPr>
            <w:r>
              <w:rPr>
                <w:sz w:val="16"/>
                <w:szCs w:val="16"/>
              </w:rPr>
              <w:t xml:space="preserve">1.18 </w:t>
            </w:r>
          </w:p>
        </w:tc>
        <w:tc>
          <w:tcPr>
            <w:tcW w:w="870" w:type="dxa"/>
            <w:tcBorders>
              <w:top w:val="single" w:color="000000" w:sz="8" w:space="0"/>
              <w:left w:val="single" w:color="000000" w:sz="8" w:space="0"/>
              <w:bottom w:val="single" w:color="000000" w:sz="8" w:space="0"/>
              <w:right w:val="single" w:color="000000" w:sz="8" w:space="0"/>
            </w:tcBorders>
          </w:tcPr>
          <w:p w14:paraId="2A581EA9">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3F5BB7F">
            <w:pPr>
              <w:pStyle w:val="1799"/>
              <w:spacing w:before="1"/>
              <w:ind w:left="151" w:right="25"/>
              <w:jc w:val="center"/>
              <w:rPr>
                <w:sz w:val="16"/>
                <w:szCs w:val="16"/>
              </w:rPr>
            </w:pPr>
            <w:r>
              <w:rPr>
                <w:sz w:val="16"/>
                <w:szCs w:val="16"/>
              </w:rPr>
              <w:t xml:space="preserve">2.48 </w:t>
            </w:r>
          </w:p>
        </w:tc>
        <w:tc>
          <w:tcPr>
            <w:tcW w:w="705" w:type="dxa"/>
            <w:tcBorders>
              <w:top w:val="single" w:color="000000" w:sz="8" w:space="0"/>
              <w:left w:val="single" w:color="000000" w:sz="8" w:space="0"/>
              <w:bottom w:val="single" w:color="000000" w:sz="8" w:space="0"/>
              <w:right w:val="single" w:color="000000" w:sz="8" w:space="0"/>
            </w:tcBorders>
          </w:tcPr>
          <w:p w14:paraId="479B3DCB">
            <w:pPr>
              <w:pStyle w:val="1799"/>
              <w:spacing w:before="1"/>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0932CF7C">
            <w:pPr>
              <w:pStyle w:val="1799"/>
              <w:spacing w:before="1"/>
              <w:ind w:right="171"/>
              <w:jc w:val="right"/>
              <w:rPr>
                <w:sz w:val="16"/>
                <w:szCs w:val="16"/>
              </w:rPr>
            </w:pPr>
            <w:r>
              <w:rPr>
                <w:sz w:val="16"/>
                <w:szCs w:val="16"/>
              </w:rPr>
              <w:t xml:space="preserve">1 </w:t>
            </w:r>
          </w:p>
        </w:tc>
      </w:tr>
      <w:tr w14:paraId="43BA9E3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48283AE5">
            <w:pPr>
              <w:rPr>
                <w:sz w:val="16"/>
                <w:szCs w:val="16"/>
              </w:rPr>
            </w:pPr>
          </w:p>
        </w:tc>
        <w:tc>
          <w:tcPr>
            <w:tcW w:w="1110" w:type="dxa"/>
            <w:vMerge w:val="continue"/>
            <w:tcBorders>
              <w:top w:val="nil"/>
              <w:left w:val="single" w:color="000000" w:sz="8" w:space="0"/>
              <w:bottom w:val="nil"/>
              <w:right w:val="single" w:color="000000" w:sz="8" w:space="0"/>
            </w:tcBorders>
          </w:tcPr>
          <w:p w14:paraId="28AE0ED7">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6909A03C">
            <w:pPr>
              <w:pStyle w:val="1799"/>
              <w:spacing w:before="116"/>
              <w:ind w:left="499" w:right="3" w:hanging="461"/>
              <w:rPr>
                <w:sz w:val="16"/>
                <w:szCs w:val="16"/>
              </w:rPr>
            </w:pPr>
            <w:r>
              <w:rPr>
                <w:sz w:val="16"/>
                <w:szCs w:val="16"/>
              </w:rPr>
              <w:t>心理健康素养展示</w:t>
            </w:r>
          </w:p>
        </w:tc>
        <w:tc>
          <w:tcPr>
            <w:tcW w:w="7530" w:type="dxa"/>
            <w:tcBorders>
              <w:top w:val="single" w:color="000000" w:sz="8" w:space="0"/>
              <w:left w:val="single" w:color="000000" w:sz="8" w:space="0"/>
              <w:bottom w:val="single" w:color="000000" w:sz="8" w:space="0"/>
              <w:right w:val="single" w:color="000000" w:sz="8" w:space="0"/>
            </w:tcBorders>
          </w:tcPr>
          <w:p w14:paraId="2DD70D3C">
            <w:pPr>
              <w:pStyle w:val="1799"/>
              <w:spacing w:before="20"/>
              <w:ind w:left="34" w:right="116"/>
              <w:rPr>
                <w:sz w:val="16"/>
                <w:szCs w:val="16"/>
              </w:rPr>
            </w:pPr>
            <w:r>
              <w:rPr>
                <w:sz w:val="16"/>
                <w:szCs w:val="16"/>
              </w:rPr>
              <w:t>1、文宣制作材质规格参数：10MM结皮PVCuv覆水晶膜约3.5平 米，5MM白色亚克力雕刻约100字，一个字约10cm，10MMPVC+3MM 透明亚克力背UV雕刻立体字约10个字，一个字约30cm。</w:t>
            </w:r>
          </w:p>
        </w:tc>
        <w:tc>
          <w:tcPr>
            <w:tcW w:w="870" w:type="dxa"/>
            <w:tcBorders>
              <w:top w:val="single" w:color="000000" w:sz="8" w:space="0"/>
              <w:left w:val="single" w:color="000000" w:sz="8" w:space="0"/>
              <w:bottom w:val="single" w:color="000000" w:sz="8" w:space="0"/>
              <w:right w:val="single" w:color="000000" w:sz="8" w:space="0"/>
            </w:tcBorders>
            <w:vAlign w:val="center"/>
          </w:tcPr>
          <w:p w14:paraId="2D1C0C93">
            <w:pPr>
              <w:pStyle w:val="1799"/>
              <w:spacing w:before="1"/>
              <w:ind w:left="157" w:right="34"/>
              <w:jc w:val="center"/>
              <w:rPr>
                <w:sz w:val="16"/>
                <w:szCs w:val="16"/>
              </w:rPr>
            </w:pPr>
            <w:r>
              <w:rPr>
                <w:rFonts w:hint="eastAsia"/>
                <w:sz w:val="16"/>
                <w:szCs w:val="16"/>
              </w:rPr>
              <w:t>3.18</w:t>
            </w:r>
          </w:p>
        </w:tc>
        <w:tc>
          <w:tcPr>
            <w:tcW w:w="900" w:type="dxa"/>
            <w:tcBorders>
              <w:top w:val="single" w:color="000000" w:sz="8" w:space="0"/>
              <w:left w:val="single" w:color="000000" w:sz="8" w:space="0"/>
              <w:bottom w:val="single" w:color="000000" w:sz="8" w:space="0"/>
              <w:right w:val="single" w:color="000000" w:sz="8" w:space="0"/>
            </w:tcBorders>
            <w:vAlign w:val="center"/>
          </w:tcPr>
          <w:p w14:paraId="455C55F2">
            <w:pPr>
              <w:pStyle w:val="1799"/>
              <w:spacing w:before="1"/>
              <w:ind w:left="157" w:right="34"/>
              <w:jc w:val="center"/>
              <w:rPr>
                <w:sz w:val="16"/>
                <w:szCs w:val="16"/>
              </w:rPr>
            </w:pPr>
            <w:r>
              <w:rPr>
                <w:rFonts w:hint="eastAsia"/>
                <w:sz w:val="16"/>
                <w:szCs w:val="16"/>
              </w:rPr>
              <w:t>1.17</w:t>
            </w:r>
          </w:p>
        </w:tc>
        <w:tc>
          <w:tcPr>
            <w:tcW w:w="870" w:type="dxa"/>
            <w:tcBorders>
              <w:top w:val="single" w:color="000000" w:sz="8" w:space="0"/>
              <w:left w:val="single" w:color="000000" w:sz="8" w:space="0"/>
              <w:bottom w:val="single" w:color="000000" w:sz="8" w:space="0"/>
              <w:right w:val="single" w:color="000000" w:sz="8" w:space="0"/>
            </w:tcBorders>
          </w:tcPr>
          <w:p w14:paraId="5BA97988">
            <w:pPr>
              <w:pStyle w:val="1799"/>
              <w:spacing w:before="7"/>
              <w:rPr>
                <w:sz w:val="16"/>
                <w:szCs w:val="16"/>
              </w:rPr>
            </w:pPr>
          </w:p>
          <w:p w14:paraId="4F7B0DD6">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0DC36D12">
            <w:pPr>
              <w:pStyle w:val="1799"/>
              <w:spacing w:before="7"/>
              <w:rPr>
                <w:sz w:val="16"/>
                <w:szCs w:val="16"/>
              </w:rPr>
            </w:pPr>
          </w:p>
          <w:p w14:paraId="298CD715">
            <w:pPr>
              <w:pStyle w:val="1799"/>
              <w:spacing w:before="1"/>
              <w:ind w:left="151" w:right="25"/>
              <w:jc w:val="center"/>
              <w:rPr>
                <w:sz w:val="16"/>
                <w:szCs w:val="16"/>
              </w:rPr>
            </w:pPr>
            <w:r>
              <w:rPr>
                <w:sz w:val="16"/>
                <w:szCs w:val="16"/>
              </w:rPr>
              <w:t xml:space="preserve">3.72 </w:t>
            </w:r>
          </w:p>
        </w:tc>
        <w:tc>
          <w:tcPr>
            <w:tcW w:w="705" w:type="dxa"/>
            <w:tcBorders>
              <w:top w:val="single" w:color="000000" w:sz="8" w:space="0"/>
              <w:left w:val="single" w:color="000000" w:sz="8" w:space="0"/>
              <w:bottom w:val="single" w:color="000000" w:sz="8" w:space="0"/>
              <w:right w:val="single" w:color="000000" w:sz="8" w:space="0"/>
            </w:tcBorders>
          </w:tcPr>
          <w:p w14:paraId="370DD749">
            <w:pPr>
              <w:pStyle w:val="1799"/>
              <w:spacing w:before="7"/>
              <w:rPr>
                <w:sz w:val="16"/>
                <w:szCs w:val="16"/>
              </w:rPr>
            </w:pPr>
          </w:p>
          <w:p w14:paraId="6146BFEA">
            <w:pPr>
              <w:pStyle w:val="1799"/>
              <w:spacing w:before="1"/>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53EEF5F4">
            <w:pPr>
              <w:pStyle w:val="1799"/>
              <w:spacing w:before="7"/>
              <w:rPr>
                <w:sz w:val="16"/>
                <w:szCs w:val="16"/>
              </w:rPr>
            </w:pPr>
          </w:p>
          <w:p w14:paraId="3C9B00F7">
            <w:pPr>
              <w:pStyle w:val="1799"/>
              <w:spacing w:before="1"/>
              <w:ind w:right="171"/>
              <w:jc w:val="right"/>
              <w:rPr>
                <w:sz w:val="16"/>
                <w:szCs w:val="16"/>
              </w:rPr>
            </w:pPr>
            <w:r>
              <w:rPr>
                <w:sz w:val="16"/>
                <w:szCs w:val="16"/>
              </w:rPr>
              <w:t xml:space="preserve">1 </w:t>
            </w:r>
          </w:p>
        </w:tc>
      </w:tr>
    </w:tbl>
    <w:p w14:paraId="37752BC6">
      <w:pPr>
        <w:pStyle w:val="2"/>
        <w:rPr>
          <w:b/>
          <w:sz w:val="16"/>
          <w:szCs w:val="16"/>
        </w:rPr>
      </w:pPr>
    </w:p>
    <w:p w14:paraId="0B220FC7">
      <w:pPr>
        <w:jc w:val="right"/>
        <w:rPr>
          <w:sz w:val="16"/>
          <w:szCs w:val="16"/>
        </w:rPr>
        <w:sectPr>
          <w:pgSz w:w="16840" w:h="11910" w:orient="landscape"/>
          <w:pgMar w:top="560" w:right="120" w:bottom="280" w:left="100" w:header="720" w:footer="720" w:gutter="0"/>
          <w:cols w:equalWidth="0" w:num="2">
            <w:col w:w="11617" w:space="40"/>
            <w:col w:w="4963"/>
          </w:cols>
        </w:sectPr>
      </w:pPr>
    </w:p>
    <w:tbl>
      <w:tblPr>
        <w:tblStyle w:val="87"/>
        <w:tblpPr w:leftFromText="180" w:rightFromText="180" w:vertAnchor="page" w:horzAnchor="page" w:tblpX="508" w:tblpY="567"/>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65"/>
        <w:gridCol w:w="1140"/>
        <w:gridCol w:w="1260"/>
        <w:gridCol w:w="7515"/>
        <w:gridCol w:w="900"/>
        <w:gridCol w:w="855"/>
        <w:gridCol w:w="870"/>
        <w:gridCol w:w="735"/>
        <w:gridCol w:w="735"/>
        <w:gridCol w:w="690"/>
      </w:tblGrid>
      <w:tr w14:paraId="40DA390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65" w:type="dxa"/>
            <w:vMerge w:val="restart"/>
            <w:tcBorders>
              <w:bottom w:val="single" w:color="000000" w:sz="8" w:space="0"/>
              <w:right w:val="single" w:color="000000" w:sz="8" w:space="0"/>
            </w:tcBorders>
          </w:tcPr>
          <w:p w14:paraId="5C8EC04F">
            <w:pPr>
              <w:pStyle w:val="1799"/>
              <w:spacing w:before="2"/>
              <w:rPr>
                <w:sz w:val="16"/>
                <w:szCs w:val="16"/>
              </w:rPr>
            </w:pPr>
          </w:p>
          <w:p w14:paraId="5AC75523">
            <w:pPr>
              <w:pStyle w:val="1799"/>
              <w:ind w:left="75"/>
              <w:rPr>
                <w:b/>
                <w:sz w:val="16"/>
                <w:szCs w:val="16"/>
              </w:rPr>
            </w:pPr>
            <w:r>
              <w:rPr>
                <w:b/>
                <w:sz w:val="16"/>
                <w:szCs w:val="16"/>
              </w:rPr>
              <w:t>序号</w:t>
            </w:r>
          </w:p>
        </w:tc>
        <w:tc>
          <w:tcPr>
            <w:tcW w:w="1140" w:type="dxa"/>
            <w:vMerge w:val="restart"/>
            <w:tcBorders>
              <w:left w:val="single" w:color="000000" w:sz="8" w:space="0"/>
              <w:bottom w:val="single" w:color="000000" w:sz="8" w:space="0"/>
              <w:right w:val="single" w:color="000000" w:sz="8" w:space="0"/>
            </w:tcBorders>
          </w:tcPr>
          <w:p w14:paraId="2FEDC0CC">
            <w:pPr>
              <w:pStyle w:val="1799"/>
              <w:spacing w:before="2"/>
              <w:rPr>
                <w:sz w:val="16"/>
                <w:szCs w:val="16"/>
              </w:rPr>
            </w:pPr>
          </w:p>
          <w:p w14:paraId="2B5B2563">
            <w:pPr>
              <w:pStyle w:val="1799"/>
              <w:ind w:left="235"/>
              <w:rPr>
                <w:b/>
                <w:sz w:val="16"/>
                <w:szCs w:val="16"/>
              </w:rPr>
            </w:pPr>
            <w:r>
              <w:rPr>
                <w:b/>
                <w:sz w:val="16"/>
                <w:szCs w:val="16"/>
              </w:rPr>
              <w:t>位置</w:t>
            </w:r>
          </w:p>
        </w:tc>
        <w:tc>
          <w:tcPr>
            <w:tcW w:w="1260" w:type="dxa"/>
            <w:vMerge w:val="restart"/>
            <w:tcBorders>
              <w:left w:val="single" w:color="000000" w:sz="8" w:space="0"/>
              <w:bottom w:val="single" w:color="000000" w:sz="8" w:space="0"/>
              <w:right w:val="single" w:color="000000" w:sz="8" w:space="0"/>
            </w:tcBorders>
          </w:tcPr>
          <w:p w14:paraId="54E7D2BA">
            <w:pPr>
              <w:pStyle w:val="1799"/>
              <w:spacing w:before="2"/>
              <w:rPr>
                <w:sz w:val="16"/>
                <w:szCs w:val="16"/>
              </w:rPr>
            </w:pPr>
          </w:p>
          <w:p w14:paraId="471D3914">
            <w:pPr>
              <w:pStyle w:val="1799"/>
              <w:ind w:left="41"/>
              <w:jc w:val="center"/>
              <w:rPr>
                <w:b/>
                <w:sz w:val="16"/>
                <w:szCs w:val="16"/>
              </w:rPr>
            </w:pPr>
            <w:r>
              <w:rPr>
                <w:b/>
                <w:sz w:val="16"/>
                <w:szCs w:val="16"/>
              </w:rPr>
              <w:t>名称</w:t>
            </w:r>
          </w:p>
        </w:tc>
        <w:tc>
          <w:tcPr>
            <w:tcW w:w="7515" w:type="dxa"/>
            <w:vMerge w:val="restart"/>
            <w:tcBorders>
              <w:left w:val="single" w:color="000000" w:sz="8" w:space="0"/>
              <w:bottom w:val="single" w:color="000000" w:sz="8" w:space="0"/>
              <w:right w:val="single" w:color="000000" w:sz="8" w:space="0"/>
            </w:tcBorders>
          </w:tcPr>
          <w:p w14:paraId="7F24FE6E">
            <w:pPr>
              <w:pStyle w:val="1799"/>
              <w:spacing w:before="2"/>
              <w:rPr>
                <w:sz w:val="16"/>
                <w:szCs w:val="16"/>
              </w:rPr>
            </w:pPr>
          </w:p>
          <w:p w14:paraId="3D1361DA">
            <w:pPr>
              <w:pStyle w:val="1799"/>
              <w:ind w:left="1880" w:right="1844"/>
              <w:jc w:val="center"/>
              <w:rPr>
                <w:b/>
                <w:sz w:val="16"/>
                <w:szCs w:val="16"/>
              </w:rPr>
            </w:pPr>
            <w:r>
              <w:rPr>
                <w:b/>
                <w:sz w:val="16"/>
                <w:szCs w:val="16"/>
              </w:rPr>
              <w:t>基本参数</w:t>
            </w:r>
          </w:p>
        </w:tc>
        <w:tc>
          <w:tcPr>
            <w:tcW w:w="900" w:type="dxa"/>
            <w:vMerge w:val="restart"/>
            <w:tcBorders>
              <w:left w:val="single" w:color="000000" w:sz="8" w:space="0"/>
              <w:bottom w:val="single" w:color="000000" w:sz="8" w:space="0"/>
              <w:right w:val="single" w:color="000000" w:sz="8" w:space="0"/>
            </w:tcBorders>
          </w:tcPr>
          <w:p w14:paraId="6092C2C1">
            <w:pPr>
              <w:pStyle w:val="1799"/>
              <w:spacing w:before="2"/>
              <w:rPr>
                <w:sz w:val="16"/>
                <w:szCs w:val="16"/>
              </w:rPr>
            </w:pPr>
          </w:p>
          <w:p w14:paraId="600F17E9">
            <w:pPr>
              <w:pStyle w:val="1799"/>
              <w:ind w:left="211"/>
              <w:rPr>
                <w:b/>
                <w:sz w:val="16"/>
                <w:szCs w:val="16"/>
              </w:rPr>
            </w:pPr>
            <w:r>
              <w:rPr>
                <w:b/>
                <w:sz w:val="16"/>
                <w:szCs w:val="16"/>
              </w:rPr>
              <w:t>长</w:t>
            </w:r>
          </w:p>
        </w:tc>
        <w:tc>
          <w:tcPr>
            <w:tcW w:w="855" w:type="dxa"/>
            <w:vMerge w:val="restart"/>
            <w:tcBorders>
              <w:left w:val="single" w:color="000000" w:sz="8" w:space="0"/>
              <w:bottom w:val="single" w:color="000000" w:sz="8" w:space="0"/>
              <w:right w:val="single" w:color="000000" w:sz="8" w:space="0"/>
            </w:tcBorders>
          </w:tcPr>
          <w:p w14:paraId="2BAE1085">
            <w:pPr>
              <w:pStyle w:val="1799"/>
              <w:spacing w:before="2"/>
              <w:rPr>
                <w:sz w:val="16"/>
                <w:szCs w:val="16"/>
              </w:rPr>
            </w:pPr>
          </w:p>
          <w:p w14:paraId="60D6DA8F">
            <w:pPr>
              <w:pStyle w:val="1799"/>
              <w:ind w:left="212"/>
              <w:rPr>
                <w:b/>
                <w:sz w:val="16"/>
                <w:szCs w:val="16"/>
              </w:rPr>
            </w:pPr>
            <w:r>
              <w:rPr>
                <w:b/>
                <w:sz w:val="16"/>
                <w:szCs w:val="16"/>
              </w:rPr>
              <w:t>宽</w:t>
            </w:r>
          </w:p>
        </w:tc>
        <w:tc>
          <w:tcPr>
            <w:tcW w:w="870" w:type="dxa"/>
            <w:vMerge w:val="restart"/>
            <w:tcBorders>
              <w:left w:val="single" w:color="000000" w:sz="8" w:space="0"/>
              <w:bottom w:val="single" w:color="000000" w:sz="8" w:space="0"/>
              <w:right w:val="single" w:color="000000" w:sz="8" w:space="0"/>
            </w:tcBorders>
          </w:tcPr>
          <w:p w14:paraId="61379C19">
            <w:pPr>
              <w:pStyle w:val="1799"/>
              <w:spacing w:before="9"/>
              <w:rPr>
                <w:sz w:val="16"/>
                <w:szCs w:val="16"/>
              </w:rPr>
            </w:pPr>
          </w:p>
          <w:p w14:paraId="60853CA8">
            <w:pPr>
              <w:pStyle w:val="1799"/>
              <w:ind w:left="212" w:right="14" w:hanging="154"/>
              <w:rPr>
                <w:b/>
                <w:sz w:val="16"/>
                <w:szCs w:val="16"/>
              </w:rPr>
            </w:pPr>
            <w:r>
              <w:rPr>
                <w:b/>
                <w:sz w:val="16"/>
                <w:szCs w:val="16"/>
              </w:rPr>
              <w:t>计量单位</w:t>
            </w:r>
          </w:p>
        </w:tc>
        <w:tc>
          <w:tcPr>
            <w:tcW w:w="735" w:type="dxa"/>
            <w:vMerge w:val="restart"/>
            <w:tcBorders>
              <w:left w:val="single" w:color="000000" w:sz="8" w:space="0"/>
              <w:bottom w:val="single" w:color="000000" w:sz="8" w:space="0"/>
              <w:right w:val="single" w:color="000000" w:sz="8" w:space="0"/>
            </w:tcBorders>
          </w:tcPr>
          <w:p w14:paraId="191E5494">
            <w:pPr>
              <w:pStyle w:val="1799"/>
              <w:spacing w:before="2"/>
              <w:rPr>
                <w:sz w:val="16"/>
                <w:szCs w:val="16"/>
              </w:rPr>
            </w:pPr>
          </w:p>
          <w:p w14:paraId="49378A6B">
            <w:pPr>
              <w:pStyle w:val="1799"/>
              <w:ind w:left="166"/>
              <w:rPr>
                <w:b/>
                <w:sz w:val="16"/>
                <w:szCs w:val="16"/>
              </w:rPr>
            </w:pPr>
            <w:r>
              <w:rPr>
                <w:b/>
                <w:sz w:val="16"/>
                <w:szCs w:val="16"/>
              </w:rPr>
              <w:t>面积</w:t>
            </w:r>
          </w:p>
        </w:tc>
        <w:tc>
          <w:tcPr>
            <w:tcW w:w="735" w:type="dxa"/>
            <w:vMerge w:val="restart"/>
            <w:tcBorders>
              <w:left w:val="single" w:color="000000" w:sz="8" w:space="0"/>
              <w:bottom w:val="single" w:color="000000" w:sz="8" w:space="0"/>
              <w:right w:val="single" w:color="000000" w:sz="8" w:space="0"/>
            </w:tcBorders>
          </w:tcPr>
          <w:p w14:paraId="4A28403D">
            <w:pPr>
              <w:pStyle w:val="1799"/>
              <w:spacing w:before="2"/>
              <w:rPr>
                <w:sz w:val="16"/>
                <w:szCs w:val="16"/>
              </w:rPr>
            </w:pPr>
          </w:p>
          <w:p w14:paraId="5C72ECEF">
            <w:pPr>
              <w:pStyle w:val="1799"/>
              <w:ind w:left="135"/>
              <w:rPr>
                <w:b/>
                <w:sz w:val="16"/>
                <w:szCs w:val="16"/>
              </w:rPr>
            </w:pPr>
            <w:r>
              <w:rPr>
                <w:b/>
                <w:sz w:val="16"/>
                <w:szCs w:val="16"/>
              </w:rPr>
              <w:t>单位</w:t>
            </w:r>
          </w:p>
        </w:tc>
        <w:tc>
          <w:tcPr>
            <w:tcW w:w="690" w:type="dxa"/>
            <w:vMerge w:val="restart"/>
            <w:tcBorders>
              <w:left w:val="single" w:color="000000" w:sz="8" w:space="0"/>
              <w:bottom w:val="single" w:color="000000" w:sz="8" w:space="0"/>
              <w:right w:val="single" w:color="000000" w:sz="8" w:space="0"/>
            </w:tcBorders>
          </w:tcPr>
          <w:p w14:paraId="2C0512C6">
            <w:pPr>
              <w:pStyle w:val="1799"/>
              <w:spacing w:before="2"/>
              <w:rPr>
                <w:sz w:val="16"/>
                <w:szCs w:val="16"/>
              </w:rPr>
            </w:pPr>
          </w:p>
          <w:p w14:paraId="388C3DE3">
            <w:pPr>
              <w:pStyle w:val="1799"/>
              <w:ind w:left="180"/>
              <w:rPr>
                <w:b/>
                <w:sz w:val="16"/>
                <w:szCs w:val="16"/>
              </w:rPr>
            </w:pPr>
            <w:r>
              <w:rPr>
                <w:b/>
                <w:sz w:val="16"/>
                <w:szCs w:val="16"/>
              </w:rPr>
              <w:t>数量</w:t>
            </w:r>
          </w:p>
        </w:tc>
      </w:tr>
      <w:tr w14:paraId="5DECC36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65" w:type="dxa"/>
            <w:vMerge w:val="continue"/>
            <w:tcBorders>
              <w:top w:val="nil"/>
              <w:bottom w:val="single" w:color="000000" w:sz="8" w:space="0"/>
              <w:right w:val="single" w:color="000000" w:sz="8" w:space="0"/>
            </w:tcBorders>
          </w:tcPr>
          <w:p w14:paraId="767C0DB7">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1603D8A0">
            <w:pPr>
              <w:rPr>
                <w:sz w:val="16"/>
                <w:szCs w:val="16"/>
              </w:rPr>
            </w:pPr>
          </w:p>
        </w:tc>
        <w:tc>
          <w:tcPr>
            <w:tcW w:w="1260" w:type="dxa"/>
            <w:vMerge w:val="continue"/>
            <w:tcBorders>
              <w:top w:val="nil"/>
              <w:left w:val="single" w:color="000000" w:sz="8" w:space="0"/>
              <w:bottom w:val="single" w:color="000000" w:sz="8" w:space="0"/>
              <w:right w:val="single" w:color="000000" w:sz="8" w:space="0"/>
            </w:tcBorders>
          </w:tcPr>
          <w:p w14:paraId="2FE92E7D">
            <w:pPr>
              <w:rPr>
                <w:sz w:val="16"/>
                <w:szCs w:val="16"/>
              </w:rPr>
            </w:pPr>
          </w:p>
        </w:tc>
        <w:tc>
          <w:tcPr>
            <w:tcW w:w="7515" w:type="dxa"/>
            <w:vMerge w:val="continue"/>
            <w:tcBorders>
              <w:top w:val="nil"/>
              <w:left w:val="single" w:color="000000" w:sz="8" w:space="0"/>
              <w:bottom w:val="single" w:color="000000" w:sz="8" w:space="0"/>
              <w:right w:val="single" w:color="000000" w:sz="8" w:space="0"/>
            </w:tcBorders>
          </w:tcPr>
          <w:p w14:paraId="04CE9AC9">
            <w:pPr>
              <w:rPr>
                <w:sz w:val="16"/>
                <w:szCs w:val="16"/>
              </w:rPr>
            </w:pPr>
          </w:p>
        </w:tc>
        <w:tc>
          <w:tcPr>
            <w:tcW w:w="900" w:type="dxa"/>
            <w:vMerge w:val="continue"/>
            <w:tcBorders>
              <w:top w:val="nil"/>
              <w:left w:val="single" w:color="000000" w:sz="8" w:space="0"/>
              <w:bottom w:val="single" w:color="000000" w:sz="8" w:space="0"/>
              <w:right w:val="single" w:color="000000" w:sz="8" w:space="0"/>
            </w:tcBorders>
          </w:tcPr>
          <w:p w14:paraId="65211A05">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14:paraId="264A97CF">
            <w:pPr>
              <w:rPr>
                <w:sz w:val="16"/>
                <w:szCs w:val="16"/>
              </w:rPr>
            </w:pPr>
          </w:p>
        </w:tc>
        <w:tc>
          <w:tcPr>
            <w:tcW w:w="870" w:type="dxa"/>
            <w:vMerge w:val="continue"/>
            <w:tcBorders>
              <w:top w:val="nil"/>
              <w:left w:val="single" w:color="000000" w:sz="8" w:space="0"/>
              <w:bottom w:val="single" w:color="000000" w:sz="8" w:space="0"/>
              <w:right w:val="single" w:color="000000" w:sz="8" w:space="0"/>
            </w:tcBorders>
          </w:tcPr>
          <w:p w14:paraId="7584EBAC">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14:paraId="4DB3D131">
            <w:pPr>
              <w:rPr>
                <w:sz w:val="16"/>
                <w:szCs w:val="16"/>
              </w:rPr>
            </w:pPr>
          </w:p>
        </w:tc>
        <w:tc>
          <w:tcPr>
            <w:tcW w:w="735" w:type="dxa"/>
            <w:vMerge w:val="continue"/>
            <w:tcBorders>
              <w:top w:val="nil"/>
              <w:left w:val="single" w:color="000000" w:sz="8" w:space="0"/>
              <w:bottom w:val="single" w:color="000000" w:sz="8" w:space="0"/>
              <w:right w:val="single" w:color="000000" w:sz="8" w:space="0"/>
            </w:tcBorders>
          </w:tcPr>
          <w:p w14:paraId="3E46119C">
            <w:pPr>
              <w:rPr>
                <w:sz w:val="16"/>
                <w:szCs w:val="16"/>
              </w:rPr>
            </w:pPr>
          </w:p>
        </w:tc>
        <w:tc>
          <w:tcPr>
            <w:tcW w:w="690" w:type="dxa"/>
            <w:vMerge w:val="continue"/>
            <w:tcBorders>
              <w:top w:val="nil"/>
              <w:left w:val="single" w:color="000000" w:sz="8" w:space="0"/>
              <w:bottom w:val="single" w:color="000000" w:sz="8" w:space="0"/>
              <w:right w:val="single" w:color="000000" w:sz="8" w:space="0"/>
            </w:tcBorders>
          </w:tcPr>
          <w:p w14:paraId="23AFDCFD">
            <w:pPr>
              <w:rPr>
                <w:sz w:val="16"/>
                <w:szCs w:val="16"/>
              </w:rPr>
            </w:pPr>
          </w:p>
        </w:tc>
      </w:tr>
      <w:tr w14:paraId="6273B66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7" w:hRule="atLeast"/>
        </w:trPr>
        <w:tc>
          <w:tcPr>
            <w:tcW w:w="765" w:type="dxa"/>
            <w:vMerge w:val="restart"/>
            <w:tcBorders>
              <w:top w:val="single" w:color="000000" w:sz="8" w:space="0"/>
              <w:bottom w:val="nil"/>
              <w:right w:val="single" w:color="000000" w:sz="8" w:space="0"/>
            </w:tcBorders>
          </w:tcPr>
          <w:p w14:paraId="63BF0B0F">
            <w:pPr>
              <w:pStyle w:val="1799"/>
              <w:rPr>
                <w:rFonts w:ascii="Times New Roman"/>
                <w:sz w:val="16"/>
                <w:szCs w:val="16"/>
              </w:rPr>
            </w:pPr>
          </w:p>
        </w:tc>
        <w:tc>
          <w:tcPr>
            <w:tcW w:w="1140" w:type="dxa"/>
            <w:vMerge w:val="restart"/>
            <w:tcBorders>
              <w:top w:val="single" w:color="000000" w:sz="8" w:space="0"/>
              <w:left w:val="single" w:color="000000" w:sz="8" w:space="0"/>
              <w:bottom w:val="single" w:color="000000" w:sz="8" w:space="0"/>
              <w:right w:val="single" w:color="000000" w:sz="8" w:space="0"/>
            </w:tcBorders>
          </w:tcPr>
          <w:p w14:paraId="00AAE20A">
            <w:pPr>
              <w:pStyle w:val="1799"/>
              <w:rPr>
                <w:rFonts w:ascii="Times New Roman"/>
                <w:sz w:val="16"/>
                <w:szCs w:val="16"/>
              </w:rPr>
            </w:pPr>
          </w:p>
        </w:tc>
        <w:tc>
          <w:tcPr>
            <w:tcW w:w="1260" w:type="dxa"/>
            <w:tcBorders>
              <w:top w:val="single" w:color="000000" w:sz="8" w:space="0"/>
              <w:left w:val="single" w:color="000000" w:sz="8" w:space="0"/>
              <w:bottom w:val="single" w:color="000000" w:sz="8" w:space="0"/>
              <w:right w:val="single" w:color="000000" w:sz="8" w:space="0"/>
            </w:tcBorders>
          </w:tcPr>
          <w:p w14:paraId="6D6FE3A5">
            <w:pPr>
              <w:pStyle w:val="1799"/>
              <w:spacing w:before="7"/>
              <w:rPr>
                <w:sz w:val="16"/>
                <w:szCs w:val="16"/>
              </w:rPr>
            </w:pPr>
          </w:p>
          <w:p w14:paraId="7BAC2AB9">
            <w:pPr>
              <w:pStyle w:val="1799"/>
              <w:ind w:left="499" w:right="3" w:hanging="461"/>
              <w:rPr>
                <w:sz w:val="16"/>
                <w:szCs w:val="16"/>
              </w:rPr>
            </w:pPr>
            <w:r>
              <w:rPr>
                <w:sz w:val="16"/>
                <w:szCs w:val="16"/>
              </w:rPr>
              <w:t>未成年保护形象墙</w:t>
            </w:r>
          </w:p>
        </w:tc>
        <w:tc>
          <w:tcPr>
            <w:tcW w:w="7515" w:type="dxa"/>
            <w:tcBorders>
              <w:top w:val="single" w:color="000000" w:sz="8" w:space="0"/>
              <w:left w:val="single" w:color="000000" w:sz="8" w:space="0"/>
              <w:bottom w:val="single" w:color="000000" w:sz="8" w:space="0"/>
              <w:right w:val="single" w:color="000000" w:sz="8" w:space="0"/>
            </w:tcBorders>
          </w:tcPr>
          <w:p w14:paraId="455F667A">
            <w:pPr>
              <w:pStyle w:val="1799"/>
              <w:spacing w:before="63" w:line="237" w:lineRule="auto"/>
              <w:ind w:left="34" w:right="34"/>
              <w:rPr>
                <w:sz w:val="16"/>
                <w:szCs w:val="16"/>
              </w:rPr>
            </w:pPr>
            <w:r>
              <w:rPr>
                <w:sz w:val="16"/>
                <w:szCs w:val="16"/>
              </w:rPr>
              <w:t>1、文宣制作材质规格参数：10MM5MM结皮PVCuv覆水晶膜约6.5平米、5MM白色亚克力雕刻字UV约20字，一个字约10cm，10MMPVC+3MM透明亚克力背UV雕刻立体字约30字，一个字约30cm，5MM透明亚克力背UV约1平米。</w:t>
            </w:r>
          </w:p>
        </w:tc>
        <w:tc>
          <w:tcPr>
            <w:tcW w:w="900" w:type="dxa"/>
            <w:tcBorders>
              <w:top w:val="single" w:color="000000" w:sz="8" w:space="0"/>
              <w:left w:val="single" w:color="000000" w:sz="8" w:space="0"/>
              <w:bottom w:val="single" w:color="000000" w:sz="8" w:space="0"/>
              <w:right w:val="single" w:color="000000" w:sz="8" w:space="0"/>
            </w:tcBorders>
          </w:tcPr>
          <w:p w14:paraId="59685014">
            <w:pPr>
              <w:pStyle w:val="1799"/>
              <w:rPr>
                <w:sz w:val="16"/>
                <w:szCs w:val="16"/>
              </w:rPr>
            </w:pPr>
          </w:p>
          <w:p w14:paraId="20D76917">
            <w:pPr>
              <w:pStyle w:val="1799"/>
              <w:spacing w:before="1"/>
              <w:rPr>
                <w:sz w:val="16"/>
                <w:szCs w:val="16"/>
              </w:rPr>
            </w:pPr>
          </w:p>
          <w:p w14:paraId="774981E3">
            <w:pPr>
              <w:pStyle w:val="1799"/>
              <w:ind w:left="157" w:right="34"/>
              <w:jc w:val="center"/>
              <w:rPr>
                <w:sz w:val="16"/>
                <w:szCs w:val="16"/>
              </w:rPr>
            </w:pPr>
            <w:r>
              <w:rPr>
                <w:sz w:val="16"/>
                <w:szCs w:val="16"/>
              </w:rPr>
              <w:t xml:space="preserve">4.80 </w:t>
            </w:r>
          </w:p>
        </w:tc>
        <w:tc>
          <w:tcPr>
            <w:tcW w:w="855" w:type="dxa"/>
            <w:tcBorders>
              <w:top w:val="single" w:color="000000" w:sz="8" w:space="0"/>
              <w:left w:val="single" w:color="000000" w:sz="8" w:space="0"/>
              <w:bottom w:val="single" w:color="000000" w:sz="8" w:space="0"/>
              <w:right w:val="single" w:color="000000" w:sz="8" w:space="0"/>
            </w:tcBorders>
          </w:tcPr>
          <w:p w14:paraId="287A5813">
            <w:pPr>
              <w:pStyle w:val="1799"/>
              <w:rPr>
                <w:sz w:val="16"/>
                <w:szCs w:val="16"/>
              </w:rPr>
            </w:pPr>
          </w:p>
          <w:p w14:paraId="1BEA0751">
            <w:pPr>
              <w:pStyle w:val="1799"/>
              <w:spacing w:before="1"/>
              <w:rPr>
                <w:sz w:val="16"/>
                <w:szCs w:val="16"/>
              </w:rPr>
            </w:pPr>
          </w:p>
          <w:p w14:paraId="10C1B6DB">
            <w:pPr>
              <w:pStyle w:val="1799"/>
              <w:ind w:left="157" w:right="34"/>
              <w:jc w:val="center"/>
              <w:rPr>
                <w:sz w:val="16"/>
                <w:szCs w:val="16"/>
              </w:rPr>
            </w:pPr>
            <w:r>
              <w:rPr>
                <w:sz w:val="16"/>
                <w:szCs w:val="16"/>
              </w:rPr>
              <w:t xml:space="preserve">1.40 </w:t>
            </w:r>
          </w:p>
        </w:tc>
        <w:tc>
          <w:tcPr>
            <w:tcW w:w="870" w:type="dxa"/>
            <w:tcBorders>
              <w:top w:val="single" w:color="000000" w:sz="8" w:space="0"/>
              <w:left w:val="single" w:color="000000" w:sz="8" w:space="0"/>
              <w:bottom w:val="single" w:color="000000" w:sz="8" w:space="0"/>
              <w:right w:val="single" w:color="000000" w:sz="8" w:space="0"/>
            </w:tcBorders>
          </w:tcPr>
          <w:p w14:paraId="120A585C">
            <w:pPr>
              <w:pStyle w:val="1799"/>
              <w:rPr>
                <w:sz w:val="16"/>
                <w:szCs w:val="16"/>
              </w:rPr>
            </w:pPr>
          </w:p>
          <w:p w14:paraId="7677B433">
            <w:pPr>
              <w:pStyle w:val="1799"/>
              <w:spacing w:before="1"/>
              <w:rPr>
                <w:sz w:val="16"/>
                <w:szCs w:val="16"/>
              </w:rPr>
            </w:pPr>
          </w:p>
          <w:p w14:paraId="254C3B6D">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9AC1FAD">
            <w:pPr>
              <w:pStyle w:val="1799"/>
              <w:rPr>
                <w:sz w:val="16"/>
                <w:szCs w:val="16"/>
              </w:rPr>
            </w:pPr>
          </w:p>
          <w:p w14:paraId="3A677577">
            <w:pPr>
              <w:pStyle w:val="1799"/>
              <w:spacing w:before="1"/>
              <w:rPr>
                <w:sz w:val="16"/>
                <w:szCs w:val="16"/>
              </w:rPr>
            </w:pPr>
          </w:p>
          <w:p w14:paraId="32463DA5">
            <w:pPr>
              <w:pStyle w:val="1799"/>
              <w:ind w:left="151" w:right="25"/>
              <w:jc w:val="center"/>
              <w:rPr>
                <w:sz w:val="16"/>
                <w:szCs w:val="16"/>
              </w:rPr>
            </w:pPr>
            <w:r>
              <w:rPr>
                <w:sz w:val="16"/>
                <w:szCs w:val="16"/>
              </w:rPr>
              <w:t xml:space="preserve">6.72 </w:t>
            </w:r>
          </w:p>
        </w:tc>
        <w:tc>
          <w:tcPr>
            <w:tcW w:w="735" w:type="dxa"/>
            <w:tcBorders>
              <w:top w:val="single" w:color="000000" w:sz="8" w:space="0"/>
              <w:left w:val="single" w:color="000000" w:sz="8" w:space="0"/>
              <w:bottom w:val="single" w:color="000000" w:sz="8" w:space="0"/>
              <w:right w:val="single" w:color="000000" w:sz="8" w:space="0"/>
            </w:tcBorders>
          </w:tcPr>
          <w:p w14:paraId="6F203D8B">
            <w:pPr>
              <w:pStyle w:val="1799"/>
              <w:rPr>
                <w:sz w:val="16"/>
                <w:szCs w:val="16"/>
              </w:rPr>
            </w:pPr>
          </w:p>
          <w:p w14:paraId="5980C48E">
            <w:pPr>
              <w:pStyle w:val="1799"/>
              <w:spacing w:before="1"/>
              <w:rPr>
                <w:sz w:val="16"/>
                <w:szCs w:val="16"/>
              </w:rPr>
            </w:pPr>
          </w:p>
          <w:p w14:paraId="32EC0622">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6E852728">
            <w:pPr>
              <w:pStyle w:val="1799"/>
              <w:rPr>
                <w:sz w:val="16"/>
                <w:szCs w:val="16"/>
              </w:rPr>
            </w:pPr>
          </w:p>
          <w:p w14:paraId="331410D7">
            <w:pPr>
              <w:pStyle w:val="1799"/>
              <w:spacing w:before="1"/>
              <w:rPr>
                <w:sz w:val="16"/>
                <w:szCs w:val="16"/>
              </w:rPr>
            </w:pPr>
          </w:p>
          <w:p w14:paraId="097BE720">
            <w:pPr>
              <w:pStyle w:val="1799"/>
              <w:ind w:right="171"/>
              <w:jc w:val="right"/>
              <w:rPr>
                <w:sz w:val="16"/>
                <w:szCs w:val="16"/>
              </w:rPr>
            </w:pPr>
            <w:r>
              <w:rPr>
                <w:sz w:val="16"/>
                <w:szCs w:val="16"/>
              </w:rPr>
              <w:t xml:space="preserve">1 </w:t>
            </w:r>
          </w:p>
        </w:tc>
      </w:tr>
      <w:tr w14:paraId="1C86E84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08" w:hRule="atLeast"/>
        </w:trPr>
        <w:tc>
          <w:tcPr>
            <w:tcW w:w="765" w:type="dxa"/>
            <w:vMerge w:val="continue"/>
            <w:tcBorders>
              <w:top w:val="nil"/>
              <w:bottom w:val="nil"/>
              <w:right w:val="single" w:color="000000" w:sz="8" w:space="0"/>
            </w:tcBorders>
          </w:tcPr>
          <w:p w14:paraId="26474DF3">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05C1C6B6">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14:paraId="761856CD">
            <w:pPr>
              <w:pStyle w:val="1799"/>
              <w:spacing w:before="116"/>
              <w:ind w:left="499" w:right="3" w:hanging="461"/>
              <w:rPr>
                <w:sz w:val="16"/>
                <w:szCs w:val="16"/>
              </w:rPr>
            </w:pPr>
            <w:r>
              <w:rPr>
                <w:sz w:val="16"/>
                <w:szCs w:val="16"/>
              </w:rPr>
              <w:t>正念练习展示展版</w:t>
            </w:r>
          </w:p>
        </w:tc>
        <w:tc>
          <w:tcPr>
            <w:tcW w:w="7515" w:type="dxa"/>
            <w:tcBorders>
              <w:top w:val="single" w:color="000000" w:sz="8" w:space="0"/>
              <w:left w:val="single" w:color="000000" w:sz="8" w:space="0"/>
              <w:bottom w:val="single" w:color="000000" w:sz="8" w:space="0"/>
              <w:right w:val="single" w:color="000000" w:sz="8" w:space="0"/>
            </w:tcBorders>
          </w:tcPr>
          <w:p w14:paraId="53E24E6E">
            <w:pPr>
              <w:pStyle w:val="1799"/>
              <w:spacing w:before="116"/>
              <w:ind w:left="34" w:right="39"/>
              <w:rPr>
                <w:sz w:val="16"/>
                <w:szCs w:val="16"/>
              </w:rPr>
            </w:pPr>
            <w:r>
              <w:rPr>
                <w:sz w:val="16"/>
                <w:szCs w:val="16"/>
              </w:rPr>
              <w:t>1、文宣制作材质规格参数：5MM结皮PVC uv 覆水晶膜  木质画框</w:t>
            </w:r>
          </w:p>
        </w:tc>
        <w:tc>
          <w:tcPr>
            <w:tcW w:w="900" w:type="dxa"/>
            <w:tcBorders>
              <w:top w:val="single" w:color="000000" w:sz="8" w:space="0"/>
              <w:left w:val="single" w:color="000000" w:sz="8" w:space="0"/>
              <w:bottom w:val="single" w:color="000000" w:sz="8" w:space="0"/>
              <w:right w:val="single" w:color="000000" w:sz="8" w:space="0"/>
            </w:tcBorders>
          </w:tcPr>
          <w:p w14:paraId="5E7564F9">
            <w:pPr>
              <w:pStyle w:val="1799"/>
              <w:spacing w:before="7"/>
              <w:rPr>
                <w:sz w:val="16"/>
                <w:szCs w:val="16"/>
              </w:rPr>
            </w:pPr>
          </w:p>
          <w:p w14:paraId="208D5540">
            <w:pPr>
              <w:pStyle w:val="1799"/>
              <w:ind w:left="157" w:right="34"/>
              <w:jc w:val="center"/>
              <w:rPr>
                <w:sz w:val="16"/>
                <w:szCs w:val="16"/>
              </w:rPr>
            </w:pPr>
            <w:r>
              <w:rPr>
                <w:sz w:val="16"/>
                <w:szCs w:val="16"/>
              </w:rPr>
              <w:t xml:space="preserve">0.60 </w:t>
            </w:r>
          </w:p>
        </w:tc>
        <w:tc>
          <w:tcPr>
            <w:tcW w:w="855" w:type="dxa"/>
            <w:tcBorders>
              <w:top w:val="single" w:color="000000" w:sz="8" w:space="0"/>
              <w:left w:val="single" w:color="000000" w:sz="8" w:space="0"/>
              <w:bottom w:val="single" w:color="000000" w:sz="8" w:space="0"/>
              <w:right w:val="single" w:color="000000" w:sz="8" w:space="0"/>
            </w:tcBorders>
          </w:tcPr>
          <w:p w14:paraId="2B84A73F">
            <w:pPr>
              <w:pStyle w:val="1799"/>
              <w:spacing w:before="7"/>
              <w:rPr>
                <w:sz w:val="16"/>
                <w:szCs w:val="16"/>
              </w:rPr>
            </w:pPr>
          </w:p>
          <w:p w14:paraId="5B7BDBB8">
            <w:pPr>
              <w:pStyle w:val="1799"/>
              <w:ind w:left="157" w:right="34"/>
              <w:jc w:val="center"/>
              <w:rPr>
                <w:sz w:val="16"/>
                <w:szCs w:val="16"/>
              </w:rPr>
            </w:pPr>
            <w:r>
              <w:rPr>
                <w:sz w:val="16"/>
                <w:szCs w:val="16"/>
              </w:rPr>
              <w:t xml:space="preserve">0.80 </w:t>
            </w:r>
          </w:p>
        </w:tc>
        <w:tc>
          <w:tcPr>
            <w:tcW w:w="870" w:type="dxa"/>
            <w:tcBorders>
              <w:top w:val="single" w:color="000000" w:sz="8" w:space="0"/>
              <w:left w:val="single" w:color="000000" w:sz="8" w:space="0"/>
              <w:bottom w:val="single" w:color="000000" w:sz="8" w:space="0"/>
              <w:right w:val="single" w:color="000000" w:sz="8" w:space="0"/>
            </w:tcBorders>
          </w:tcPr>
          <w:p w14:paraId="0A40C6EA">
            <w:pPr>
              <w:pStyle w:val="1799"/>
              <w:spacing w:before="7"/>
              <w:rPr>
                <w:sz w:val="16"/>
                <w:szCs w:val="16"/>
              </w:rPr>
            </w:pPr>
          </w:p>
          <w:p w14:paraId="560051D8">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6D36D40">
            <w:pPr>
              <w:pStyle w:val="1799"/>
              <w:spacing w:before="7"/>
              <w:rPr>
                <w:sz w:val="16"/>
                <w:szCs w:val="16"/>
              </w:rPr>
            </w:pPr>
          </w:p>
          <w:p w14:paraId="7B6B903C">
            <w:pPr>
              <w:pStyle w:val="1799"/>
              <w:ind w:left="151" w:right="25"/>
              <w:jc w:val="center"/>
              <w:rPr>
                <w:sz w:val="16"/>
                <w:szCs w:val="16"/>
              </w:rPr>
            </w:pPr>
            <w:r>
              <w:rPr>
                <w:sz w:val="16"/>
                <w:szCs w:val="16"/>
              </w:rPr>
              <w:t xml:space="preserve">1.00 </w:t>
            </w:r>
          </w:p>
        </w:tc>
        <w:tc>
          <w:tcPr>
            <w:tcW w:w="735" w:type="dxa"/>
            <w:tcBorders>
              <w:top w:val="single" w:color="000000" w:sz="8" w:space="0"/>
              <w:left w:val="single" w:color="000000" w:sz="8" w:space="0"/>
              <w:bottom w:val="single" w:color="000000" w:sz="8" w:space="0"/>
              <w:right w:val="single" w:color="000000" w:sz="8" w:space="0"/>
            </w:tcBorders>
          </w:tcPr>
          <w:p w14:paraId="00A3367B">
            <w:pPr>
              <w:pStyle w:val="1799"/>
              <w:spacing w:before="7"/>
              <w:rPr>
                <w:sz w:val="16"/>
                <w:szCs w:val="16"/>
              </w:rPr>
            </w:pPr>
          </w:p>
          <w:p w14:paraId="502C7471">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1042BE65">
            <w:pPr>
              <w:pStyle w:val="1799"/>
              <w:spacing w:before="7"/>
              <w:rPr>
                <w:sz w:val="16"/>
                <w:szCs w:val="16"/>
              </w:rPr>
            </w:pPr>
          </w:p>
          <w:p w14:paraId="3740AFAF">
            <w:pPr>
              <w:pStyle w:val="1799"/>
              <w:ind w:right="171"/>
              <w:jc w:val="right"/>
              <w:rPr>
                <w:sz w:val="16"/>
                <w:szCs w:val="16"/>
              </w:rPr>
            </w:pPr>
            <w:r>
              <w:rPr>
                <w:sz w:val="16"/>
                <w:szCs w:val="16"/>
              </w:rPr>
              <w:t xml:space="preserve">7 </w:t>
            </w:r>
          </w:p>
        </w:tc>
      </w:tr>
      <w:tr w14:paraId="4D8B1A4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58736C0D">
            <w:pPr>
              <w:rPr>
                <w:sz w:val="16"/>
                <w:szCs w:val="16"/>
              </w:rPr>
            </w:pPr>
          </w:p>
        </w:tc>
        <w:tc>
          <w:tcPr>
            <w:tcW w:w="1140" w:type="dxa"/>
            <w:vMerge w:val="restart"/>
            <w:tcBorders>
              <w:top w:val="single" w:color="000000" w:sz="8" w:space="0"/>
              <w:left w:val="single" w:color="000000" w:sz="8" w:space="0"/>
              <w:bottom w:val="single" w:color="000000" w:sz="8" w:space="0"/>
              <w:right w:val="single" w:color="000000" w:sz="8" w:space="0"/>
            </w:tcBorders>
          </w:tcPr>
          <w:p w14:paraId="5FA397E4">
            <w:pPr>
              <w:pStyle w:val="1799"/>
              <w:rPr>
                <w:sz w:val="16"/>
                <w:szCs w:val="16"/>
              </w:rPr>
            </w:pPr>
          </w:p>
          <w:p w14:paraId="25DEE81F">
            <w:pPr>
              <w:pStyle w:val="1799"/>
              <w:rPr>
                <w:sz w:val="16"/>
                <w:szCs w:val="16"/>
              </w:rPr>
            </w:pPr>
          </w:p>
          <w:p w14:paraId="4FF93781">
            <w:pPr>
              <w:pStyle w:val="1799"/>
              <w:ind w:left="81"/>
              <w:rPr>
                <w:sz w:val="16"/>
                <w:szCs w:val="16"/>
              </w:rPr>
            </w:pPr>
            <w:r>
              <w:rPr>
                <w:sz w:val="16"/>
                <w:szCs w:val="16"/>
              </w:rPr>
              <w:t>401、402</w:t>
            </w:r>
          </w:p>
          <w:p w14:paraId="06545B10">
            <w:pPr>
              <w:pStyle w:val="1799"/>
              <w:ind w:left="122"/>
              <w:rPr>
                <w:sz w:val="16"/>
                <w:szCs w:val="16"/>
              </w:rPr>
            </w:pPr>
            <w:r>
              <w:rPr>
                <w:sz w:val="16"/>
                <w:szCs w:val="16"/>
              </w:rPr>
              <w:t>、403室</w:t>
            </w:r>
          </w:p>
        </w:tc>
        <w:tc>
          <w:tcPr>
            <w:tcW w:w="1260" w:type="dxa"/>
            <w:tcBorders>
              <w:top w:val="single" w:color="000000" w:sz="8" w:space="0"/>
              <w:left w:val="single" w:color="000000" w:sz="8" w:space="0"/>
              <w:bottom w:val="single" w:color="000000" w:sz="8" w:space="0"/>
              <w:right w:val="single" w:color="000000" w:sz="8" w:space="0"/>
            </w:tcBorders>
          </w:tcPr>
          <w:p w14:paraId="27D85BB6">
            <w:pPr>
              <w:pStyle w:val="1799"/>
              <w:spacing w:before="116"/>
              <w:ind w:left="423" w:right="3" w:hanging="385"/>
              <w:rPr>
                <w:sz w:val="16"/>
                <w:szCs w:val="16"/>
              </w:rPr>
            </w:pPr>
            <w:r>
              <w:rPr>
                <w:sz w:val="16"/>
                <w:szCs w:val="16"/>
              </w:rPr>
              <w:t>心理学系列视觉挂图</w:t>
            </w:r>
          </w:p>
        </w:tc>
        <w:tc>
          <w:tcPr>
            <w:tcW w:w="7515" w:type="dxa"/>
            <w:tcBorders>
              <w:top w:val="single" w:color="000000" w:sz="8" w:space="0"/>
              <w:left w:val="single" w:color="000000" w:sz="8" w:space="0"/>
              <w:bottom w:val="single" w:color="000000" w:sz="8" w:space="0"/>
              <w:right w:val="single" w:color="000000" w:sz="8" w:space="0"/>
            </w:tcBorders>
          </w:tcPr>
          <w:p w14:paraId="16C1A736">
            <w:pPr>
              <w:pStyle w:val="1799"/>
              <w:spacing w:before="116"/>
              <w:ind w:left="34" w:right="39"/>
              <w:rPr>
                <w:sz w:val="16"/>
                <w:szCs w:val="16"/>
              </w:rPr>
            </w:pPr>
            <w:r>
              <w:rPr>
                <w:sz w:val="16"/>
                <w:szCs w:val="16"/>
              </w:rPr>
              <w:t>1、文宣制作材质规格参数：5MM结皮PVC uv 覆水晶膜  木质画框</w:t>
            </w:r>
          </w:p>
        </w:tc>
        <w:tc>
          <w:tcPr>
            <w:tcW w:w="900" w:type="dxa"/>
            <w:tcBorders>
              <w:top w:val="single" w:color="000000" w:sz="8" w:space="0"/>
              <w:left w:val="single" w:color="000000" w:sz="8" w:space="0"/>
              <w:bottom w:val="single" w:color="000000" w:sz="8" w:space="0"/>
              <w:right w:val="single" w:color="000000" w:sz="8" w:space="0"/>
            </w:tcBorders>
          </w:tcPr>
          <w:p w14:paraId="3E0AE7C4">
            <w:pPr>
              <w:pStyle w:val="1799"/>
              <w:spacing w:before="7"/>
              <w:rPr>
                <w:sz w:val="16"/>
                <w:szCs w:val="16"/>
              </w:rPr>
            </w:pPr>
          </w:p>
          <w:p w14:paraId="732C0268">
            <w:pPr>
              <w:pStyle w:val="1799"/>
              <w:ind w:left="157" w:right="34"/>
              <w:jc w:val="center"/>
              <w:rPr>
                <w:sz w:val="16"/>
                <w:szCs w:val="16"/>
              </w:rPr>
            </w:pPr>
            <w:r>
              <w:rPr>
                <w:sz w:val="16"/>
                <w:szCs w:val="16"/>
              </w:rPr>
              <w:t xml:space="preserve">0.60 </w:t>
            </w:r>
          </w:p>
        </w:tc>
        <w:tc>
          <w:tcPr>
            <w:tcW w:w="855" w:type="dxa"/>
            <w:tcBorders>
              <w:top w:val="single" w:color="000000" w:sz="8" w:space="0"/>
              <w:left w:val="single" w:color="000000" w:sz="8" w:space="0"/>
              <w:bottom w:val="single" w:color="000000" w:sz="8" w:space="0"/>
              <w:right w:val="single" w:color="000000" w:sz="8" w:space="0"/>
            </w:tcBorders>
          </w:tcPr>
          <w:p w14:paraId="41E24FB3">
            <w:pPr>
              <w:pStyle w:val="1799"/>
              <w:spacing w:before="7"/>
              <w:rPr>
                <w:sz w:val="16"/>
                <w:szCs w:val="16"/>
              </w:rPr>
            </w:pPr>
          </w:p>
          <w:p w14:paraId="5DB68BA7">
            <w:pPr>
              <w:pStyle w:val="1799"/>
              <w:ind w:left="157" w:right="34"/>
              <w:jc w:val="center"/>
              <w:rPr>
                <w:sz w:val="16"/>
                <w:szCs w:val="16"/>
              </w:rPr>
            </w:pPr>
            <w:r>
              <w:rPr>
                <w:sz w:val="16"/>
                <w:szCs w:val="16"/>
              </w:rPr>
              <w:t xml:space="preserve">0.80 </w:t>
            </w:r>
          </w:p>
        </w:tc>
        <w:tc>
          <w:tcPr>
            <w:tcW w:w="870" w:type="dxa"/>
            <w:tcBorders>
              <w:top w:val="single" w:color="000000" w:sz="8" w:space="0"/>
              <w:left w:val="single" w:color="000000" w:sz="8" w:space="0"/>
              <w:bottom w:val="single" w:color="000000" w:sz="8" w:space="0"/>
              <w:right w:val="single" w:color="000000" w:sz="8" w:space="0"/>
            </w:tcBorders>
          </w:tcPr>
          <w:p w14:paraId="31B01C7A">
            <w:pPr>
              <w:pStyle w:val="1799"/>
              <w:spacing w:before="7"/>
              <w:rPr>
                <w:sz w:val="16"/>
                <w:szCs w:val="16"/>
              </w:rPr>
            </w:pPr>
          </w:p>
          <w:p w14:paraId="196D951A">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5ADD5849">
            <w:pPr>
              <w:pStyle w:val="1799"/>
              <w:spacing w:before="7"/>
              <w:rPr>
                <w:sz w:val="16"/>
                <w:szCs w:val="16"/>
              </w:rPr>
            </w:pPr>
          </w:p>
          <w:p w14:paraId="7E028046">
            <w:pPr>
              <w:pStyle w:val="1799"/>
              <w:ind w:left="151" w:right="25"/>
              <w:jc w:val="center"/>
              <w:rPr>
                <w:sz w:val="16"/>
                <w:szCs w:val="16"/>
              </w:rPr>
            </w:pPr>
            <w:r>
              <w:rPr>
                <w:sz w:val="16"/>
                <w:szCs w:val="16"/>
              </w:rPr>
              <w:t xml:space="preserve">1.00 </w:t>
            </w:r>
          </w:p>
        </w:tc>
        <w:tc>
          <w:tcPr>
            <w:tcW w:w="735" w:type="dxa"/>
            <w:tcBorders>
              <w:top w:val="single" w:color="000000" w:sz="8" w:space="0"/>
              <w:left w:val="single" w:color="000000" w:sz="8" w:space="0"/>
              <w:bottom w:val="single" w:color="000000" w:sz="8" w:space="0"/>
              <w:right w:val="single" w:color="000000" w:sz="8" w:space="0"/>
            </w:tcBorders>
          </w:tcPr>
          <w:p w14:paraId="0037825E">
            <w:pPr>
              <w:pStyle w:val="1799"/>
              <w:spacing w:before="7"/>
              <w:rPr>
                <w:sz w:val="16"/>
                <w:szCs w:val="16"/>
              </w:rPr>
            </w:pPr>
          </w:p>
          <w:p w14:paraId="004C73B8">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05C80AB6">
            <w:pPr>
              <w:pStyle w:val="1799"/>
              <w:spacing w:before="7"/>
              <w:rPr>
                <w:sz w:val="16"/>
                <w:szCs w:val="16"/>
              </w:rPr>
            </w:pPr>
          </w:p>
          <w:p w14:paraId="23FF6C93">
            <w:pPr>
              <w:pStyle w:val="1799"/>
              <w:ind w:right="171"/>
              <w:jc w:val="right"/>
              <w:rPr>
                <w:sz w:val="16"/>
                <w:szCs w:val="16"/>
              </w:rPr>
            </w:pPr>
            <w:r>
              <w:rPr>
                <w:sz w:val="16"/>
                <w:szCs w:val="16"/>
              </w:rPr>
              <w:t xml:space="preserve">6 </w:t>
            </w:r>
          </w:p>
        </w:tc>
      </w:tr>
      <w:tr w14:paraId="529C857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5F8F4798">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38DC0FAA">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14:paraId="3D59F68E">
            <w:pPr>
              <w:pStyle w:val="1799"/>
              <w:spacing w:before="7"/>
              <w:rPr>
                <w:sz w:val="16"/>
                <w:szCs w:val="16"/>
              </w:rPr>
            </w:pPr>
          </w:p>
          <w:p w14:paraId="3767DA83">
            <w:pPr>
              <w:pStyle w:val="1799"/>
              <w:ind w:left="34"/>
              <w:jc w:val="center"/>
              <w:rPr>
                <w:sz w:val="16"/>
                <w:szCs w:val="16"/>
              </w:rPr>
            </w:pPr>
            <w:r>
              <w:rPr>
                <w:sz w:val="16"/>
                <w:szCs w:val="16"/>
              </w:rPr>
              <w:t>相关系列制度</w:t>
            </w:r>
          </w:p>
        </w:tc>
        <w:tc>
          <w:tcPr>
            <w:tcW w:w="7515" w:type="dxa"/>
            <w:tcBorders>
              <w:top w:val="single" w:color="000000" w:sz="8" w:space="0"/>
              <w:left w:val="single" w:color="000000" w:sz="8" w:space="0"/>
              <w:bottom w:val="single" w:color="000000" w:sz="8" w:space="0"/>
              <w:right w:val="single" w:color="000000" w:sz="8" w:space="0"/>
            </w:tcBorders>
          </w:tcPr>
          <w:p w14:paraId="180719A8">
            <w:pPr>
              <w:pStyle w:val="1799"/>
              <w:spacing w:before="116"/>
              <w:ind w:left="34" w:right="39"/>
              <w:rPr>
                <w:sz w:val="16"/>
                <w:szCs w:val="16"/>
              </w:rPr>
            </w:pPr>
            <w:r>
              <w:rPr>
                <w:sz w:val="16"/>
                <w:szCs w:val="16"/>
              </w:rPr>
              <w:t>1、文宣制作材质规格参数：5MM结皮PVC uv 覆水晶膜  木质画框</w:t>
            </w:r>
          </w:p>
        </w:tc>
        <w:tc>
          <w:tcPr>
            <w:tcW w:w="900" w:type="dxa"/>
            <w:tcBorders>
              <w:top w:val="single" w:color="000000" w:sz="8" w:space="0"/>
              <w:left w:val="single" w:color="000000" w:sz="8" w:space="0"/>
              <w:bottom w:val="single" w:color="000000" w:sz="8" w:space="0"/>
              <w:right w:val="single" w:color="000000" w:sz="8" w:space="0"/>
            </w:tcBorders>
          </w:tcPr>
          <w:p w14:paraId="68E81ED2">
            <w:pPr>
              <w:pStyle w:val="1799"/>
              <w:spacing w:before="7"/>
              <w:rPr>
                <w:sz w:val="16"/>
                <w:szCs w:val="16"/>
              </w:rPr>
            </w:pPr>
          </w:p>
          <w:p w14:paraId="219A6512">
            <w:pPr>
              <w:pStyle w:val="1799"/>
              <w:ind w:left="157" w:right="34"/>
              <w:jc w:val="center"/>
              <w:rPr>
                <w:sz w:val="16"/>
                <w:szCs w:val="16"/>
              </w:rPr>
            </w:pPr>
            <w:r>
              <w:rPr>
                <w:sz w:val="16"/>
                <w:szCs w:val="16"/>
              </w:rPr>
              <w:t xml:space="preserve">0.60 </w:t>
            </w:r>
          </w:p>
        </w:tc>
        <w:tc>
          <w:tcPr>
            <w:tcW w:w="855" w:type="dxa"/>
            <w:tcBorders>
              <w:top w:val="single" w:color="000000" w:sz="8" w:space="0"/>
              <w:left w:val="single" w:color="000000" w:sz="8" w:space="0"/>
              <w:bottom w:val="single" w:color="000000" w:sz="8" w:space="0"/>
              <w:right w:val="single" w:color="000000" w:sz="8" w:space="0"/>
            </w:tcBorders>
          </w:tcPr>
          <w:p w14:paraId="64646B9E">
            <w:pPr>
              <w:pStyle w:val="1799"/>
              <w:spacing w:before="7"/>
              <w:rPr>
                <w:sz w:val="16"/>
                <w:szCs w:val="16"/>
              </w:rPr>
            </w:pPr>
          </w:p>
          <w:p w14:paraId="562F805C">
            <w:pPr>
              <w:pStyle w:val="1799"/>
              <w:ind w:left="157" w:right="34"/>
              <w:jc w:val="center"/>
              <w:rPr>
                <w:sz w:val="16"/>
                <w:szCs w:val="16"/>
              </w:rPr>
            </w:pPr>
            <w:r>
              <w:rPr>
                <w:sz w:val="16"/>
                <w:szCs w:val="16"/>
              </w:rPr>
              <w:t xml:space="preserve">0.80 </w:t>
            </w:r>
          </w:p>
        </w:tc>
        <w:tc>
          <w:tcPr>
            <w:tcW w:w="870" w:type="dxa"/>
            <w:tcBorders>
              <w:top w:val="single" w:color="000000" w:sz="8" w:space="0"/>
              <w:left w:val="single" w:color="000000" w:sz="8" w:space="0"/>
              <w:bottom w:val="single" w:color="000000" w:sz="8" w:space="0"/>
              <w:right w:val="single" w:color="000000" w:sz="8" w:space="0"/>
            </w:tcBorders>
          </w:tcPr>
          <w:p w14:paraId="46F07F25">
            <w:pPr>
              <w:pStyle w:val="1799"/>
              <w:spacing w:before="7"/>
              <w:rPr>
                <w:sz w:val="16"/>
                <w:szCs w:val="16"/>
              </w:rPr>
            </w:pPr>
          </w:p>
          <w:p w14:paraId="1F167480">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54E608A9">
            <w:pPr>
              <w:pStyle w:val="1799"/>
              <w:spacing w:before="7"/>
              <w:rPr>
                <w:sz w:val="16"/>
                <w:szCs w:val="16"/>
              </w:rPr>
            </w:pPr>
          </w:p>
          <w:p w14:paraId="4AD070DD">
            <w:pPr>
              <w:pStyle w:val="1799"/>
              <w:ind w:left="151" w:right="25"/>
              <w:jc w:val="center"/>
              <w:rPr>
                <w:sz w:val="16"/>
                <w:szCs w:val="16"/>
              </w:rPr>
            </w:pPr>
            <w:r>
              <w:rPr>
                <w:sz w:val="16"/>
                <w:szCs w:val="16"/>
              </w:rPr>
              <w:t xml:space="preserve">1.00 </w:t>
            </w:r>
          </w:p>
        </w:tc>
        <w:tc>
          <w:tcPr>
            <w:tcW w:w="735" w:type="dxa"/>
            <w:tcBorders>
              <w:top w:val="single" w:color="000000" w:sz="8" w:space="0"/>
              <w:left w:val="single" w:color="000000" w:sz="8" w:space="0"/>
              <w:bottom w:val="single" w:color="000000" w:sz="8" w:space="0"/>
              <w:right w:val="single" w:color="000000" w:sz="8" w:space="0"/>
            </w:tcBorders>
          </w:tcPr>
          <w:p w14:paraId="308D2EA9">
            <w:pPr>
              <w:pStyle w:val="1799"/>
              <w:spacing w:before="7"/>
              <w:rPr>
                <w:sz w:val="16"/>
                <w:szCs w:val="16"/>
              </w:rPr>
            </w:pPr>
          </w:p>
          <w:p w14:paraId="59488AF3">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3CD8604B">
            <w:pPr>
              <w:pStyle w:val="1799"/>
              <w:spacing w:before="7"/>
              <w:rPr>
                <w:sz w:val="16"/>
                <w:szCs w:val="16"/>
              </w:rPr>
            </w:pPr>
          </w:p>
          <w:p w14:paraId="5BB67136">
            <w:pPr>
              <w:pStyle w:val="1799"/>
              <w:ind w:right="171"/>
              <w:jc w:val="right"/>
              <w:rPr>
                <w:sz w:val="16"/>
                <w:szCs w:val="16"/>
              </w:rPr>
            </w:pPr>
            <w:r>
              <w:rPr>
                <w:sz w:val="16"/>
                <w:szCs w:val="16"/>
              </w:rPr>
              <w:t xml:space="preserve">5 </w:t>
            </w:r>
          </w:p>
        </w:tc>
      </w:tr>
      <w:tr w14:paraId="0C897A1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06" w:hRule="atLeast"/>
        </w:trPr>
        <w:tc>
          <w:tcPr>
            <w:tcW w:w="765" w:type="dxa"/>
            <w:vMerge w:val="continue"/>
            <w:tcBorders>
              <w:top w:val="nil"/>
              <w:bottom w:val="nil"/>
              <w:right w:val="single" w:color="000000" w:sz="8" w:space="0"/>
            </w:tcBorders>
          </w:tcPr>
          <w:p w14:paraId="3F41AE32">
            <w:pPr>
              <w:rPr>
                <w:sz w:val="16"/>
                <w:szCs w:val="16"/>
              </w:rPr>
            </w:pPr>
          </w:p>
        </w:tc>
        <w:tc>
          <w:tcPr>
            <w:tcW w:w="1140" w:type="dxa"/>
            <w:vMerge w:val="restart"/>
            <w:tcBorders>
              <w:top w:val="single" w:color="000000" w:sz="8" w:space="0"/>
              <w:left w:val="single" w:color="000000" w:sz="8" w:space="0"/>
              <w:bottom w:val="single" w:color="000000" w:sz="8" w:space="0"/>
              <w:right w:val="single" w:color="000000" w:sz="8" w:space="0"/>
            </w:tcBorders>
          </w:tcPr>
          <w:p w14:paraId="7871B786">
            <w:pPr>
              <w:pStyle w:val="1799"/>
              <w:rPr>
                <w:sz w:val="16"/>
                <w:szCs w:val="16"/>
              </w:rPr>
            </w:pPr>
          </w:p>
          <w:p w14:paraId="5CF4F454">
            <w:pPr>
              <w:pStyle w:val="1799"/>
              <w:rPr>
                <w:sz w:val="16"/>
                <w:szCs w:val="16"/>
              </w:rPr>
            </w:pPr>
          </w:p>
          <w:p w14:paraId="323323B9">
            <w:pPr>
              <w:pStyle w:val="1799"/>
              <w:rPr>
                <w:sz w:val="16"/>
                <w:szCs w:val="16"/>
              </w:rPr>
            </w:pPr>
          </w:p>
          <w:p w14:paraId="74C1161B">
            <w:pPr>
              <w:pStyle w:val="1799"/>
              <w:rPr>
                <w:sz w:val="16"/>
                <w:szCs w:val="16"/>
              </w:rPr>
            </w:pPr>
          </w:p>
          <w:p w14:paraId="6287EE0F">
            <w:pPr>
              <w:pStyle w:val="1799"/>
              <w:rPr>
                <w:sz w:val="16"/>
                <w:szCs w:val="16"/>
              </w:rPr>
            </w:pPr>
          </w:p>
          <w:p w14:paraId="084D30FA">
            <w:pPr>
              <w:pStyle w:val="1799"/>
              <w:rPr>
                <w:sz w:val="16"/>
                <w:szCs w:val="16"/>
              </w:rPr>
            </w:pPr>
          </w:p>
          <w:p w14:paraId="5ABCEB37">
            <w:pPr>
              <w:pStyle w:val="1799"/>
              <w:rPr>
                <w:sz w:val="16"/>
                <w:szCs w:val="16"/>
              </w:rPr>
            </w:pPr>
          </w:p>
          <w:p w14:paraId="62E551D9">
            <w:pPr>
              <w:pStyle w:val="1799"/>
              <w:spacing w:before="12"/>
              <w:rPr>
                <w:sz w:val="16"/>
                <w:szCs w:val="16"/>
              </w:rPr>
            </w:pPr>
          </w:p>
          <w:p w14:paraId="6359013E">
            <w:pPr>
              <w:pStyle w:val="1799"/>
              <w:ind w:left="314" w:right="46" w:hanging="231"/>
              <w:rPr>
                <w:sz w:val="16"/>
                <w:szCs w:val="16"/>
              </w:rPr>
            </w:pPr>
            <w:r>
              <w:rPr>
                <w:sz w:val="16"/>
                <w:szCs w:val="16"/>
              </w:rPr>
              <w:t>文体活动室</w:t>
            </w:r>
          </w:p>
        </w:tc>
        <w:tc>
          <w:tcPr>
            <w:tcW w:w="1260" w:type="dxa"/>
            <w:tcBorders>
              <w:top w:val="single" w:color="000000" w:sz="8" w:space="0"/>
              <w:left w:val="single" w:color="000000" w:sz="8" w:space="0"/>
              <w:bottom w:val="single" w:color="000000" w:sz="8" w:space="0"/>
              <w:right w:val="single" w:color="000000" w:sz="8" w:space="0"/>
            </w:tcBorders>
          </w:tcPr>
          <w:p w14:paraId="1E016A6B">
            <w:pPr>
              <w:pStyle w:val="1799"/>
              <w:spacing w:before="110"/>
              <w:ind w:right="34"/>
              <w:rPr>
                <w:sz w:val="16"/>
                <w:szCs w:val="16"/>
              </w:rPr>
            </w:pPr>
            <w:r>
              <w:rPr>
                <w:sz w:val="16"/>
                <w:szCs w:val="16"/>
              </w:rPr>
              <w:t>艺术&amp;运动前台及主形象墙</w:t>
            </w:r>
          </w:p>
        </w:tc>
        <w:tc>
          <w:tcPr>
            <w:tcW w:w="7515" w:type="dxa"/>
            <w:tcBorders>
              <w:top w:val="single" w:color="000000" w:sz="8" w:space="0"/>
              <w:left w:val="single" w:color="000000" w:sz="8" w:space="0"/>
              <w:bottom w:val="single" w:color="000000" w:sz="8" w:space="0"/>
              <w:right w:val="single" w:color="000000" w:sz="8" w:space="0"/>
            </w:tcBorders>
          </w:tcPr>
          <w:p w14:paraId="2FFCA36D">
            <w:pPr>
              <w:pStyle w:val="1799"/>
              <w:spacing w:before="100" w:line="191" w:lineRule="exact"/>
              <w:ind w:left="34"/>
              <w:rPr>
                <w:sz w:val="16"/>
                <w:szCs w:val="16"/>
              </w:rPr>
            </w:pPr>
            <w:r>
              <w:rPr>
                <w:sz w:val="16"/>
                <w:szCs w:val="16"/>
              </w:rPr>
              <w:t>1、文宣制作材质规格参数：15MM结皮PVCuv覆水晶膜约24平米、5MM</w:t>
            </w:r>
            <w:r>
              <w:rPr>
                <w:spacing w:val="1"/>
                <w:sz w:val="16"/>
                <w:szCs w:val="16"/>
              </w:rPr>
              <w:t>白色亚克力雕刻字约</w:t>
            </w:r>
            <w:r>
              <w:rPr>
                <w:sz w:val="16"/>
                <w:szCs w:val="16"/>
              </w:rPr>
              <w:t>30</w:t>
            </w:r>
            <w:r>
              <w:rPr>
                <w:spacing w:val="1"/>
                <w:sz w:val="16"/>
                <w:szCs w:val="16"/>
              </w:rPr>
              <w:t>字，一个字约</w:t>
            </w:r>
            <w:r>
              <w:rPr>
                <w:sz w:val="16"/>
                <w:szCs w:val="16"/>
              </w:rPr>
              <w:t>30cm，10MMPVC+3MM透明</w:t>
            </w:r>
            <w:r>
              <w:rPr>
                <w:spacing w:val="1"/>
                <w:sz w:val="16"/>
                <w:szCs w:val="16"/>
              </w:rPr>
              <w:t>亚克力背</w:t>
            </w:r>
            <w:r>
              <w:rPr>
                <w:sz w:val="16"/>
                <w:szCs w:val="16"/>
              </w:rPr>
              <w:t>UV</w:t>
            </w:r>
            <w:r>
              <w:rPr>
                <w:spacing w:val="1"/>
                <w:sz w:val="16"/>
                <w:szCs w:val="16"/>
              </w:rPr>
              <w:t>雕刻立体字约</w:t>
            </w:r>
            <w:r>
              <w:rPr>
                <w:sz w:val="16"/>
                <w:szCs w:val="16"/>
              </w:rPr>
              <w:t>20</w:t>
            </w:r>
            <w:r>
              <w:rPr>
                <w:spacing w:val="1"/>
                <w:sz w:val="16"/>
                <w:szCs w:val="16"/>
              </w:rPr>
              <w:t>字，一个字约</w:t>
            </w:r>
            <w:r>
              <w:rPr>
                <w:sz w:val="16"/>
                <w:szCs w:val="16"/>
              </w:rPr>
              <w:t>20cm，5MM透明亚克力 背UV约10平米</w:t>
            </w:r>
          </w:p>
        </w:tc>
        <w:tc>
          <w:tcPr>
            <w:tcW w:w="900" w:type="dxa"/>
            <w:tcBorders>
              <w:top w:val="single" w:color="000000" w:sz="8" w:space="0"/>
              <w:left w:val="single" w:color="000000" w:sz="8" w:space="0"/>
              <w:bottom w:val="single" w:color="000000" w:sz="8" w:space="0"/>
              <w:right w:val="single" w:color="000000" w:sz="8" w:space="0"/>
            </w:tcBorders>
          </w:tcPr>
          <w:p w14:paraId="5B14CA17">
            <w:pPr>
              <w:pStyle w:val="1799"/>
              <w:rPr>
                <w:sz w:val="16"/>
                <w:szCs w:val="16"/>
              </w:rPr>
            </w:pPr>
          </w:p>
          <w:p w14:paraId="416F4B4C">
            <w:pPr>
              <w:pStyle w:val="1799"/>
              <w:spacing w:before="1"/>
              <w:rPr>
                <w:sz w:val="16"/>
                <w:szCs w:val="16"/>
              </w:rPr>
            </w:pPr>
          </w:p>
          <w:p w14:paraId="440D8246">
            <w:pPr>
              <w:pStyle w:val="1799"/>
              <w:ind w:left="97" w:right="-29"/>
              <w:jc w:val="center"/>
              <w:rPr>
                <w:sz w:val="16"/>
                <w:szCs w:val="16"/>
              </w:rPr>
            </w:pPr>
            <w:r>
              <w:rPr>
                <w:sz w:val="16"/>
                <w:szCs w:val="16"/>
              </w:rPr>
              <w:t xml:space="preserve">18.36 </w:t>
            </w:r>
          </w:p>
        </w:tc>
        <w:tc>
          <w:tcPr>
            <w:tcW w:w="855" w:type="dxa"/>
            <w:tcBorders>
              <w:top w:val="single" w:color="000000" w:sz="8" w:space="0"/>
              <w:left w:val="single" w:color="000000" w:sz="8" w:space="0"/>
              <w:bottom w:val="single" w:color="000000" w:sz="8" w:space="0"/>
              <w:right w:val="single" w:color="000000" w:sz="8" w:space="0"/>
            </w:tcBorders>
          </w:tcPr>
          <w:p w14:paraId="7164E9EC">
            <w:pPr>
              <w:pStyle w:val="1799"/>
              <w:rPr>
                <w:sz w:val="16"/>
                <w:szCs w:val="16"/>
              </w:rPr>
            </w:pPr>
          </w:p>
          <w:p w14:paraId="5BB3EBC1">
            <w:pPr>
              <w:pStyle w:val="1799"/>
              <w:spacing w:before="1"/>
              <w:rPr>
                <w:sz w:val="16"/>
                <w:szCs w:val="16"/>
              </w:rPr>
            </w:pPr>
          </w:p>
          <w:p w14:paraId="0AE5FD07">
            <w:pPr>
              <w:pStyle w:val="1799"/>
              <w:ind w:left="157" w:right="34"/>
              <w:jc w:val="center"/>
              <w:rPr>
                <w:sz w:val="16"/>
                <w:szCs w:val="16"/>
              </w:rPr>
            </w:pPr>
            <w:r>
              <w:rPr>
                <w:sz w:val="16"/>
                <w:szCs w:val="16"/>
              </w:rPr>
              <w:t xml:space="preserve">1.33 </w:t>
            </w:r>
          </w:p>
        </w:tc>
        <w:tc>
          <w:tcPr>
            <w:tcW w:w="870" w:type="dxa"/>
            <w:tcBorders>
              <w:top w:val="single" w:color="000000" w:sz="8" w:space="0"/>
              <w:left w:val="single" w:color="000000" w:sz="8" w:space="0"/>
              <w:bottom w:val="single" w:color="000000" w:sz="8" w:space="0"/>
              <w:right w:val="single" w:color="000000" w:sz="8" w:space="0"/>
            </w:tcBorders>
          </w:tcPr>
          <w:p w14:paraId="76E595A7">
            <w:pPr>
              <w:pStyle w:val="1799"/>
              <w:rPr>
                <w:sz w:val="16"/>
                <w:szCs w:val="16"/>
              </w:rPr>
            </w:pPr>
          </w:p>
          <w:p w14:paraId="753C1883">
            <w:pPr>
              <w:pStyle w:val="1799"/>
              <w:spacing w:before="1"/>
              <w:rPr>
                <w:sz w:val="16"/>
                <w:szCs w:val="16"/>
              </w:rPr>
            </w:pPr>
          </w:p>
          <w:p w14:paraId="7420392A">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1C70963C">
            <w:pPr>
              <w:pStyle w:val="1799"/>
              <w:rPr>
                <w:sz w:val="16"/>
                <w:szCs w:val="16"/>
              </w:rPr>
            </w:pPr>
          </w:p>
          <w:p w14:paraId="54B0D3BC">
            <w:pPr>
              <w:pStyle w:val="1799"/>
              <w:spacing w:before="1"/>
              <w:rPr>
                <w:sz w:val="16"/>
                <w:szCs w:val="16"/>
              </w:rPr>
            </w:pPr>
          </w:p>
          <w:p w14:paraId="0C320ADA">
            <w:pPr>
              <w:pStyle w:val="1799"/>
              <w:ind w:left="151" w:right="25"/>
              <w:jc w:val="center"/>
              <w:rPr>
                <w:sz w:val="16"/>
                <w:szCs w:val="16"/>
              </w:rPr>
            </w:pPr>
            <w:r>
              <w:rPr>
                <w:sz w:val="16"/>
                <w:szCs w:val="16"/>
              </w:rPr>
              <w:t xml:space="preserve">24.42 </w:t>
            </w:r>
          </w:p>
        </w:tc>
        <w:tc>
          <w:tcPr>
            <w:tcW w:w="735" w:type="dxa"/>
            <w:tcBorders>
              <w:top w:val="single" w:color="000000" w:sz="8" w:space="0"/>
              <w:left w:val="single" w:color="000000" w:sz="8" w:space="0"/>
              <w:bottom w:val="single" w:color="000000" w:sz="8" w:space="0"/>
              <w:right w:val="single" w:color="000000" w:sz="8" w:space="0"/>
            </w:tcBorders>
          </w:tcPr>
          <w:p w14:paraId="0700ED29">
            <w:pPr>
              <w:pStyle w:val="1799"/>
              <w:rPr>
                <w:sz w:val="16"/>
                <w:szCs w:val="16"/>
              </w:rPr>
            </w:pPr>
          </w:p>
          <w:p w14:paraId="160B7CCB">
            <w:pPr>
              <w:pStyle w:val="1799"/>
              <w:spacing w:before="1"/>
              <w:rPr>
                <w:sz w:val="16"/>
                <w:szCs w:val="16"/>
              </w:rPr>
            </w:pPr>
          </w:p>
          <w:p w14:paraId="784B825F">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1FDA774B">
            <w:pPr>
              <w:pStyle w:val="1799"/>
              <w:rPr>
                <w:sz w:val="16"/>
                <w:szCs w:val="16"/>
              </w:rPr>
            </w:pPr>
          </w:p>
          <w:p w14:paraId="67114646">
            <w:pPr>
              <w:pStyle w:val="1799"/>
              <w:spacing w:before="1"/>
              <w:rPr>
                <w:sz w:val="16"/>
                <w:szCs w:val="16"/>
              </w:rPr>
            </w:pPr>
          </w:p>
          <w:p w14:paraId="30206477">
            <w:pPr>
              <w:pStyle w:val="1799"/>
              <w:ind w:right="171"/>
              <w:jc w:val="right"/>
              <w:rPr>
                <w:sz w:val="16"/>
                <w:szCs w:val="16"/>
              </w:rPr>
            </w:pPr>
            <w:r>
              <w:rPr>
                <w:sz w:val="16"/>
                <w:szCs w:val="16"/>
              </w:rPr>
              <w:t xml:space="preserve">1 </w:t>
            </w:r>
          </w:p>
        </w:tc>
      </w:tr>
      <w:tr w14:paraId="6668864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0" w:hRule="atLeast"/>
        </w:trPr>
        <w:tc>
          <w:tcPr>
            <w:tcW w:w="765" w:type="dxa"/>
            <w:vMerge w:val="continue"/>
            <w:tcBorders>
              <w:top w:val="nil"/>
              <w:bottom w:val="nil"/>
              <w:right w:val="single" w:color="000000" w:sz="8" w:space="0"/>
            </w:tcBorders>
          </w:tcPr>
          <w:p w14:paraId="20501646">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0F6C46ED">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14:paraId="05307EEC">
            <w:pPr>
              <w:pStyle w:val="1799"/>
              <w:spacing w:before="12"/>
              <w:rPr>
                <w:sz w:val="16"/>
                <w:szCs w:val="16"/>
              </w:rPr>
            </w:pPr>
          </w:p>
          <w:p w14:paraId="111C6FE3">
            <w:pPr>
              <w:pStyle w:val="1799"/>
              <w:ind w:right="34"/>
              <w:rPr>
                <w:sz w:val="16"/>
                <w:szCs w:val="16"/>
              </w:rPr>
            </w:pPr>
            <w:r>
              <w:rPr>
                <w:sz w:val="16"/>
                <w:szCs w:val="16"/>
              </w:rPr>
              <w:t>艺术&amp;运动主题形象画面之一</w:t>
            </w:r>
          </w:p>
        </w:tc>
        <w:tc>
          <w:tcPr>
            <w:tcW w:w="7515" w:type="dxa"/>
            <w:tcBorders>
              <w:top w:val="single" w:color="000000" w:sz="8" w:space="0"/>
              <w:left w:val="single" w:color="000000" w:sz="8" w:space="0"/>
              <w:bottom w:val="single" w:color="000000" w:sz="8" w:space="0"/>
              <w:right w:val="single" w:color="000000" w:sz="8" w:space="0"/>
            </w:tcBorders>
          </w:tcPr>
          <w:p w14:paraId="79B4D52E">
            <w:pPr>
              <w:pStyle w:val="1799"/>
              <w:spacing w:before="78"/>
              <w:ind w:left="34" w:right="34"/>
              <w:rPr>
                <w:sz w:val="16"/>
                <w:szCs w:val="16"/>
              </w:rPr>
            </w:pPr>
            <w:r>
              <w:rPr>
                <w:sz w:val="16"/>
                <w:szCs w:val="16"/>
              </w:rPr>
              <w:t>1、文宣制作材质规格参数：15MM结皮PVCuv覆水晶膜9平米、5MM 白色亚克力雕刻字UV约2平米，15MMPVC+3MM透明亚克力背UV雕刻立体字约30字，一个字约10cm。 5MM白色亚克力雕刻造型约3平米</w:t>
            </w:r>
          </w:p>
        </w:tc>
        <w:tc>
          <w:tcPr>
            <w:tcW w:w="900" w:type="dxa"/>
            <w:tcBorders>
              <w:top w:val="single" w:color="000000" w:sz="8" w:space="0"/>
              <w:left w:val="single" w:color="000000" w:sz="8" w:space="0"/>
              <w:bottom w:val="single" w:color="000000" w:sz="8" w:space="0"/>
              <w:right w:val="single" w:color="000000" w:sz="8" w:space="0"/>
            </w:tcBorders>
          </w:tcPr>
          <w:p w14:paraId="1ADD5381">
            <w:pPr>
              <w:pStyle w:val="1799"/>
              <w:rPr>
                <w:sz w:val="16"/>
                <w:szCs w:val="16"/>
              </w:rPr>
            </w:pPr>
          </w:p>
          <w:p w14:paraId="35CE7975">
            <w:pPr>
              <w:pStyle w:val="1799"/>
              <w:spacing w:before="5"/>
              <w:rPr>
                <w:sz w:val="16"/>
                <w:szCs w:val="16"/>
              </w:rPr>
            </w:pPr>
          </w:p>
          <w:p w14:paraId="3DC7C3E6">
            <w:pPr>
              <w:pStyle w:val="1799"/>
              <w:ind w:left="157" w:right="34"/>
              <w:jc w:val="center"/>
              <w:rPr>
                <w:sz w:val="16"/>
                <w:szCs w:val="16"/>
              </w:rPr>
            </w:pPr>
            <w:r>
              <w:rPr>
                <w:sz w:val="16"/>
                <w:szCs w:val="16"/>
              </w:rPr>
              <w:t xml:space="preserve">6.81 </w:t>
            </w:r>
          </w:p>
        </w:tc>
        <w:tc>
          <w:tcPr>
            <w:tcW w:w="855" w:type="dxa"/>
            <w:tcBorders>
              <w:top w:val="single" w:color="000000" w:sz="8" w:space="0"/>
              <w:left w:val="single" w:color="000000" w:sz="8" w:space="0"/>
              <w:bottom w:val="single" w:color="000000" w:sz="8" w:space="0"/>
              <w:right w:val="single" w:color="000000" w:sz="8" w:space="0"/>
            </w:tcBorders>
          </w:tcPr>
          <w:p w14:paraId="3237899C">
            <w:pPr>
              <w:pStyle w:val="1799"/>
              <w:rPr>
                <w:sz w:val="16"/>
                <w:szCs w:val="16"/>
              </w:rPr>
            </w:pPr>
          </w:p>
          <w:p w14:paraId="1E29B3D9">
            <w:pPr>
              <w:pStyle w:val="1799"/>
              <w:spacing w:before="5"/>
              <w:rPr>
                <w:sz w:val="16"/>
                <w:szCs w:val="16"/>
              </w:rPr>
            </w:pPr>
          </w:p>
          <w:p w14:paraId="0CCBCB62">
            <w:pPr>
              <w:pStyle w:val="1799"/>
              <w:ind w:left="157" w:right="34"/>
              <w:jc w:val="center"/>
              <w:rPr>
                <w:sz w:val="16"/>
                <w:szCs w:val="16"/>
              </w:rPr>
            </w:pPr>
            <w:r>
              <w:rPr>
                <w:sz w:val="16"/>
                <w:szCs w:val="16"/>
              </w:rPr>
              <w:t xml:space="preserve">1.36 </w:t>
            </w:r>
          </w:p>
        </w:tc>
        <w:tc>
          <w:tcPr>
            <w:tcW w:w="870" w:type="dxa"/>
            <w:tcBorders>
              <w:top w:val="single" w:color="000000" w:sz="8" w:space="0"/>
              <w:left w:val="single" w:color="000000" w:sz="8" w:space="0"/>
              <w:bottom w:val="single" w:color="000000" w:sz="8" w:space="0"/>
              <w:right w:val="single" w:color="000000" w:sz="8" w:space="0"/>
            </w:tcBorders>
          </w:tcPr>
          <w:p w14:paraId="43C98221">
            <w:pPr>
              <w:pStyle w:val="1799"/>
              <w:rPr>
                <w:sz w:val="16"/>
                <w:szCs w:val="16"/>
              </w:rPr>
            </w:pPr>
          </w:p>
          <w:p w14:paraId="1F869366">
            <w:pPr>
              <w:pStyle w:val="1799"/>
              <w:spacing w:before="5"/>
              <w:rPr>
                <w:sz w:val="16"/>
                <w:szCs w:val="16"/>
              </w:rPr>
            </w:pPr>
          </w:p>
          <w:p w14:paraId="7BCAF4CC">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F38D697">
            <w:pPr>
              <w:pStyle w:val="1799"/>
              <w:rPr>
                <w:sz w:val="16"/>
                <w:szCs w:val="16"/>
              </w:rPr>
            </w:pPr>
          </w:p>
          <w:p w14:paraId="1E2485AA">
            <w:pPr>
              <w:pStyle w:val="1799"/>
              <w:spacing w:before="5"/>
              <w:rPr>
                <w:sz w:val="16"/>
                <w:szCs w:val="16"/>
              </w:rPr>
            </w:pPr>
          </w:p>
          <w:p w14:paraId="5E1DC572">
            <w:pPr>
              <w:pStyle w:val="1799"/>
              <w:ind w:left="151" w:right="25"/>
              <w:jc w:val="center"/>
              <w:rPr>
                <w:sz w:val="16"/>
                <w:szCs w:val="16"/>
              </w:rPr>
            </w:pPr>
            <w:r>
              <w:rPr>
                <w:sz w:val="16"/>
                <w:szCs w:val="16"/>
              </w:rPr>
              <w:t xml:space="preserve">9.26 </w:t>
            </w:r>
          </w:p>
        </w:tc>
        <w:tc>
          <w:tcPr>
            <w:tcW w:w="735" w:type="dxa"/>
            <w:tcBorders>
              <w:top w:val="single" w:color="000000" w:sz="8" w:space="0"/>
              <w:left w:val="single" w:color="000000" w:sz="8" w:space="0"/>
              <w:bottom w:val="single" w:color="000000" w:sz="8" w:space="0"/>
              <w:right w:val="single" w:color="000000" w:sz="8" w:space="0"/>
            </w:tcBorders>
          </w:tcPr>
          <w:p w14:paraId="08416791">
            <w:pPr>
              <w:pStyle w:val="1799"/>
              <w:rPr>
                <w:sz w:val="16"/>
                <w:szCs w:val="16"/>
              </w:rPr>
            </w:pPr>
          </w:p>
          <w:p w14:paraId="2A859CD7">
            <w:pPr>
              <w:pStyle w:val="1799"/>
              <w:spacing w:before="5"/>
              <w:rPr>
                <w:sz w:val="16"/>
                <w:szCs w:val="16"/>
              </w:rPr>
            </w:pPr>
          </w:p>
          <w:p w14:paraId="11A6A9D5">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71C241FC">
            <w:pPr>
              <w:pStyle w:val="1799"/>
              <w:rPr>
                <w:sz w:val="16"/>
                <w:szCs w:val="16"/>
              </w:rPr>
            </w:pPr>
          </w:p>
          <w:p w14:paraId="217D2F39">
            <w:pPr>
              <w:pStyle w:val="1799"/>
              <w:spacing w:before="5"/>
              <w:rPr>
                <w:sz w:val="16"/>
                <w:szCs w:val="16"/>
              </w:rPr>
            </w:pPr>
          </w:p>
          <w:p w14:paraId="100BFC4B">
            <w:pPr>
              <w:pStyle w:val="1799"/>
              <w:ind w:right="171"/>
              <w:jc w:val="right"/>
              <w:rPr>
                <w:sz w:val="16"/>
                <w:szCs w:val="16"/>
              </w:rPr>
            </w:pPr>
            <w:r>
              <w:rPr>
                <w:sz w:val="16"/>
                <w:szCs w:val="16"/>
              </w:rPr>
              <w:t xml:space="preserve">1 </w:t>
            </w:r>
          </w:p>
        </w:tc>
      </w:tr>
      <w:tr w14:paraId="3D5CC76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6" w:hRule="atLeast"/>
        </w:trPr>
        <w:tc>
          <w:tcPr>
            <w:tcW w:w="765" w:type="dxa"/>
            <w:vMerge w:val="continue"/>
            <w:tcBorders>
              <w:top w:val="nil"/>
              <w:bottom w:val="nil"/>
              <w:right w:val="single" w:color="000000" w:sz="8" w:space="0"/>
            </w:tcBorders>
          </w:tcPr>
          <w:p w14:paraId="723A4FF7">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1B027BC3">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14:paraId="6844EC2F">
            <w:pPr>
              <w:pStyle w:val="1799"/>
              <w:spacing w:before="9"/>
              <w:rPr>
                <w:sz w:val="16"/>
                <w:szCs w:val="16"/>
              </w:rPr>
            </w:pPr>
          </w:p>
          <w:p w14:paraId="40B645A2">
            <w:pPr>
              <w:pStyle w:val="1799"/>
              <w:ind w:left="115" w:right="34" w:hanging="39"/>
              <w:rPr>
                <w:sz w:val="16"/>
                <w:szCs w:val="16"/>
              </w:rPr>
            </w:pPr>
            <w:r>
              <w:rPr>
                <w:sz w:val="16"/>
                <w:szCs w:val="16"/>
              </w:rPr>
              <w:t>艺术&amp;运动主题形象画面之二</w:t>
            </w:r>
          </w:p>
        </w:tc>
        <w:tc>
          <w:tcPr>
            <w:tcW w:w="7515" w:type="dxa"/>
            <w:tcBorders>
              <w:top w:val="single" w:color="000000" w:sz="8" w:space="0"/>
              <w:left w:val="single" w:color="000000" w:sz="8" w:space="0"/>
              <w:bottom w:val="single" w:color="000000" w:sz="8" w:space="0"/>
              <w:right w:val="single" w:color="000000" w:sz="8" w:space="0"/>
            </w:tcBorders>
          </w:tcPr>
          <w:p w14:paraId="29E4441E">
            <w:pPr>
              <w:pStyle w:val="1799"/>
              <w:spacing w:before="38" w:line="191" w:lineRule="exact"/>
              <w:ind w:left="34"/>
              <w:rPr>
                <w:sz w:val="16"/>
                <w:szCs w:val="16"/>
              </w:rPr>
            </w:pPr>
            <w:r>
              <w:rPr>
                <w:sz w:val="16"/>
                <w:szCs w:val="16"/>
              </w:rPr>
              <w:t>1、文宣制作材质规格参数：15MM结皮PVCuv覆水晶膜约7平方、5MM白色亚克力雕刻字约20个字，一个字约15cm，10MMPVC+3MM透明亚克力背UV雕刻立体字约15个字，一个字约5cm。5MM白色亚克力雕刻约1平米。</w:t>
            </w:r>
          </w:p>
        </w:tc>
        <w:tc>
          <w:tcPr>
            <w:tcW w:w="900" w:type="dxa"/>
            <w:tcBorders>
              <w:top w:val="single" w:color="000000" w:sz="8" w:space="0"/>
              <w:left w:val="single" w:color="000000" w:sz="8" w:space="0"/>
              <w:bottom w:val="single" w:color="000000" w:sz="8" w:space="0"/>
              <w:right w:val="single" w:color="000000" w:sz="8" w:space="0"/>
            </w:tcBorders>
          </w:tcPr>
          <w:p w14:paraId="796BA3DD">
            <w:pPr>
              <w:pStyle w:val="1799"/>
              <w:rPr>
                <w:sz w:val="16"/>
                <w:szCs w:val="16"/>
              </w:rPr>
            </w:pPr>
          </w:p>
          <w:p w14:paraId="3F19FBD4">
            <w:pPr>
              <w:pStyle w:val="1799"/>
              <w:spacing w:before="3"/>
              <w:rPr>
                <w:sz w:val="16"/>
                <w:szCs w:val="16"/>
              </w:rPr>
            </w:pPr>
          </w:p>
          <w:p w14:paraId="7A8CE4FE">
            <w:pPr>
              <w:pStyle w:val="1799"/>
              <w:ind w:left="157" w:right="34"/>
              <w:jc w:val="center"/>
              <w:rPr>
                <w:sz w:val="16"/>
                <w:szCs w:val="16"/>
              </w:rPr>
            </w:pPr>
            <w:r>
              <w:rPr>
                <w:sz w:val="16"/>
                <w:szCs w:val="16"/>
              </w:rPr>
              <w:t xml:space="preserve">5.81 </w:t>
            </w:r>
          </w:p>
        </w:tc>
        <w:tc>
          <w:tcPr>
            <w:tcW w:w="855" w:type="dxa"/>
            <w:tcBorders>
              <w:top w:val="single" w:color="000000" w:sz="8" w:space="0"/>
              <w:left w:val="single" w:color="000000" w:sz="8" w:space="0"/>
              <w:bottom w:val="single" w:color="000000" w:sz="8" w:space="0"/>
              <w:right w:val="single" w:color="000000" w:sz="8" w:space="0"/>
            </w:tcBorders>
          </w:tcPr>
          <w:p w14:paraId="765C391C">
            <w:pPr>
              <w:pStyle w:val="1799"/>
              <w:rPr>
                <w:sz w:val="16"/>
                <w:szCs w:val="16"/>
              </w:rPr>
            </w:pPr>
          </w:p>
          <w:p w14:paraId="0CCCA0BE">
            <w:pPr>
              <w:pStyle w:val="1799"/>
              <w:spacing w:before="3"/>
              <w:rPr>
                <w:sz w:val="16"/>
                <w:szCs w:val="16"/>
              </w:rPr>
            </w:pPr>
          </w:p>
          <w:p w14:paraId="3DCC2227">
            <w:pPr>
              <w:pStyle w:val="1799"/>
              <w:ind w:left="157" w:right="34"/>
              <w:jc w:val="center"/>
              <w:rPr>
                <w:sz w:val="16"/>
                <w:szCs w:val="16"/>
              </w:rPr>
            </w:pPr>
            <w:r>
              <w:rPr>
                <w:sz w:val="16"/>
                <w:szCs w:val="16"/>
              </w:rPr>
              <w:t xml:space="preserve">1.36 </w:t>
            </w:r>
          </w:p>
        </w:tc>
        <w:tc>
          <w:tcPr>
            <w:tcW w:w="870" w:type="dxa"/>
            <w:tcBorders>
              <w:top w:val="single" w:color="000000" w:sz="8" w:space="0"/>
              <w:left w:val="single" w:color="000000" w:sz="8" w:space="0"/>
              <w:bottom w:val="single" w:color="000000" w:sz="8" w:space="0"/>
              <w:right w:val="single" w:color="000000" w:sz="8" w:space="0"/>
            </w:tcBorders>
          </w:tcPr>
          <w:p w14:paraId="4531FD36">
            <w:pPr>
              <w:pStyle w:val="1799"/>
              <w:rPr>
                <w:sz w:val="16"/>
                <w:szCs w:val="16"/>
              </w:rPr>
            </w:pPr>
          </w:p>
          <w:p w14:paraId="70B19D6E">
            <w:pPr>
              <w:pStyle w:val="1799"/>
              <w:spacing w:before="3"/>
              <w:rPr>
                <w:sz w:val="16"/>
                <w:szCs w:val="16"/>
              </w:rPr>
            </w:pPr>
          </w:p>
          <w:p w14:paraId="0254563E">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4866C89">
            <w:pPr>
              <w:pStyle w:val="1799"/>
              <w:rPr>
                <w:sz w:val="16"/>
                <w:szCs w:val="16"/>
              </w:rPr>
            </w:pPr>
          </w:p>
          <w:p w14:paraId="4229C5E7">
            <w:pPr>
              <w:pStyle w:val="1799"/>
              <w:spacing w:before="3"/>
              <w:rPr>
                <w:sz w:val="16"/>
                <w:szCs w:val="16"/>
              </w:rPr>
            </w:pPr>
          </w:p>
          <w:p w14:paraId="4167A2BC">
            <w:pPr>
              <w:pStyle w:val="1799"/>
              <w:ind w:left="151" w:right="25"/>
              <w:jc w:val="center"/>
              <w:rPr>
                <w:sz w:val="16"/>
                <w:szCs w:val="16"/>
              </w:rPr>
            </w:pPr>
            <w:r>
              <w:rPr>
                <w:sz w:val="16"/>
                <w:szCs w:val="16"/>
              </w:rPr>
              <w:t xml:space="preserve">7.90 </w:t>
            </w:r>
          </w:p>
        </w:tc>
        <w:tc>
          <w:tcPr>
            <w:tcW w:w="735" w:type="dxa"/>
            <w:tcBorders>
              <w:top w:val="single" w:color="000000" w:sz="8" w:space="0"/>
              <w:left w:val="single" w:color="000000" w:sz="8" w:space="0"/>
              <w:bottom w:val="single" w:color="000000" w:sz="8" w:space="0"/>
              <w:right w:val="single" w:color="000000" w:sz="8" w:space="0"/>
            </w:tcBorders>
          </w:tcPr>
          <w:p w14:paraId="154333D2">
            <w:pPr>
              <w:pStyle w:val="1799"/>
              <w:rPr>
                <w:sz w:val="16"/>
                <w:szCs w:val="16"/>
              </w:rPr>
            </w:pPr>
          </w:p>
          <w:p w14:paraId="366AF807">
            <w:pPr>
              <w:pStyle w:val="1799"/>
              <w:spacing w:before="3"/>
              <w:rPr>
                <w:sz w:val="16"/>
                <w:szCs w:val="16"/>
              </w:rPr>
            </w:pPr>
          </w:p>
          <w:p w14:paraId="4979ACEF">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693FAF2E">
            <w:pPr>
              <w:pStyle w:val="1799"/>
              <w:rPr>
                <w:sz w:val="16"/>
                <w:szCs w:val="16"/>
              </w:rPr>
            </w:pPr>
          </w:p>
          <w:p w14:paraId="3647FDEF">
            <w:pPr>
              <w:pStyle w:val="1799"/>
              <w:spacing w:before="3"/>
              <w:rPr>
                <w:sz w:val="16"/>
                <w:szCs w:val="16"/>
              </w:rPr>
            </w:pPr>
          </w:p>
          <w:p w14:paraId="481B4A61">
            <w:pPr>
              <w:pStyle w:val="1799"/>
              <w:ind w:right="171"/>
              <w:jc w:val="right"/>
              <w:rPr>
                <w:sz w:val="16"/>
                <w:szCs w:val="16"/>
              </w:rPr>
            </w:pPr>
            <w:r>
              <w:rPr>
                <w:sz w:val="16"/>
                <w:szCs w:val="16"/>
              </w:rPr>
              <w:t xml:space="preserve">1 </w:t>
            </w:r>
          </w:p>
        </w:tc>
      </w:tr>
      <w:tr w14:paraId="1583056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2C63B633">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34748B2A">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14:paraId="71D927C0">
            <w:pPr>
              <w:pStyle w:val="1799"/>
              <w:spacing w:before="116"/>
              <w:ind w:left="115" w:right="34" w:hanging="39"/>
              <w:rPr>
                <w:sz w:val="16"/>
                <w:szCs w:val="16"/>
              </w:rPr>
            </w:pPr>
            <w:r>
              <w:rPr>
                <w:sz w:val="16"/>
                <w:szCs w:val="16"/>
              </w:rPr>
              <w:t>艺术&amp;运动主题形象画面之三</w:t>
            </w:r>
          </w:p>
        </w:tc>
        <w:tc>
          <w:tcPr>
            <w:tcW w:w="7515" w:type="dxa"/>
            <w:tcBorders>
              <w:top w:val="single" w:color="000000" w:sz="8" w:space="0"/>
              <w:left w:val="single" w:color="000000" w:sz="8" w:space="0"/>
              <w:bottom w:val="single" w:color="000000" w:sz="8" w:space="0"/>
              <w:right w:val="single" w:color="000000" w:sz="8" w:space="0"/>
            </w:tcBorders>
          </w:tcPr>
          <w:p w14:paraId="3BC2C37C">
            <w:pPr>
              <w:pStyle w:val="1799"/>
              <w:spacing w:before="20"/>
              <w:ind w:left="34"/>
              <w:rPr>
                <w:sz w:val="16"/>
                <w:szCs w:val="16"/>
              </w:rPr>
            </w:pPr>
            <w:r>
              <w:rPr>
                <w:sz w:val="16"/>
                <w:szCs w:val="16"/>
              </w:rPr>
              <w:t>1、文宣制作材质规格参数：15MM结皮PVCuv覆水晶膜约1平米、5MM白色亚克力雕刻字UV约1平米，5MM白色亚克力雕刻约0.5平米。</w:t>
            </w:r>
          </w:p>
        </w:tc>
        <w:tc>
          <w:tcPr>
            <w:tcW w:w="900" w:type="dxa"/>
            <w:tcBorders>
              <w:top w:val="single" w:color="000000" w:sz="8" w:space="0"/>
              <w:left w:val="single" w:color="000000" w:sz="8" w:space="0"/>
              <w:bottom w:val="single" w:color="000000" w:sz="8" w:space="0"/>
              <w:right w:val="single" w:color="000000" w:sz="8" w:space="0"/>
            </w:tcBorders>
          </w:tcPr>
          <w:p w14:paraId="028D4F0B">
            <w:pPr>
              <w:pStyle w:val="1799"/>
              <w:spacing w:before="7"/>
              <w:rPr>
                <w:sz w:val="16"/>
                <w:szCs w:val="16"/>
              </w:rPr>
            </w:pPr>
          </w:p>
          <w:p w14:paraId="3AA7E034">
            <w:pPr>
              <w:pStyle w:val="1799"/>
              <w:ind w:left="157" w:right="34"/>
              <w:jc w:val="center"/>
              <w:rPr>
                <w:sz w:val="16"/>
                <w:szCs w:val="16"/>
              </w:rPr>
            </w:pPr>
            <w:r>
              <w:rPr>
                <w:sz w:val="16"/>
                <w:szCs w:val="16"/>
              </w:rPr>
              <w:t xml:space="preserve">0.90 </w:t>
            </w:r>
          </w:p>
        </w:tc>
        <w:tc>
          <w:tcPr>
            <w:tcW w:w="855" w:type="dxa"/>
            <w:tcBorders>
              <w:top w:val="single" w:color="000000" w:sz="8" w:space="0"/>
              <w:left w:val="single" w:color="000000" w:sz="8" w:space="0"/>
              <w:bottom w:val="single" w:color="000000" w:sz="8" w:space="0"/>
              <w:right w:val="single" w:color="000000" w:sz="8" w:space="0"/>
            </w:tcBorders>
          </w:tcPr>
          <w:p w14:paraId="60A12BE0">
            <w:pPr>
              <w:pStyle w:val="1799"/>
              <w:spacing w:before="7"/>
              <w:rPr>
                <w:sz w:val="16"/>
                <w:szCs w:val="16"/>
              </w:rPr>
            </w:pPr>
          </w:p>
          <w:p w14:paraId="368295F9">
            <w:pPr>
              <w:pStyle w:val="1799"/>
              <w:ind w:left="157" w:right="34"/>
              <w:jc w:val="center"/>
              <w:rPr>
                <w:sz w:val="16"/>
                <w:szCs w:val="16"/>
              </w:rPr>
            </w:pPr>
            <w:r>
              <w:rPr>
                <w:sz w:val="16"/>
                <w:szCs w:val="16"/>
              </w:rPr>
              <w:t xml:space="preserve">0.84 </w:t>
            </w:r>
          </w:p>
        </w:tc>
        <w:tc>
          <w:tcPr>
            <w:tcW w:w="870" w:type="dxa"/>
            <w:tcBorders>
              <w:top w:val="single" w:color="000000" w:sz="8" w:space="0"/>
              <w:left w:val="single" w:color="000000" w:sz="8" w:space="0"/>
              <w:bottom w:val="single" w:color="000000" w:sz="8" w:space="0"/>
              <w:right w:val="single" w:color="000000" w:sz="8" w:space="0"/>
            </w:tcBorders>
          </w:tcPr>
          <w:p w14:paraId="539E002B">
            <w:pPr>
              <w:pStyle w:val="1799"/>
              <w:spacing w:before="7"/>
              <w:rPr>
                <w:sz w:val="16"/>
                <w:szCs w:val="16"/>
              </w:rPr>
            </w:pPr>
          </w:p>
          <w:p w14:paraId="7112658F">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2BE887AC">
            <w:pPr>
              <w:pStyle w:val="1799"/>
              <w:spacing w:before="7"/>
              <w:rPr>
                <w:sz w:val="16"/>
                <w:szCs w:val="16"/>
              </w:rPr>
            </w:pPr>
          </w:p>
          <w:p w14:paraId="256E3E0E">
            <w:pPr>
              <w:pStyle w:val="1799"/>
              <w:ind w:left="151" w:right="25"/>
              <w:jc w:val="center"/>
              <w:rPr>
                <w:sz w:val="16"/>
                <w:szCs w:val="16"/>
              </w:rPr>
            </w:pPr>
            <w:r>
              <w:rPr>
                <w:sz w:val="16"/>
                <w:szCs w:val="16"/>
              </w:rPr>
              <w:t xml:space="preserve">0.76 </w:t>
            </w:r>
          </w:p>
        </w:tc>
        <w:tc>
          <w:tcPr>
            <w:tcW w:w="735" w:type="dxa"/>
            <w:tcBorders>
              <w:top w:val="single" w:color="000000" w:sz="8" w:space="0"/>
              <w:left w:val="single" w:color="000000" w:sz="8" w:space="0"/>
              <w:bottom w:val="single" w:color="000000" w:sz="8" w:space="0"/>
              <w:right w:val="single" w:color="000000" w:sz="8" w:space="0"/>
            </w:tcBorders>
          </w:tcPr>
          <w:p w14:paraId="4A128DAB">
            <w:pPr>
              <w:pStyle w:val="1799"/>
              <w:spacing w:before="7"/>
              <w:rPr>
                <w:sz w:val="16"/>
                <w:szCs w:val="16"/>
              </w:rPr>
            </w:pPr>
          </w:p>
          <w:p w14:paraId="594AF5A0">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5C9970AD">
            <w:pPr>
              <w:pStyle w:val="1799"/>
              <w:spacing w:before="7"/>
              <w:rPr>
                <w:sz w:val="16"/>
                <w:szCs w:val="16"/>
              </w:rPr>
            </w:pPr>
          </w:p>
          <w:p w14:paraId="5B248655">
            <w:pPr>
              <w:pStyle w:val="1799"/>
              <w:ind w:right="171"/>
              <w:jc w:val="right"/>
              <w:rPr>
                <w:sz w:val="16"/>
                <w:szCs w:val="16"/>
              </w:rPr>
            </w:pPr>
            <w:r>
              <w:rPr>
                <w:sz w:val="16"/>
                <w:szCs w:val="16"/>
              </w:rPr>
              <w:t xml:space="preserve">3 </w:t>
            </w:r>
          </w:p>
        </w:tc>
      </w:tr>
      <w:tr w14:paraId="3B1D7E2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6" w:hRule="atLeast"/>
        </w:trPr>
        <w:tc>
          <w:tcPr>
            <w:tcW w:w="765" w:type="dxa"/>
            <w:vMerge w:val="continue"/>
            <w:tcBorders>
              <w:top w:val="nil"/>
              <w:bottom w:val="nil"/>
              <w:right w:val="single" w:color="000000" w:sz="8" w:space="0"/>
            </w:tcBorders>
          </w:tcPr>
          <w:p w14:paraId="54318681">
            <w:pPr>
              <w:rPr>
                <w:sz w:val="16"/>
                <w:szCs w:val="16"/>
              </w:rPr>
            </w:pPr>
          </w:p>
        </w:tc>
        <w:tc>
          <w:tcPr>
            <w:tcW w:w="1140" w:type="dxa"/>
            <w:vMerge w:val="restart"/>
            <w:tcBorders>
              <w:top w:val="single" w:color="000000" w:sz="8" w:space="0"/>
              <w:left w:val="single" w:color="000000" w:sz="8" w:space="0"/>
              <w:bottom w:val="single" w:color="000000" w:sz="8" w:space="0"/>
              <w:right w:val="single" w:color="000000" w:sz="8" w:space="0"/>
            </w:tcBorders>
          </w:tcPr>
          <w:p w14:paraId="5CB5770E">
            <w:pPr>
              <w:pStyle w:val="1799"/>
              <w:rPr>
                <w:sz w:val="16"/>
                <w:szCs w:val="16"/>
              </w:rPr>
            </w:pPr>
          </w:p>
          <w:p w14:paraId="2B94A020">
            <w:pPr>
              <w:pStyle w:val="1799"/>
              <w:rPr>
                <w:sz w:val="16"/>
                <w:szCs w:val="16"/>
              </w:rPr>
            </w:pPr>
          </w:p>
          <w:p w14:paraId="0ECFC6E9">
            <w:pPr>
              <w:pStyle w:val="1799"/>
              <w:rPr>
                <w:sz w:val="16"/>
                <w:szCs w:val="16"/>
              </w:rPr>
            </w:pPr>
          </w:p>
          <w:p w14:paraId="18845C9E">
            <w:pPr>
              <w:pStyle w:val="1799"/>
              <w:rPr>
                <w:sz w:val="16"/>
                <w:szCs w:val="16"/>
              </w:rPr>
            </w:pPr>
          </w:p>
          <w:p w14:paraId="40666E02">
            <w:pPr>
              <w:pStyle w:val="1799"/>
              <w:spacing w:before="117"/>
              <w:ind w:left="238" w:right="46" w:hanging="154"/>
              <w:rPr>
                <w:sz w:val="16"/>
                <w:szCs w:val="16"/>
              </w:rPr>
            </w:pPr>
            <w:r>
              <w:rPr>
                <w:sz w:val="16"/>
                <w:szCs w:val="16"/>
              </w:rPr>
              <w:t>音体美教研室</w:t>
            </w:r>
          </w:p>
        </w:tc>
        <w:tc>
          <w:tcPr>
            <w:tcW w:w="1260" w:type="dxa"/>
            <w:tcBorders>
              <w:top w:val="single" w:color="000000" w:sz="8" w:space="0"/>
              <w:left w:val="single" w:color="000000" w:sz="8" w:space="0"/>
              <w:bottom w:val="single" w:color="000000" w:sz="8" w:space="0"/>
              <w:right w:val="single" w:color="000000" w:sz="8" w:space="0"/>
            </w:tcBorders>
          </w:tcPr>
          <w:p w14:paraId="1EC8E346">
            <w:pPr>
              <w:pStyle w:val="1799"/>
              <w:spacing w:before="4"/>
              <w:rPr>
                <w:sz w:val="16"/>
                <w:szCs w:val="16"/>
              </w:rPr>
            </w:pPr>
          </w:p>
          <w:p w14:paraId="360F4C27">
            <w:pPr>
              <w:pStyle w:val="1799"/>
              <w:ind w:left="115" w:right="3" w:hanging="77"/>
              <w:rPr>
                <w:sz w:val="16"/>
                <w:szCs w:val="16"/>
              </w:rPr>
            </w:pPr>
            <w:r>
              <w:rPr>
                <w:sz w:val="16"/>
                <w:szCs w:val="16"/>
              </w:rPr>
              <w:t>教育教学影像形象墙（室外）</w:t>
            </w:r>
          </w:p>
        </w:tc>
        <w:tc>
          <w:tcPr>
            <w:tcW w:w="7515" w:type="dxa"/>
            <w:tcBorders>
              <w:top w:val="single" w:color="000000" w:sz="8" w:space="0"/>
              <w:left w:val="single" w:color="000000" w:sz="8" w:space="0"/>
              <w:bottom w:val="single" w:color="000000" w:sz="8" w:space="0"/>
              <w:right w:val="single" w:color="000000" w:sz="8" w:space="0"/>
            </w:tcBorders>
          </w:tcPr>
          <w:p w14:paraId="412AC97C">
            <w:pPr>
              <w:pStyle w:val="1799"/>
              <w:spacing w:before="4"/>
              <w:ind w:left="34"/>
              <w:rPr>
                <w:sz w:val="16"/>
                <w:szCs w:val="16"/>
              </w:rPr>
            </w:pPr>
            <w:r>
              <w:rPr>
                <w:sz w:val="16"/>
                <w:szCs w:val="16"/>
              </w:rPr>
              <w:t>1、文宣制作材质规格参数：15MM结皮PVCuv覆水晶膜约8平米、5MM</w:t>
            </w:r>
            <w:r>
              <w:rPr>
                <w:spacing w:val="1"/>
                <w:sz w:val="16"/>
                <w:szCs w:val="16"/>
              </w:rPr>
              <w:t>白色亚克力雕刻字</w:t>
            </w:r>
            <w:r>
              <w:rPr>
                <w:sz w:val="16"/>
                <w:szCs w:val="16"/>
              </w:rPr>
              <w:t>UV约</w:t>
            </w:r>
            <w:r>
              <w:rPr>
                <w:spacing w:val="3"/>
                <w:sz w:val="16"/>
                <w:szCs w:val="16"/>
              </w:rPr>
              <w:t>2</w:t>
            </w:r>
            <w:r>
              <w:rPr>
                <w:sz w:val="16"/>
                <w:szCs w:val="16"/>
              </w:rPr>
              <w:t>平米，10MMPVC+3MM</w:t>
            </w:r>
            <w:r>
              <w:rPr>
                <w:spacing w:val="1"/>
                <w:sz w:val="16"/>
                <w:szCs w:val="16"/>
              </w:rPr>
              <w:t>透明亚克力背</w:t>
            </w:r>
            <w:r>
              <w:rPr>
                <w:sz w:val="16"/>
                <w:szCs w:val="16"/>
              </w:rPr>
              <w:t xml:space="preserve">UV </w:t>
            </w:r>
            <w:r>
              <w:rPr>
                <w:spacing w:val="1"/>
                <w:sz w:val="16"/>
                <w:szCs w:val="16"/>
              </w:rPr>
              <w:t>雕刻立体字约</w:t>
            </w:r>
            <w:r>
              <w:rPr>
                <w:sz w:val="16"/>
                <w:szCs w:val="16"/>
              </w:rPr>
              <w:t>20</w:t>
            </w:r>
            <w:r>
              <w:rPr>
                <w:spacing w:val="1"/>
                <w:sz w:val="16"/>
                <w:szCs w:val="16"/>
              </w:rPr>
              <w:t>个字，一个字约</w:t>
            </w:r>
            <w:r>
              <w:rPr>
                <w:sz w:val="16"/>
                <w:szCs w:val="16"/>
              </w:rPr>
              <w:t>10cm。5MM</w:t>
            </w:r>
            <w:r>
              <w:rPr>
                <w:spacing w:val="1"/>
                <w:sz w:val="16"/>
                <w:szCs w:val="16"/>
              </w:rPr>
              <w:t>白色亚克力雕刻约</w:t>
            </w:r>
            <w:r>
              <w:rPr>
                <w:sz w:val="16"/>
                <w:szCs w:val="16"/>
              </w:rPr>
              <w:t>1.5平米。</w:t>
            </w:r>
          </w:p>
        </w:tc>
        <w:tc>
          <w:tcPr>
            <w:tcW w:w="900" w:type="dxa"/>
            <w:tcBorders>
              <w:top w:val="single" w:color="000000" w:sz="8" w:space="0"/>
              <w:left w:val="single" w:color="000000" w:sz="8" w:space="0"/>
              <w:bottom w:val="single" w:color="000000" w:sz="8" w:space="0"/>
              <w:right w:val="single" w:color="000000" w:sz="8" w:space="0"/>
            </w:tcBorders>
          </w:tcPr>
          <w:p w14:paraId="68597367">
            <w:pPr>
              <w:pStyle w:val="1799"/>
              <w:rPr>
                <w:sz w:val="16"/>
                <w:szCs w:val="16"/>
              </w:rPr>
            </w:pPr>
          </w:p>
          <w:p w14:paraId="38290A22">
            <w:pPr>
              <w:pStyle w:val="1799"/>
              <w:spacing w:before="113"/>
              <w:ind w:left="157" w:right="34"/>
              <w:jc w:val="center"/>
              <w:rPr>
                <w:sz w:val="16"/>
                <w:szCs w:val="16"/>
              </w:rPr>
            </w:pPr>
            <w:r>
              <w:rPr>
                <w:sz w:val="16"/>
                <w:szCs w:val="16"/>
              </w:rPr>
              <w:t xml:space="preserve">6.58 </w:t>
            </w:r>
          </w:p>
        </w:tc>
        <w:tc>
          <w:tcPr>
            <w:tcW w:w="855" w:type="dxa"/>
            <w:tcBorders>
              <w:top w:val="single" w:color="000000" w:sz="8" w:space="0"/>
              <w:left w:val="single" w:color="000000" w:sz="8" w:space="0"/>
              <w:bottom w:val="single" w:color="000000" w:sz="8" w:space="0"/>
              <w:right w:val="single" w:color="000000" w:sz="8" w:space="0"/>
            </w:tcBorders>
          </w:tcPr>
          <w:p w14:paraId="6855320E">
            <w:pPr>
              <w:pStyle w:val="1799"/>
              <w:rPr>
                <w:sz w:val="16"/>
                <w:szCs w:val="16"/>
              </w:rPr>
            </w:pPr>
          </w:p>
          <w:p w14:paraId="5A4976A3">
            <w:pPr>
              <w:pStyle w:val="1799"/>
              <w:spacing w:before="113"/>
              <w:ind w:left="157" w:right="34"/>
              <w:jc w:val="center"/>
              <w:rPr>
                <w:sz w:val="16"/>
                <w:szCs w:val="16"/>
              </w:rPr>
            </w:pPr>
            <w:r>
              <w:rPr>
                <w:sz w:val="16"/>
                <w:szCs w:val="16"/>
              </w:rPr>
              <w:t xml:space="preserve">1.26 </w:t>
            </w:r>
          </w:p>
        </w:tc>
        <w:tc>
          <w:tcPr>
            <w:tcW w:w="870" w:type="dxa"/>
            <w:tcBorders>
              <w:top w:val="single" w:color="000000" w:sz="8" w:space="0"/>
              <w:left w:val="single" w:color="000000" w:sz="8" w:space="0"/>
              <w:bottom w:val="single" w:color="000000" w:sz="8" w:space="0"/>
              <w:right w:val="single" w:color="000000" w:sz="8" w:space="0"/>
            </w:tcBorders>
          </w:tcPr>
          <w:p w14:paraId="12F87A62">
            <w:pPr>
              <w:pStyle w:val="1799"/>
              <w:rPr>
                <w:sz w:val="16"/>
                <w:szCs w:val="16"/>
              </w:rPr>
            </w:pPr>
          </w:p>
          <w:p w14:paraId="5103D6CD">
            <w:pPr>
              <w:pStyle w:val="1799"/>
              <w:spacing w:before="113"/>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79A69392">
            <w:pPr>
              <w:pStyle w:val="1799"/>
              <w:rPr>
                <w:sz w:val="16"/>
                <w:szCs w:val="16"/>
              </w:rPr>
            </w:pPr>
          </w:p>
          <w:p w14:paraId="08480973">
            <w:pPr>
              <w:pStyle w:val="1799"/>
              <w:spacing w:before="113"/>
              <w:ind w:left="151" w:right="25"/>
              <w:jc w:val="center"/>
              <w:rPr>
                <w:sz w:val="16"/>
                <w:szCs w:val="16"/>
              </w:rPr>
            </w:pPr>
            <w:r>
              <w:rPr>
                <w:sz w:val="16"/>
                <w:szCs w:val="16"/>
              </w:rPr>
              <w:t xml:space="preserve">8.29 </w:t>
            </w:r>
          </w:p>
        </w:tc>
        <w:tc>
          <w:tcPr>
            <w:tcW w:w="735" w:type="dxa"/>
            <w:tcBorders>
              <w:top w:val="single" w:color="000000" w:sz="8" w:space="0"/>
              <w:left w:val="single" w:color="000000" w:sz="8" w:space="0"/>
              <w:bottom w:val="single" w:color="000000" w:sz="8" w:space="0"/>
              <w:right w:val="single" w:color="000000" w:sz="8" w:space="0"/>
            </w:tcBorders>
          </w:tcPr>
          <w:p w14:paraId="4E1F959E">
            <w:pPr>
              <w:pStyle w:val="1799"/>
              <w:rPr>
                <w:sz w:val="16"/>
                <w:szCs w:val="16"/>
              </w:rPr>
            </w:pPr>
          </w:p>
          <w:p w14:paraId="107A58F4">
            <w:pPr>
              <w:pStyle w:val="1799"/>
              <w:spacing w:before="113"/>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64F371F3">
            <w:pPr>
              <w:pStyle w:val="1799"/>
              <w:rPr>
                <w:sz w:val="16"/>
                <w:szCs w:val="16"/>
              </w:rPr>
            </w:pPr>
          </w:p>
          <w:p w14:paraId="0E3E5CA7">
            <w:pPr>
              <w:pStyle w:val="1799"/>
              <w:spacing w:before="113"/>
              <w:ind w:right="171"/>
              <w:jc w:val="right"/>
              <w:rPr>
                <w:sz w:val="16"/>
                <w:szCs w:val="16"/>
              </w:rPr>
            </w:pPr>
            <w:r>
              <w:rPr>
                <w:sz w:val="16"/>
                <w:szCs w:val="16"/>
              </w:rPr>
              <w:t xml:space="preserve">1 </w:t>
            </w:r>
          </w:p>
        </w:tc>
      </w:tr>
      <w:tr w14:paraId="445F2E4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4C2F1EBB">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6F70DCA6">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14:paraId="0440177B">
            <w:pPr>
              <w:pStyle w:val="1799"/>
              <w:spacing w:before="8"/>
              <w:rPr>
                <w:sz w:val="16"/>
                <w:szCs w:val="16"/>
              </w:rPr>
            </w:pPr>
          </w:p>
          <w:p w14:paraId="1CF52332">
            <w:pPr>
              <w:pStyle w:val="1799"/>
              <w:ind w:left="38"/>
              <w:jc w:val="center"/>
              <w:rPr>
                <w:sz w:val="16"/>
                <w:szCs w:val="16"/>
              </w:rPr>
            </w:pPr>
            <w:r>
              <w:rPr>
                <w:sz w:val="16"/>
                <w:szCs w:val="16"/>
              </w:rPr>
              <w:t>学科形象墙</w:t>
            </w:r>
          </w:p>
        </w:tc>
        <w:tc>
          <w:tcPr>
            <w:tcW w:w="7515" w:type="dxa"/>
            <w:tcBorders>
              <w:top w:val="single" w:color="000000" w:sz="8" w:space="0"/>
              <w:left w:val="single" w:color="000000" w:sz="8" w:space="0"/>
              <w:bottom w:val="single" w:color="000000" w:sz="8" w:space="0"/>
              <w:right w:val="single" w:color="000000" w:sz="8" w:space="0"/>
            </w:tcBorders>
          </w:tcPr>
          <w:p w14:paraId="71C00CFC">
            <w:pPr>
              <w:pStyle w:val="1799"/>
              <w:spacing w:before="21"/>
              <w:ind w:left="34" w:right="36"/>
              <w:rPr>
                <w:sz w:val="16"/>
                <w:szCs w:val="16"/>
              </w:rPr>
            </w:pPr>
            <w:r>
              <w:rPr>
                <w:sz w:val="16"/>
                <w:szCs w:val="16"/>
              </w:rPr>
              <w:t xml:space="preserve">1、文宣制作材质规格参数：15MM结皮PVCuv覆水晶膜4平方、5MM 透明亚克力背UV约1平方，10MMPVC+3MM透明亚克力背UV雕刻立体字约40个字，一个字约10cm. </w:t>
            </w:r>
          </w:p>
        </w:tc>
        <w:tc>
          <w:tcPr>
            <w:tcW w:w="900" w:type="dxa"/>
            <w:tcBorders>
              <w:top w:val="single" w:color="000000" w:sz="8" w:space="0"/>
              <w:left w:val="single" w:color="000000" w:sz="8" w:space="0"/>
              <w:bottom w:val="single" w:color="000000" w:sz="8" w:space="0"/>
              <w:right w:val="single" w:color="000000" w:sz="8" w:space="0"/>
            </w:tcBorders>
          </w:tcPr>
          <w:p w14:paraId="4AF83290">
            <w:pPr>
              <w:pStyle w:val="1799"/>
              <w:spacing w:before="8"/>
              <w:rPr>
                <w:sz w:val="16"/>
                <w:szCs w:val="16"/>
              </w:rPr>
            </w:pPr>
          </w:p>
          <w:p w14:paraId="5A8AC6F2">
            <w:pPr>
              <w:pStyle w:val="1799"/>
              <w:ind w:left="157" w:right="34"/>
              <w:jc w:val="center"/>
              <w:rPr>
                <w:sz w:val="16"/>
                <w:szCs w:val="16"/>
              </w:rPr>
            </w:pPr>
            <w:r>
              <w:rPr>
                <w:sz w:val="16"/>
                <w:szCs w:val="16"/>
              </w:rPr>
              <w:t xml:space="preserve">3.00 </w:t>
            </w:r>
          </w:p>
        </w:tc>
        <w:tc>
          <w:tcPr>
            <w:tcW w:w="855" w:type="dxa"/>
            <w:tcBorders>
              <w:top w:val="single" w:color="000000" w:sz="8" w:space="0"/>
              <w:left w:val="single" w:color="000000" w:sz="8" w:space="0"/>
              <w:bottom w:val="single" w:color="000000" w:sz="8" w:space="0"/>
              <w:right w:val="single" w:color="000000" w:sz="8" w:space="0"/>
            </w:tcBorders>
          </w:tcPr>
          <w:p w14:paraId="667FB174">
            <w:pPr>
              <w:pStyle w:val="1799"/>
              <w:spacing w:before="8"/>
              <w:rPr>
                <w:sz w:val="16"/>
                <w:szCs w:val="16"/>
              </w:rPr>
            </w:pPr>
          </w:p>
          <w:p w14:paraId="0E6F7BEB">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14:paraId="03A70084">
            <w:pPr>
              <w:pStyle w:val="1799"/>
              <w:spacing w:before="8"/>
              <w:rPr>
                <w:sz w:val="16"/>
                <w:szCs w:val="16"/>
              </w:rPr>
            </w:pPr>
          </w:p>
          <w:p w14:paraId="5B431163">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693339BC">
            <w:pPr>
              <w:pStyle w:val="1799"/>
              <w:spacing w:before="8"/>
              <w:rPr>
                <w:sz w:val="16"/>
                <w:szCs w:val="16"/>
              </w:rPr>
            </w:pPr>
          </w:p>
          <w:p w14:paraId="4E4EC04C">
            <w:pPr>
              <w:pStyle w:val="1799"/>
              <w:ind w:left="151" w:right="25"/>
              <w:jc w:val="center"/>
              <w:rPr>
                <w:sz w:val="16"/>
                <w:szCs w:val="16"/>
              </w:rPr>
            </w:pPr>
            <w:r>
              <w:rPr>
                <w:sz w:val="16"/>
                <w:szCs w:val="16"/>
              </w:rPr>
              <w:t xml:space="preserve">4.50 </w:t>
            </w:r>
          </w:p>
        </w:tc>
        <w:tc>
          <w:tcPr>
            <w:tcW w:w="735" w:type="dxa"/>
            <w:tcBorders>
              <w:top w:val="single" w:color="000000" w:sz="8" w:space="0"/>
              <w:left w:val="single" w:color="000000" w:sz="8" w:space="0"/>
              <w:bottom w:val="single" w:color="000000" w:sz="8" w:space="0"/>
              <w:right w:val="single" w:color="000000" w:sz="8" w:space="0"/>
            </w:tcBorders>
          </w:tcPr>
          <w:p w14:paraId="63A566DB">
            <w:pPr>
              <w:pStyle w:val="1799"/>
              <w:spacing w:before="8"/>
              <w:rPr>
                <w:sz w:val="16"/>
                <w:szCs w:val="16"/>
              </w:rPr>
            </w:pPr>
          </w:p>
          <w:p w14:paraId="0F60689F">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3BE34714">
            <w:pPr>
              <w:pStyle w:val="1799"/>
              <w:spacing w:before="8"/>
              <w:rPr>
                <w:sz w:val="16"/>
                <w:szCs w:val="16"/>
              </w:rPr>
            </w:pPr>
          </w:p>
          <w:p w14:paraId="1B5E7FBF">
            <w:pPr>
              <w:pStyle w:val="1799"/>
              <w:ind w:right="171"/>
              <w:jc w:val="right"/>
              <w:rPr>
                <w:sz w:val="16"/>
                <w:szCs w:val="16"/>
              </w:rPr>
            </w:pPr>
            <w:r>
              <w:rPr>
                <w:sz w:val="16"/>
                <w:szCs w:val="16"/>
              </w:rPr>
              <w:t xml:space="preserve">1 </w:t>
            </w:r>
          </w:p>
        </w:tc>
      </w:tr>
      <w:tr w14:paraId="2B9D7FE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556F4463">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6E557FE8">
            <w:pPr>
              <w:rPr>
                <w:sz w:val="16"/>
                <w:szCs w:val="16"/>
              </w:rPr>
            </w:pPr>
          </w:p>
        </w:tc>
        <w:tc>
          <w:tcPr>
            <w:tcW w:w="1260" w:type="dxa"/>
            <w:tcBorders>
              <w:top w:val="single" w:color="000000" w:sz="8" w:space="0"/>
              <w:left w:val="single" w:color="000000" w:sz="8" w:space="0"/>
              <w:bottom w:val="single" w:color="000000" w:sz="8" w:space="0"/>
              <w:right w:val="single" w:color="000000" w:sz="8" w:space="0"/>
            </w:tcBorders>
          </w:tcPr>
          <w:p w14:paraId="45E19874">
            <w:pPr>
              <w:pStyle w:val="1799"/>
              <w:spacing w:before="117"/>
              <w:ind w:left="499" w:right="3" w:hanging="461"/>
              <w:rPr>
                <w:sz w:val="16"/>
                <w:szCs w:val="16"/>
              </w:rPr>
            </w:pPr>
            <w:r>
              <w:rPr>
                <w:sz w:val="16"/>
                <w:szCs w:val="16"/>
              </w:rPr>
              <w:t>教研室风采展示墙</w:t>
            </w:r>
          </w:p>
        </w:tc>
        <w:tc>
          <w:tcPr>
            <w:tcW w:w="7515" w:type="dxa"/>
            <w:tcBorders>
              <w:top w:val="single" w:color="000000" w:sz="8" w:space="0"/>
              <w:left w:val="single" w:color="000000" w:sz="8" w:space="0"/>
              <w:bottom w:val="single" w:color="000000" w:sz="8" w:space="0"/>
              <w:right w:val="single" w:color="000000" w:sz="8" w:space="0"/>
            </w:tcBorders>
          </w:tcPr>
          <w:p w14:paraId="5C1D2C2B">
            <w:pPr>
              <w:pStyle w:val="1799"/>
              <w:spacing w:before="21"/>
              <w:ind w:left="34"/>
              <w:rPr>
                <w:sz w:val="16"/>
                <w:szCs w:val="16"/>
              </w:rPr>
            </w:pPr>
            <w:r>
              <w:rPr>
                <w:sz w:val="16"/>
                <w:szCs w:val="16"/>
              </w:rPr>
              <w:t>1、文宣制作材质规格参数：15MM结皮PVCuv覆水晶膜约5.5平米、5MM透明亚克力背UV约1.5平米，10MMPVC+3MM透明亚克力背UV 雕刻立体字约20个字，一个字约20cm。8MM软木板加木边框</w:t>
            </w:r>
          </w:p>
        </w:tc>
        <w:tc>
          <w:tcPr>
            <w:tcW w:w="900" w:type="dxa"/>
            <w:tcBorders>
              <w:top w:val="single" w:color="000000" w:sz="8" w:space="0"/>
              <w:left w:val="single" w:color="000000" w:sz="8" w:space="0"/>
              <w:bottom w:val="single" w:color="000000" w:sz="8" w:space="0"/>
              <w:right w:val="single" w:color="000000" w:sz="8" w:space="0"/>
            </w:tcBorders>
          </w:tcPr>
          <w:p w14:paraId="0B43EEA0">
            <w:pPr>
              <w:pStyle w:val="1799"/>
              <w:spacing w:before="8"/>
              <w:rPr>
                <w:sz w:val="16"/>
                <w:szCs w:val="16"/>
              </w:rPr>
            </w:pPr>
          </w:p>
          <w:p w14:paraId="036FC9E6">
            <w:pPr>
              <w:pStyle w:val="1799"/>
              <w:ind w:left="157" w:right="34"/>
              <w:jc w:val="center"/>
              <w:rPr>
                <w:sz w:val="16"/>
                <w:szCs w:val="16"/>
              </w:rPr>
            </w:pPr>
            <w:r>
              <w:rPr>
                <w:sz w:val="16"/>
                <w:szCs w:val="16"/>
              </w:rPr>
              <w:t xml:space="preserve">4.00 </w:t>
            </w:r>
          </w:p>
        </w:tc>
        <w:tc>
          <w:tcPr>
            <w:tcW w:w="855" w:type="dxa"/>
            <w:tcBorders>
              <w:top w:val="single" w:color="000000" w:sz="8" w:space="0"/>
              <w:left w:val="single" w:color="000000" w:sz="8" w:space="0"/>
              <w:bottom w:val="single" w:color="000000" w:sz="8" w:space="0"/>
              <w:right w:val="single" w:color="000000" w:sz="8" w:space="0"/>
            </w:tcBorders>
          </w:tcPr>
          <w:p w14:paraId="36A8225B">
            <w:pPr>
              <w:pStyle w:val="1799"/>
              <w:spacing w:before="8"/>
              <w:rPr>
                <w:sz w:val="16"/>
                <w:szCs w:val="16"/>
              </w:rPr>
            </w:pPr>
          </w:p>
          <w:p w14:paraId="00338940">
            <w:pPr>
              <w:pStyle w:val="1799"/>
              <w:ind w:left="157" w:right="34"/>
              <w:jc w:val="center"/>
              <w:rPr>
                <w:sz w:val="16"/>
                <w:szCs w:val="16"/>
              </w:rPr>
            </w:pPr>
            <w:r>
              <w:rPr>
                <w:sz w:val="16"/>
                <w:szCs w:val="16"/>
              </w:rPr>
              <w:t xml:space="preserve">1.50 </w:t>
            </w:r>
          </w:p>
        </w:tc>
        <w:tc>
          <w:tcPr>
            <w:tcW w:w="870" w:type="dxa"/>
            <w:tcBorders>
              <w:top w:val="single" w:color="000000" w:sz="8" w:space="0"/>
              <w:left w:val="single" w:color="000000" w:sz="8" w:space="0"/>
              <w:bottom w:val="single" w:color="000000" w:sz="8" w:space="0"/>
              <w:right w:val="single" w:color="000000" w:sz="8" w:space="0"/>
            </w:tcBorders>
          </w:tcPr>
          <w:p w14:paraId="57EB3A47">
            <w:pPr>
              <w:pStyle w:val="1799"/>
              <w:spacing w:before="8"/>
              <w:rPr>
                <w:sz w:val="16"/>
                <w:szCs w:val="16"/>
              </w:rPr>
            </w:pPr>
          </w:p>
          <w:p w14:paraId="255F241D">
            <w:pPr>
              <w:pStyle w:val="1799"/>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595D96E6">
            <w:pPr>
              <w:pStyle w:val="1799"/>
              <w:spacing w:before="8"/>
              <w:rPr>
                <w:sz w:val="16"/>
                <w:szCs w:val="16"/>
              </w:rPr>
            </w:pPr>
          </w:p>
          <w:p w14:paraId="1B6728A4">
            <w:pPr>
              <w:pStyle w:val="1799"/>
              <w:ind w:left="151" w:right="25"/>
              <w:jc w:val="center"/>
              <w:rPr>
                <w:sz w:val="16"/>
                <w:szCs w:val="16"/>
              </w:rPr>
            </w:pPr>
            <w:r>
              <w:rPr>
                <w:sz w:val="16"/>
                <w:szCs w:val="16"/>
              </w:rPr>
              <w:t xml:space="preserve">6.00 </w:t>
            </w:r>
          </w:p>
        </w:tc>
        <w:tc>
          <w:tcPr>
            <w:tcW w:w="735" w:type="dxa"/>
            <w:tcBorders>
              <w:top w:val="single" w:color="000000" w:sz="8" w:space="0"/>
              <w:left w:val="single" w:color="000000" w:sz="8" w:space="0"/>
              <w:bottom w:val="single" w:color="000000" w:sz="8" w:space="0"/>
              <w:right w:val="single" w:color="000000" w:sz="8" w:space="0"/>
            </w:tcBorders>
          </w:tcPr>
          <w:p w14:paraId="6F6CE69C">
            <w:pPr>
              <w:pStyle w:val="1799"/>
              <w:spacing w:before="8"/>
              <w:rPr>
                <w:sz w:val="16"/>
                <w:szCs w:val="16"/>
              </w:rPr>
            </w:pPr>
          </w:p>
          <w:p w14:paraId="34022489">
            <w:pPr>
              <w:pStyle w:val="1799"/>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256B151B">
            <w:pPr>
              <w:pStyle w:val="1799"/>
              <w:spacing w:before="8"/>
              <w:rPr>
                <w:sz w:val="16"/>
                <w:szCs w:val="16"/>
              </w:rPr>
            </w:pPr>
          </w:p>
          <w:p w14:paraId="5337D12A">
            <w:pPr>
              <w:pStyle w:val="1799"/>
              <w:ind w:right="171"/>
              <w:jc w:val="right"/>
              <w:rPr>
                <w:sz w:val="16"/>
                <w:szCs w:val="16"/>
              </w:rPr>
            </w:pPr>
            <w:r>
              <w:rPr>
                <w:sz w:val="16"/>
                <w:szCs w:val="16"/>
              </w:rPr>
              <w:t xml:space="preserve">1 </w:t>
            </w:r>
          </w:p>
        </w:tc>
      </w:tr>
      <w:tr w14:paraId="493D869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65" w:type="dxa"/>
            <w:vMerge w:val="continue"/>
            <w:tcBorders>
              <w:top w:val="nil"/>
              <w:bottom w:val="nil"/>
              <w:right w:val="single" w:color="000000" w:sz="8" w:space="0"/>
            </w:tcBorders>
          </w:tcPr>
          <w:p w14:paraId="3E6BA349">
            <w:pPr>
              <w:rPr>
                <w:sz w:val="16"/>
                <w:szCs w:val="16"/>
              </w:rPr>
            </w:pPr>
          </w:p>
        </w:tc>
        <w:tc>
          <w:tcPr>
            <w:tcW w:w="1140" w:type="dxa"/>
            <w:tcBorders>
              <w:top w:val="single" w:color="000000" w:sz="8" w:space="0"/>
              <w:left w:val="single" w:color="000000" w:sz="8" w:space="0"/>
              <w:bottom w:val="nil"/>
              <w:right w:val="single" w:color="000000" w:sz="8" w:space="0"/>
            </w:tcBorders>
          </w:tcPr>
          <w:p w14:paraId="6F113C09">
            <w:pPr>
              <w:pStyle w:val="1799"/>
              <w:rPr>
                <w:rFonts w:ascii="Times New Roman"/>
                <w:sz w:val="16"/>
                <w:szCs w:val="16"/>
              </w:rPr>
            </w:pPr>
          </w:p>
        </w:tc>
        <w:tc>
          <w:tcPr>
            <w:tcW w:w="1260" w:type="dxa"/>
            <w:tcBorders>
              <w:top w:val="single" w:color="000000" w:sz="8" w:space="0"/>
              <w:left w:val="single" w:color="000000" w:sz="8" w:space="0"/>
              <w:bottom w:val="single" w:color="000000" w:sz="8" w:space="0"/>
              <w:right w:val="single" w:color="000000" w:sz="8" w:space="0"/>
            </w:tcBorders>
          </w:tcPr>
          <w:p w14:paraId="2B891110">
            <w:pPr>
              <w:pStyle w:val="1799"/>
              <w:spacing w:before="7"/>
              <w:ind w:left="0"/>
              <w:rPr>
                <w:sz w:val="16"/>
                <w:szCs w:val="16"/>
              </w:rPr>
            </w:pPr>
          </w:p>
          <w:p w14:paraId="7117D2B3">
            <w:pPr>
              <w:pStyle w:val="1799"/>
              <w:spacing w:before="1"/>
              <w:ind w:left="40"/>
              <w:jc w:val="center"/>
              <w:rPr>
                <w:sz w:val="16"/>
                <w:szCs w:val="16"/>
              </w:rPr>
            </w:pPr>
            <w:r>
              <w:rPr>
                <w:sz w:val="16"/>
                <w:szCs w:val="16"/>
              </w:rPr>
              <w:t>电路改造</w:t>
            </w:r>
          </w:p>
        </w:tc>
        <w:tc>
          <w:tcPr>
            <w:tcW w:w="7515" w:type="dxa"/>
            <w:tcBorders>
              <w:top w:val="single" w:color="000000" w:sz="8" w:space="0"/>
              <w:left w:val="single" w:color="000000" w:sz="8" w:space="0"/>
              <w:bottom w:val="single" w:color="000000" w:sz="8" w:space="0"/>
              <w:right w:val="single" w:color="000000" w:sz="8" w:space="0"/>
            </w:tcBorders>
          </w:tcPr>
          <w:p w14:paraId="1A6AF613">
            <w:pPr>
              <w:pStyle w:val="1799"/>
              <w:spacing w:before="117"/>
              <w:ind w:left="34" w:right="126"/>
              <w:rPr>
                <w:sz w:val="16"/>
                <w:szCs w:val="16"/>
              </w:rPr>
            </w:pPr>
            <w:r>
              <w:rPr>
                <w:sz w:val="16"/>
                <w:szCs w:val="16"/>
              </w:rPr>
              <w:t>1、电料材质参数：2.5平米电线穿KBG镀锌管，顶部灯具接电，墙面开关布置（全馆）</w:t>
            </w:r>
          </w:p>
        </w:tc>
        <w:tc>
          <w:tcPr>
            <w:tcW w:w="900" w:type="dxa"/>
            <w:tcBorders>
              <w:top w:val="single" w:color="000000" w:sz="8" w:space="0"/>
              <w:left w:val="single" w:color="000000" w:sz="8" w:space="0"/>
              <w:bottom w:val="single" w:color="000000" w:sz="8" w:space="0"/>
              <w:right w:val="single" w:color="000000" w:sz="8" w:space="0"/>
            </w:tcBorders>
          </w:tcPr>
          <w:p w14:paraId="18BEAEAC">
            <w:pPr>
              <w:pStyle w:val="1799"/>
              <w:spacing w:before="7"/>
              <w:rPr>
                <w:sz w:val="16"/>
                <w:szCs w:val="16"/>
              </w:rPr>
            </w:pPr>
          </w:p>
          <w:p w14:paraId="61DF6C3D">
            <w:pPr>
              <w:pStyle w:val="1799"/>
              <w:spacing w:before="1"/>
              <w:ind w:left="97" w:right="-29"/>
              <w:jc w:val="center"/>
              <w:rPr>
                <w:sz w:val="16"/>
                <w:szCs w:val="16"/>
              </w:rPr>
            </w:pPr>
            <w:r>
              <w:rPr>
                <w:sz w:val="16"/>
                <w:szCs w:val="16"/>
              </w:rPr>
              <w:t xml:space="preserve">28.00 </w:t>
            </w:r>
          </w:p>
        </w:tc>
        <w:tc>
          <w:tcPr>
            <w:tcW w:w="855" w:type="dxa"/>
            <w:tcBorders>
              <w:top w:val="single" w:color="000000" w:sz="8" w:space="0"/>
              <w:left w:val="single" w:color="000000" w:sz="8" w:space="0"/>
              <w:bottom w:val="single" w:color="000000" w:sz="8" w:space="0"/>
              <w:right w:val="single" w:color="000000" w:sz="8" w:space="0"/>
            </w:tcBorders>
          </w:tcPr>
          <w:p w14:paraId="7D35E989">
            <w:pPr>
              <w:pStyle w:val="1799"/>
              <w:spacing w:before="7"/>
              <w:rPr>
                <w:sz w:val="16"/>
                <w:szCs w:val="16"/>
              </w:rPr>
            </w:pPr>
          </w:p>
          <w:p w14:paraId="63A2C2CB">
            <w:pPr>
              <w:pStyle w:val="1799"/>
              <w:spacing w:before="1"/>
              <w:ind w:left="157" w:right="34"/>
              <w:jc w:val="center"/>
              <w:rPr>
                <w:sz w:val="16"/>
                <w:szCs w:val="16"/>
              </w:rPr>
            </w:pPr>
            <w:r>
              <w:rPr>
                <w:sz w:val="16"/>
                <w:szCs w:val="16"/>
              </w:rPr>
              <w:t xml:space="preserve">2.00 </w:t>
            </w:r>
          </w:p>
        </w:tc>
        <w:tc>
          <w:tcPr>
            <w:tcW w:w="870" w:type="dxa"/>
            <w:tcBorders>
              <w:top w:val="single" w:color="000000" w:sz="8" w:space="0"/>
              <w:left w:val="single" w:color="000000" w:sz="8" w:space="0"/>
              <w:bottom w:val="single" w:color="000000" w:sz="8" w:space="0"/>
              <w:right w:val="single" w:color="000000" w:sz="8" w:space="0"/>
            </w:tcBorders>
          </w:tcPr>
          <w:p w14:paraId="07DBDDF8">
            <w:pPr>
              <w:pStyle w:val="1799"/>
              <w:spacing w:before="7"/>
              <w:rPr>
                <w:sz w:val="16"/>
                <w:szCs w:val="16"/>
              </w:rPr>
            </w:pPr>
          </w:p>
          <w:p w14:paraId="1C937B93">
            <w:pPr>
              <w:pStyle w:val="1799"/>
              <w:spacing w:before="1"/>
              <w:ind w:left="212"/>
              <w:rPr>
                <w:sz w:val="16"/>
                <w:szCs w:val="16"/>
              </w:rPr>
            </w:pPr>
            <w:r>
              <w:rPr>
                <w:sz w:val="16"/>
                <w:szCs w:val="16"/>
              </w:rPr>
              <w:t>米</w:t>
            </w:r>
          </w:p>
        </w:tc>
        <w:tc>
          <w:tcPr>
            <w:tcW w:w="735" w:type="dxa"/>
            <w:tcBorders>
              <w:top w:val="single" w:color="000000" w:sz="8" w:space="0"/>
              <w:left w:val="single" w:color="000000" w:sz="8" w:space="0"/>
              <w:bottom w:val="single" w:color="000000" w:sz="8" w:space="0"/>
              <w:right w:val="single" w:color="000000" w:sz="8" w:space="0"/>
            </w:tcBorders>
          </w:tcPr>
          <w:p w14:paraId="133CA30F">
            <w:pPr>
              <w:pStyle w:val="1799"/>
              <w:spacing w:before="7"/>
              <w:rPr>
                <w:sz w:val="16"/>
                <w:szCs w:val="16"/>
              </w:rPr>
            </w:pPr>
          </w:p>
          <w:p w14:paraId="62827E6B">
            <w:pPr>
              <w:pStyle w:val="1799"/>
              <w:spacing w:before="1"/>
              <w:ind w:left="151" w:right="25"/>
              <w:jc w:val="center"/>
              <w:rPr>
                <w:sz w:val="16"/>
                <w:szCs w:val="16"/>
              </w:rPr>
            </w:pPr>
            <w:r>
              <w:rPr>
                <w:sz w:val="16"/>
                <w:szCs w:val="16"/>
              </w:rPr>
              <w:t xml:space="preserve">56.00 </w:t>
            </w:r>
          </w:p>
        </w:tc>
        <w:tc>
          <w:tcPr>
            <w:tcW w:w="735" w:type="dxa"/>
            <w:tcBorders>
              <w:top w:val="single" w:color="000000" w:sz="8" w:space="0"/>
              <w:left w:val="single" w:color="000000" w:sz="8" w:space="0"/>
              <w:bottom w:val="single" w:color="000000" w:sz="8" w:space="0"/>
              <w:right w:val="single" w:color="000000" w:sz="8" w:space="0"/>
            </w:tcBorders>
          </w:tcPr>
          <w:p w14:paraId="75DC846E">
            <w:pPr>
              <w:pStyle w:val="1799"/>
              <w:spacing w:before="7"/>
              <w:rPr>
                <w:sz w:val="16"/>
                <w:szCs w:val="16"/>
              </w:rPr>
            </w:pPr>
          </w:p>
          <w:p w14:paraId="71B69376">
            <w:pPr>
              <w:pStyle w:val="1799"/>
              <w:spacing w:before="1"/>
              <w:ind w:right="89"/>
              <w:jc w:val="right"/>
              <w:rPr>
                <w:sz w:val="16"/>
                <w:szCs w:val="16"/>
              </w:rPr>
            </w:pPr>
            <w:r>
              <w:rPr>
                <w:sz w:val="16"/>
                <w:szCs w:val="16"/>
              </w:rPr>
              <w:t>平米</w:t>
            </w:r>
          </w:p>
        </w:tc>
        <w:tc>
          <w:tcPr>
            <w:tcW w:w="690" w:type="dxa"/>
            <w:tcBorders>
              <w:top w:val="single" w:color="000000" w:sz="8" w:space="0"/>
              <w:left w:val="single" w:color="000000" w:sz="8" w:space="0"/>
              <w:bottom w:val="single" w:color="000000" w:sz="8" w:space="0"/>
              <w:right w:val="single" w:color="000000" w:sz="8" w:space="0"/>
            </w:tcBorders>
          </w:tcPr>
          <w:p w14:paraId="13A43F51">
            <w:pPr>
              <w:pStyle w:val="1799"/>
              <w:spacing w:before="7"/>
              <w:rPr>
                <w:sz w:val="16"/>
                <w:szCs w:val="16"/>
              </w:rPr>
            </w:pPr>
          </w:p>
          <w:p w14:paraId="7C6E3225">
            <w:pPr>
              <w:pStyle w:val="1799"/>
              <w:spacing w:before="1"/>
              <w:ind w:right="171"/>
              <w:jc w:val="right"/>
              <w:rPr>
                <w:sz w:val="16"/>
                <w:szCs w:val="16"/>
              </w:rPr>
            </w:pPr>
            <w:r>
              <w:rPr>
                <w:sz w:val="16"/>
                <w:szCs w:val="16"/>
              </w:rPr>
              <w:t xml:space="preserve">4 </w:t>
            </w:r>
          </w:p>
        </w:tc>
      </w:tr>
    </w:tbl>
    <w:p w14:paraId="4BF94AF1">
      <w:pPr>
        <w:pStyle w:val="2"/>
        <w:jc w:val="center"/>
        <w:rPr>
          <w:b/>
          <w:sz w:val="16"/>
          <w:szCs w:val="16"/>
        </w:rPr>
      </w:pPr>
      <w:r>
        <w:rPr>
          <w:sz w:val="16"/>
          <w:szCs w:val="16"/>
        </w:rPr>
        <w:br w:type="column"/>
      </w:r>
    </w:p>
    <w:p w14:paraId="55937736">
      <w:pPr>
        <w:pStyle w:val="2"/>
        <w:rPr>
          <w:b/>
          <w:sz w:val="16"/>
          <w:szCs w:val="16"/>
        </w:rPr>
      </w:pPr>
    </w:p>
    <w:p w14:paraId="4960DA70">
      <w:pPr>
        <w:jc w:val="right"/>
        <w:rPr>
          <w:sz w:val="16"/>
          <w:szCs w:val="16"/>
        </w:rPr>
        <w:sectPr>
          <w:pgSz w:w="16840" w:h="11910" w:orient="landscape"/>
          <w:pgMar w:top="560" w:right="120" w:bottom="280" w:left="100" w:header="720" w:footer="720" w:gutter="0"/>
          <w:cols w:equalWidth="0" w:num="2">
            <w:col w:w="11617" w:space="40"/>
            <w:col w:w="4963"/>
          </w:cols>
        </w:sectPr>
      </w:pPr>
    </w:p>
    <w:p w14:paraId="4947CE06">
      <w:pPr>
        <w:rPr>
          <w:sz w:val="16"/>
          <w:szCs w:val="16"/>
        </w:rPr>
        <w:sectPr>
          <w:type w:val="continuous"/>
          <w:pgSz w:w="16840" w:h="11910" w:orient="landscape"/>
          <w:pgMar w:top="1580" w:right="120" w:bottom="280" w:left="100" w:header="720" w:footer="720" w:gutter="0"/>
          <w:cols w:space="720" w:num="1"/>
        </w:sectPr>
      </w:pPr>
    </w:p>
    <w:tbl>
      <w:tblPr>
        <w:tblStyle w:val="87"/>
        <w:tblpPr w:leftFromText="180" w:rightFromText="180" w:vertAnchor="page" w:horzAnchor="page" w:tblpX="493" w:tblpY="917"/>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20"/>
        <w:gridCol w:w="1140"/>
        <w:gridCol w:w="1275"/>
        <w:gridCol w:w="7530"/>
        <w:gridCol w:w="885"/>
        <w:gridCol w:w="855"/>
        <w:gridCol w:w="885"/>
        <w:gridCol w:w="720"/>
        <w:gridCol w:w="750"/>
        <w:gridCol w:w="660"/>
      </w:tblGrid>
      <w:tr w14:paraId="0A918A1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3" w:hRule="atLeast"/>
        </w:trPr>
        <w:tc>
          <w:tcPr>
            <w:tcW w:w="720" w:type="dxa"/>
            <w:vMerge w:val="restart"/>
            <w:tcBorders>
              <w:bottom w:val="single" w:color="000000" w:sz="8" w:space="0"/>
              <w:right w:val="single" w:color="000000" w:sz="8" w:space="0"/>
            </w:tcBorders>
          </w:tcPr>
          <w:p w14:paraId="1C905B49">
            <w:pPr>
              <w:pStyle w:val="1799"/>
              <w:spacing w:before="2"/>
              <w:rPr>
                <w:sz w:val="16"/>
                <w:szCs w:val="16"/>
              </w:rPr>
            </w:pPr>
          </w:p>
          <w:p w14:paraId="5761B850">
            <w:pPr>
              <w:pStyle w:val="1799"/>
              <w:ind w:left="75"/>
              <w:rPr>
                <w:b/>
                <w:sz w:val="16"/>
                <w:szCs w:val="16"/>
              </w:rPr>
            </w:pPr>
            <w:r>
              <w:rPr>
                <w:b/>
                <w:sz w:val="16"/>
                <w:szCs w:val="16"/>
              </w:rPr>
              <w:t>序号</w:t>
            </w:r>
          </w:p>
        </w:tc>
        <w:tc>
          <w:tcPr>
            <w:tcW w:w="1140" w:type="dxa"/>
            <w:vMerge w:val="restart"/>
            <w:tcBorders>
              <w:left w:val="single" w:color="000000" w:sz="8" w:space="0"/>
              <w:bottom w:val="single" w:color="000000" w:sz="8" w:space="0"/>
              <w:right w:val="single" w:color="000000" w:sz="8" w:space="0"/>
            </w:tcBorders>
          </w:tcPr>
          <w:p w14:paraId="40EFF0FB">
            <w:pPr>
              <w:pStyle w:val="1799"/>
              <w:spacing w:before="2"/>
              <w:rPr>
                <w:sz w:val="16"/>
                <w:szCs w:val="16"/>
              </w:rPr>
            </w:pPr>
          </w:p>
          <w:p w14:paraId="680096EC">
            <w:pPr>
              <w:pStyle w:val="1799"/>
              <w:ind w:left="235"/>
              <w:rPr>
                <w:b/>
                <w:sz w:val="16"/>
                <w:szCs w:val="16"/>
              </w:rPr>
            </w:pPr>
            <w:r>
              <w:rPr>
                <w:b/>
                <w:sz w:val="16"/>
                <w:szCs w:val="16"/>
              </w:rPr>
              <w:t>位置</w:t>
            </w:r>
          </w:p>
        </w:tc>
        <w:tc>
          <w:tcPr>
            <w:tcW w:w="1275" w:type="dxa"/>
            <w:vMerge w:val="restart"/>
            <w:tcBorders>
              <w:left w:val="single" w:color="000000" w:sz="8" w:space="0"/>
              <w:bottom w:val="single" w:color="000000" w:sz="8" w:space="0"/>
              <w:right w:val="single" w:color="000000" w:sz="8" w:space="0"/>
            </w:tcBorders>
          </w:tcPr>
          <w:p w14:paraId="0E5245BC">
            <w:pPr>
              <w:pStyle w:val="1799"/>
              <w:spacing w:before="2"/>
              <w:rPr>
                <w:sz w:val="16"/>
                <w:szCs w:val="16"/>
              </w:rPr>
            </w:pPr>
          </w:p>
          <w:p w14:paraId="30EA5B94">
            <w:pPr>
              <w:pStyle w:val="1799"/>
              <w:ind w:left="41"/>
              <w:jc w:val="center"/>
              <w:rPr>
                <w:b/>
                <w:sz w:val="16"/>
                <w:szCs w:val="16"/>
              </w:rPr>
            </w:pPr>
            <w:r>
              <w:rPr>
                <w:b/>
                <w:sz w:val="16"/>
                <w:szCs w:val="16"/>
              </w:rPr>
              <w:t>名称</w:t>
            </w:r>
          </w:p>
        </w:tc>
        <w:tc>
          <w:tcPr>
            <w:tcW w:w="7530" w:type="dxa"/>
            <w:vMerge w:val="restart"/>
            <w:tcBorders>
              <w:left w:val="single" w:color="000000" w:sz="8" w:space="0"/>
              <w:bottom w:val="single" w:color="000000" w:sz="8" w:space="0"/>
              <w:right w:val="single" w:color="000000" w:sz="8" w:space="0"/>
            </w:tcBorders>
          </w:tcPr>
          <w:p w14:paraId="762EA6FA">
            <w:pPr>
              <w:pStyle w:val="1799"/>
              <w:spacing w:before="2"/>
              <w:rPr>
                <w:sz w:val="16"/>
                <w:szCs w:val="16"/>
              </w:rPr>
            </w:pPr>
          </w:p>
          <w:p w14:paraId="2DAD0FB7">
            <w:pPr>
              <w:pStyle w:val="1799"/>
              <w:ind w:left="1880" w:right="1844"/>
              <w:jc w:val="center"/>
              <w:rPr>
                <w:b/>
                <w:sz w:val="16"/>
                <w:szCs w:val="16"/>
              </w:rPr>
            </w:pPr>
            <w:r>
              <w:rPr>
                <w:b/>
                <w:sz w:val="16"/>
                <w:szCs w:val="16"/>
              </w:rPr>
              <w:t>基本参数</w:t>
            </w:r>
          </w:p>
        </w:tc>
        <w:tc>
          <w:tcPr>
            <w:tcW w:w="885" w:type="dxa"/>
            <w:vMerge w:val="restart"/>
            <w:tcBorders>
              <w:left w:val="single" w:color="000000" w:sz="8" w:space="0"/>
              <w:bottom w:val="single" w:color="000000" w:sz="8" w:space="0"/>
              <w:right w:val="single" w:color="000000" w:sz="8" w:space="0"/>
            </w:tcBorders>
          </w:tcPr>
          <w:p w14:paraId="6D133DB3">
            <w:pPr>
              <w:pStyle w:val="1799"/>
              <w:spacing w:before="2"/>
              <w:rPr>
                <w:sz w:val="16"/>
                <w:szCs w:val="16"/>
              </w:rPr>
            </w:pPr>
          </w:p>
          <w:p w14:paraId="200A09DA">
            <w:pPr>
              <w:pStyle w:val="1799"/>
              <w:ind w:left="211"/>
              <w:rPr>
                <w:b/>
                <w:sz w:val="16"/>
                <w:szCs w:val="16"/>
              </w:rPr>
            </w:pPr>
            <w:r>
              <w:rPr>
                <w:b/>
                <w:sz w:val="16"/>
                <w:szCs w:val="16"/>
              </w:rPr>
              <w:t>长</w:t>
            </w:r>
          </w:p>
        </w:tc>
        <w:tc>
          <w:tcPr>
            <w:tcW w:w="855" w:type="dxa"/>
            <w:vMerge w:val="restart"/>
            <w:tcBorders>
              <w:left w:val="single" w:color="000000" w:sz="8" w:space="0"/>
              <w:bottom w:val="single" w:color="000000" w:sz="8" w:space="0"/>
              <w:right w:val="single" w:color="000000" w:sz="8" w:space="0"/>
            </w:tcBorders>
          </w:tcPr>
          <w:p w14:paraId="182EA1A6">
            <w:pPr>
              <w:pStyle w:val="1799"/>
              <w:spacing w:before="2"/>
              <w:rPr>
                <w:sz w:val="16"/>
                <w:szCs w:val="16"/>
              </w:rPr>
            </w:pPr>
          </w:p>
          <w:p w14:paraId="0CEDC475">
            <w:pPr>
              <w:pStyle w:val="1799"/>
              <w:ind w:left="212"/>
              <w:rPr>
                <w:b/>
                <w:sz w:val="16"/>
                <w:szCs w:val="16"/>
              </w:rPr>
            </w:pPr>
            <w:r>
              <w:rPr>
                <w:b/>
                <w:sz w:val="16"/>
                <w:szCs w:val="16"/>
              </w:rPr>
              <w:t>宽</w:t>
            </w:r>
          </w:p>
        </w:tc>
        <w:tc>
          <w:tcPr>
            <w:tcW w:w="885" w:type="dxa"/>
            <w:vMerge w:val="restart"/>
            <w:tcBorders>
              <w:left w:val="single" w:color="000000" w:sz="8" w:space="0"/>
              <w:bottom w:val="single" w:color="000000" w:sz="8" w:space="0"/>
              <w:right w:val="single" w:color="000000" w:sz="8" w:space="0"/>
            </w:tcBorders>
          </w:tcPr>
          <w:p w14:paraId="6DC3ECE0">
            <w:pPr>
              <w:pStyle w:val="1799"/>
              <w:spacing w:before="9"/>
              <w:rPr>
                <w:sz w:val="16"/>
                <w:szCs w:val="16"/>
              </w:rPr>
            </w:pPr>
          </w:p>
          <w:p w14:paraId="355472E2">
            <w:pPr>
              <w:pStyle w:val="1799"/>
              <w:ind w:left="212" w:right="14" w:hanging="154"/>
              <w:rPr>
                <w:b/>
                <w:sz w:val="16"/>
                <w:szCs w:val="16"/>
              </w:rPr>
            </w:pPr>
            <w:r>
              <w:rPr>
                <w:b/>
                <w:sz w:val="16"/>
                <w:szCs w:val="16"/>
              </w:rPr>
              <w:t>计量单位</w:t>
            </w:r>
          </w:p>
        </w:tc>
        <w:tc>
          <w:tcPr>
            <w:tcW w:w="720" w:type="dxa"/>
            <w:vMerge w:val="restart"/>
            <w:tcBorders>
              <w:left w:val="single" w:color="000000" w:sz="8" w:space="0"/>
              <w:bottom w:val="single" w:color="000000" w:sz="8" w:space="0"/>
              <w:right w:val="single" w:color="000000" w:sz="8" w:space="0"/>
            </w:tcBorders>
          </w:tcPr>
          <w:p w14:paraId="345AB981">
            <w:pPr>
              <w:pStyle w:val="1799"/>
              <w:spacing w:before="2"/>
              <w:rPr>
                <w:sz w:val="16"/>
                <w:szCs w:val="16"/>
              </w:rPr>
            </w:pPr>
          </w:p>
          <w:p w14:paraId="345DAEFC">
            <w:pPr>
              <w:pStyle w:val="1799"/>
              <w:ind w:left="166"/>
              <w:rPr>
                <w:b/>
                <w:sz w:val="16"/>
                <w:szCs w:val="16"/>
              </w:rPr>
            </w:pPr>
            <w:r>
              <w:rPr>
                <w:b/>
                <w:sz w:val="16"/>
                <w:szCs w:val="16"/>
              </w:rPr>
              <w:t>面积</w:t>
            </w:r>
          </w:p>
        </w:tc>
        <w:tc>
          <w:tcPr>
            <w:tcW w:w="750" w:type="dxa"/>
            <w:vMerge w:val="restart"/>
            <w:tcBorders>
              <w:left w:val="single" w:color="000000" w:sz="8" w:space="0"/>
              <w:bottom w:val="single" w:color="000000" w:sz="8" w:space="0"/>
              <w:right w:val="single" w:color="000000" w:sz="8" w:space="0"/>
            </w:tcBorders>
          </w:tcPr>
          <w:p w14:paraId="760600CC">
            <w:pPr>
              <w:pStyle w:val="1799"/>
              <w:spacing w:before="2"/>
              <w:rPr>
                <w:sz w:val="16"/>
                <w:szCs w:val="16"/>
              </w:rPr>
            </w:pPr>
          </w:p>
          <w:p w14:paraId="5661FBFB">
            <w:pPr>
              <w:pStyle w:val="1799"/>
              <w:ind w:left="135"/>
              <w:rPr>
                <w:b/>
                <w:sz w:val="16"/>
                <w:szCs w:val="16"/>
              </w:rPr>
            </w:pPr>
            <w:r>
              <w:rPr>
                <w:b/>
                <w:sz w:val="16"/>
                <w:szCs w:val="16"/>
              </w:rPr>
              <w:t>单位</w:t>
            </w:r>
          </w:p>
        </w:tc>
        <w:tc>
          <w:tcPr>
            <w:tcW w:w="660" w:type="dxa"/>
            <w:vMerge w:val="restart"/>
            <w:tcBorders>
              <w:left w:val="single" w:color="000000" w:sz="8" w:space="0"/>
              <w:bottom w:val="single" w:color="000000" w:sz="8" w:space="0"/>
              <w:right w:val="single" w:color="000000" w:sz="8" w:space="0"/>
            </w:tcBorders>
          </w:tcPr>
          <w:p w14:paraId="27547ABF">
            <w:pPr>
              <w:pStyle w:val="1799"/>
              <w:spacing w:before="2"/>
              <w:rPr>
                <w:sz w:val="16"/>
                <w:szCs w:val="16"/>
              </w:rPr>
            </w:pPr>
          </w:p>
          <w:p w14:paraId="59777473">
            <w:pPr>
              <w:pStyle w:val="1799"/>
              <w:ind w:left="180"/>
              <w:rPr>
                <w:b/>
                <w:sz w:val="16"/>
                <w:szCs w:val="16"/>
              </w:rPr>
            </w:pPr>
            <w:r>
              <w:rPr>
                <w:b/>
                <w:sz w:val="16"/>
                <w:szCs w:val="16"/>
              </w:rPr>
              <w:t>数量</w:t>
            </w:r>
          </w:p>
        </w:tc>
      </w:tr>
      <w:tr w14:paraId="6C040E3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 w:hRule="atLeast"/>
        </w:trPr>
        <w:tc>
          <w:tcPr>
            <w:tcW w:w="720" w:type="dxa"/>
            <w:vMerge w:val="continue"/>
            <w:tcBorders>
              <w:top w:val="nil"/>
              <w:bottom w:val="single" w:color="000000" w:sz="8" w:space="0"/>
              <w:right w:val="single" w:color="000000" w:sz="8" w:space="0"/>
            </w:tcBorders>
          </w:tcPr>
          <w:p w14:paraId="0AD4471A">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1B4C8B7A">
            <w:pPr>
              <w:rPr>
                <w:sz w:val="16"/>
                <w:szCs w:val="16"/>
              </w:rPr>
            </w:pPr>
          </w:p>
        </w:tc>
        <w:tc>
          <w:tcPr>
            <w:tcW w:w="1275" w:type="dxa"/>
            <w:vMerge w:val="continue"/>
            <w:tcBorders>
              <w:top w:val="nil"/>
              <w:left w:val="single" w:color="000000" w:sz="8" w:space="0"/>
              <w:bottom w:val="single" w:color="000000" w:sz="8" w:space="0"/>
              <w:right w:val="single" w:color="000000" w:sz="8" w:space="0"/>
            </w:tcBorders>
          </w:tcPr>
          <w:p w14:paraId="0483C779">
            <w:pPr>
              <w:rPr>
                <w:sz w:val="16"/>
                <w:szCs w:val="16"/>
              </w:rPr>
            </w:pPr>
          </w:p>
        </w:tc>
        <w:tc>
          <w:tcPr>
            <w:tcW w:w="7530" w:type="dxa"/>
            <w:vMerge w:val="continue"/>
            <w:tcBorders>
              <w:top w:val="nil"/>
              <w:left w:val="single" w:color="000000" w:sz="8" w:space="0"/>
              <w:bottom w:val="single" w:color="000000" w:sz="8" w:space="0"/>
              <w:right w:val="single" w:color="000000" w:sz="8" w:space="0"/>
            </w:tcBorders>
          </w:tcPr>
          <w:p w14:paraId="2E258CF2">
            <w:pPr>
              <w:rPr>
                <w:sz w:val="16"/>
                <w:szCs w:val="16"/>
              </w:rPr>
            </w:pPr>
          </w:p>
        </w:tc>
        <w:tc>
          <w:tcPr>
            <w:tcW w:w="885" w:type="dxa"/>
            <w:vMerge w:val="continue"/>
            <w:tcBorders>
              <w:top w:val="nil"/>
              <w:left w:val="single" w:color="000000" w:sz="8" w:space="0"/>
              <w:bottom w:val="single" w:color="000000" w:sz="8" w:space="0"/>
              <w:right w:val="single" w:color="000000" w:sz="8" w:space="0"/>
            </w:tcBorders>
          </w:tcPr>
          <w:p w14:paraId="6EC73B2C">
            <w:pPr>
              <w:rPr>
                <w:sz w:val="16"/>
                <w:szCs w:val="16"/>
              </w:rPr>
            </w:pPr>
          </w:p>
        </w:tc>
        <w:tc>
          <w:tcPr>
            <w:tcW w:w="855" w:type="dxa"/>
            <w:vMerge w:val="continue"/>
            <w:tcBorders>
              <w:top w:val="nil"/>
              <w:left w:val="single" w:color="000000" w:sz="8" w:space="0"/>
              <w:bottom w:val="single" w:color="000000" w:sz="8" w:space="0"/>
              <w:right w:val="single" w:color="000000" w:sz="8" w:space="0"/>
            </w:tcBorders>
          </w:tcPr>
          <w:p w14:paraId="5A824E99">
            <w:pPr>
              <w:rPr>
                <w:sz w:val="16"/>
                <w:szCs w:val="16"/>
              </w:rPr>
            </w:pPr>
          </w:p>
        </w:tc>
        <w:tc>
          <w:tcPr>
            <w:tcW w:w="885" w:type="dxa"/>
            <w:vMerge w:val="continue"/>
            <w:tcBorders>
              <w:top w:val="nil"/>
              <w:left w:val="single" w:color="000000" w:sz="8" w:space="0"/>
              <w:bottom w:val="single" w:color="000000" w:sz="8" w:space="0"/>
              <w:right w:val="single" w:color="000000" w:sz="8" w:space="0"/>
            </w:tcBorders>
          </w:tcPr>
          <w:p w14:paraId="2070154D">
            <w:pPr>
              <w:rPr>
                <w:sz w:val="16"/>
                <w:szCs w:val="16"/>
              </w:rPr>
            </w:pPr>
          </w:p>
        </w:tc>
        <w:tc>
          <w:tcPr>
            <w:tcW w:w="720" w:type="dxa"/>
            <w:vMerge w:val="continue"/>
            <w:tcBorders>
              <w:top w:val="nil"/>
              <w:left w:val="single" w:color="000000" w:sz="8" w:space="0"/>
              <w:bottom w:val="single" w:color="000000" w:sz="8" w:space="0"/>
              <w:right w:val="single" w:color="000000" w:sz="8" w:space="0"/>
            </w:tcBorders>
          </w:tcPr>
          <w:p w14:paraId="0E23337E">
            <w:pPr>
              <w:rPr>
                <w:sz w:val="16"/>
                <w:szCs w:val="16"/>
              </w:rPr>
            </w:pPr>
          </w:p>
        </w:tc>
        <w:tc>
          <w:tcPr>
            <w:tcW w:w="750" w:type="dxa"/>
            <w:vMerge w:val="continue"/>
            <w:tcBorders>
              <w:top w:val="nil"/>
              <w:left w:val="single" w:color="000000" w:sz="8" w:space="0"/>
              <w:bottom w:val="single" w:color="000000" w:sz="8" w:space="0"/>
              <w:right w:val="single" w:color="000000" w:sz="8" w:space="0"/>
            </w:tcBorders>
          </w:tcPr>
          <w:p w14:paraId="6F3F02DA">
            <w:pPr>
              <w:rPr>
                <w:sz w:val="16"/>
                <w:szCs w:val="16"/>
              </w:rPr>
            </w:pPr>
          </w:p>
        </w:tc>
        <w:tc>
          <w:tcPr>
            <w:tcW w:w="660" w:type="dxa"/>
            <w:vMerge w:val="continue"/>
            <w:tcBorders>
              <w:top w:val="nil"/>
              <w:left w:val="single" w:color="000000" w:sz="8" w:space="0"/>
              <w:bottom w:val="single" w:color="000000" w:sz="8" w:space="0"/>
              <w:right w:val="single" w:color="000000" w:sz="8" w:space="0"/>
            </w:tcBorders>
          </w:tcPr>
          <w:p w14:paraId="01EC55A5">
            <w:pPr>
              <w:rPr>
                <w:sz w:val="16"/>
                <w:szCs w:val="16"/>
              </w:rPr>
            </w:pPr>
          </w:p>
        </w:tc>
      </w:tr>
      <w:tr w14:paraId="7CDF4D9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20" w:type="dxa"/>
            <w:vMerge w:val="restart"/>
            <w:tcBorders>
              <w:top w:val="single" w:color="000000" w:sz="8" w:space="0"/>
              <w:bottom w:val="single" w:color="000000" w:sz="8" w:space="0"/>
              <w:right w:val="single" w:color="000000" w:sz="8" w:space="0"/>
            </w:tcBorders>
          </w:tcPr>
          <w:p w14:paraId="78F85455">
            <w:pPr>
              <w:pStyle w:val="1799"/>
              <w:rPr>
                <w:rFonts w:ascii="Times New Roman"/>
                <w:sz w:val="16"/>
                <w:szCs w:val="16"/>
              </w:rPr>
            </w:pPr>
          </w:p>
        </w:tc>
        <w:tc>
          <w:tcPr>
            <w:tcW w:w="1140" w:type="dxa"/>
            <w:vMerge w:val="restart"/>
            <w:tcBorders>
              <w:top w:val="single" w:color="000000" w:sz="8" w:space="0"/>
              <w:left w:val="single" w:color="000000" w:sz="8" w:space="0"/>
              <w:bottom w:val="single" w:color="000000" w:sz="8" w:space="0"/>
              <w:right w:val="single" w:color="000000" w:sz="8" w:space="0"/>
            </w:tcBorders>
          </w:tcPr>
          <w:p w14:paraId="7BE1049F">
            <w:pPr>
              <w:pStyle w:val="1799"/>
              <w:rPr>
                <w:sz w:val="16"/>
                <w:szCs w:val="16"/>
              </w:rPr>
            </w:pPr>
          </w:p>
          <w:p w14:paraId="1C803127">
            <w:pPr>
              <w:pStyle w:val="1799"/>
              <w:rPr>
                <w:sz w:val="16"/>
                <w:szCs w:val="16"/>
              </w:rPr>
            </w:pPr>
          </w:p>
          <w:p w14:paraId="0B994024">
            <w:pPr>
              <w:pStyle w:val="1799"/>
              <w:rPr>
                <w:sz w:val="16"/>
                <w:szCs w:val="16"/>
              </w:rPr>
            </w:pPr>
          </w:p>
          <w:p w14:paraId="73366452">
            <w:pPr>
              <w:pStyle w:val="1799"/>
              <w:rPr>
                <w:sz w:val="16"/>
                <w:szCs w:val="16"/>
              </w:rPr>
            </w:pPr>
          </w:p>
          <w:p w14:paraId="2297DBEB">
            <w:pPr>
              <w:pStyle w:val="1799"/>
              <w:rPr>
                <w:sz w:val="16"/>
                <w:szCs w:val="16"/>
              </w:rPr>
            </w:pPr>
          </w:p>
          <w:p w14:paraId="288B8ADD">
            <w:pPr>
              <w:pStyle w:val="1799"/>
              <w:rPr>
                <w:sz w:val="16"/>
                <w:szCs w:val="16"/>
              </w:rPr>
            </w:pPr>
          </w:p>
          <w:p w14:paraId="3A96DC21">
            <w:pPr>
              <w:pStyle w:val="1799"/>
              <w:rPr>
                <w:sz w:val="16"/>
                <w:szCs w:val="16"/>
              </w:rPr>
            </w:pPr>
          </w:p>
          <w:p w14:paraId="6D88E313">
            <w:pPr>
              <w:pStyle w:val="1799"/>
              <w:rPr>
                <w:sz w:val="16"/>
                <w:szCs w:val="16"/>
              </w:rPr>
            </w:pPr>
          </w:p>
          <w:p w14:paraId="43895B32">
            <w:pPr>
              <w:pStyle w:val="1799"/>
              <w:rPr>
                <w:sz w:val="16"/>
                <w:szCs w:val="16"/>
              </w:rPr>
            </w:pPr>
          </w:p>
          <w:p w14:paraId="5FF8E467">
            <w:pPr>
              <w:pStyle w:val="1799"/>
              <w:rPr>
                <w:sz w:val="16"/>
                <w:szCs w:val="16"/>
              </w:rPr>
            </w:pPr>
          </w:p>
          <w:p w14:paraId="321E4580">
            <w:pPr>
              <w:pStyle w:val="1799"/>
              <w:spacing w:before="8"/>
              <w:rPr>
                <w:sz w:val="16"/>
                <w:szCs w:val="16"/>
              </w:rPr>
            </w:pPr>
          </w:p>
          <w:p w14:paraId="778EF1F4">
            <w:pPr>
              <w:pStyle w:val="1799"/>
              <w:spacing w:before="1"/>
              <w:ind w:left="238"/>
              <w:rPr>
                <w:sz w:val="16"/>
                <w:szCs w:val="16"/>
              </w:rPr>
            </w:pPr>
            <w:r>
              <w:rPr>
                <w:sz w:val="16"/>
                <w:szCs w:val="16"/>
              </w:rPr>
              <w:t>其他</w:t>
            </w:r>
          </w:p>
        </w:tc>
        <w:tc>
          <w:tcPr>
            <w:tcW w:w="1275" w:type="dxa"/>
            <w:tcBorders>
              <w:top w:val="single" w:color="000000" w:sz="8" w:space="0"/>
              <w:left w:val="single" w:color="000000" w:sz="8" w:space="0"/>
              <w:bottom w:val="single" w:color="000000" w:sz="8" w:space="0"/>
              <w:right w:val="single" w:color="000000" w:sz="8" w:space="0"/>
            </w:tcBorders>
          </w:tcPr>
          <w:p w14:paraId="41435D40">
            <w:pPr>
              <w:pStyle w:val="1799"/>
              <w:spacing w:before="7"/>
              <w:rPr>
                <w:sz w:val="16"/>
                <w:szCs w:val="16"/>
              </w:rPr>
            </w:pPr>
          </w:p>
          <w:p w14:paraId="3A38955F">
            <w:pPr>
              <w:pStyle w:val="1799"/>
              <w:spacing w:before="1"/>
              <w:ind w:left="34"/>
              <w:jc w:val="center"/>
              <w:rPr>
                <w:sz w:val="16"/>
                <w:szCs w:val="16"/>
              </w:rPr>
            </w:pPr>
            <w:r>
              <w:rPr>
                <w:sz w:val="16"/>
                <w:szCs w:val="16"/>
              </w:rPr>
              <w:t>铝方通专用灯</w:t>
            </w:r>
          </w:p>
        </w:tc>
        <w:tc>
          <w:tcPr>
            <w:tcW w:w="7530" w:type="dxa"/>
            <w:tcBorders>
              <w:top w:val="single" w:color="000000" w:sz="8" w:space="0"/>
              <w:left w:val="single" w:color="000000" w:sz="8" w:space="0"/>
              <w:bottom w:val="single" w:color="000000" w:sz="8" w:space="0"/>
              <w:right w:val="single" w:color="000000" w:sz="8" w:space="0"/>
            </w:tcBorders>
          </w:tcPr>
          <w:p w14:paraId="508CC525">
            <w:pPr>
              <w:pStyle w:val="1799"/>
              <w:spacing w:before="117"/>
              <w:ind w:left="34" w:right="183"/>
              <w:rPr>
                <w:sz w:val="16"/>
                <w:szCs w:val="16"/>
              </w:rPr>
            </w:pPr>
            <w:r>
              <w:rPr>
                <w:sz w:val="16"/>
                <w:szCs w:val="16"/>
              </w:rPr>
              <w:t>1、电料材质参数：内嵌射灯14W(L600XW70XH50MM)（全馆）</w:t>
            </w:r>
          </w:p>
        </w:tc>
        <w:tc>
          <w:tcPr>
            <w:tcW w:w="885" w:type="dxa"/>
            <w:tcBorders>
              <w:top w:val="single" w:color="000000" w:sz="8" w:space="0"/>
              <w:left w:val="single" w:color="000000" w:sz="8" w:space="0"/>
              <w:bottom w:val="single" w:color="000000" w:sz="8" w:space="0"/>
              <w:right w:val="single" w:color="000000" w:sz="8" w:space="0"/>
            </w:tcBorders>
          </w:tcPr>
          <w:p w14:paraId="2B94A9E7">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14:paraId="6E5DE275">
            <w:pPr>
              <w:pStyle w:val="1799"/>
              <w:rPr>
                <w:rFonts w:ascii="Times New Roman"/>
                <w:sz w:val="16"/>
                <w:szCs w:val="16"/>
              </w:rPr>
            </w:pPr>
          </w:p>
        </w:tc>
        <w:tc>
          <w:tcPr>
            <w:tcW w:w="885" w:type="dxa"/>
            <w:tcBorders>
              <w:top w:val="single" w:color="000000" w:sz="8" w:space="0"/>
              <w:left w:val="single" w:color="000000" w:sz="8" w:space="0"/>
              <w:bottom w:val="single" w:color="000000" w:sz="8" w:space="0"/>
              <w:right w:val="single" w:color="000000" w:sz="8" w:space="0"/>
            </w:tcBorders>
          </w:tcPr>
          <w:p w14:paraId="7F8ABAF8">
            <w:pPr>
              <w:pStyle w:val="1799"/>
              <w:rPr>
                <w:rFonts w:ascii="Times New Roman"/>
                <w:sz w:val="16"/>
                <w:szCs w:val="16"/>
              </w:rPr>
            </w:pPr>
          </w:p>
        </w:tc>
        <w:tc>
          <w:tcPr>
            <w:tcW w:w="720" w:type="dxa"/>
            <w:tcBorders>
              <w:top w:val="single" w:color="000000" w:sz="8" w:space="0"/>
              <w:left w:val="single" w:color="000000" w:sz="8" w:space="0"/>
              <w:bottom w:val="single" w:color="000000" w:sz="8" w:space="0"/>
              <w:right w:val="single" w:color="000000" w:sz="8" w:space="0"/>
            </w:tcBorders>
          </w:tcPr>
          <w:p w14:paraId="4053DB6D">
            <w:pPr>
              <w:pStyle w:val="1799"/>
              <w:rPr>
                <w:rFonts w:ascii="Times New Roman"/>
                <w:sz w:val="16"/>
                <w:szCs w:val="16"/>
              </w:rPr>
            </w:pPr>
          </w:p>
        </w:tc>
        <w:tc>
          <w:tcPr>
            <w:tcW w:w="750" w:type="dxa"/>
            <w:tcBorders>
              <w:top w:val="single" w:color="000000" w:sz="8" w:space="0"/>
              <w:left w:val="single" w:color="000000" w:sz="8" w:space="0"/>
              <w:bottom w:val="single" w:color="000000" w:sz="8" w:space="0"/>
              <w:right w:val="single" w:color="000000" w:sz="8" w:space="0"/>
            </w:tcBorders>
          </w:tcPr>
          <w:p w14:paraId="776F5C30">
            <w:pPr>
              <w:pStyle w:val="1799"/>
              <w:rPr>
                <w:rFonts w:ascii="Times New Roman"/>
                <w:sz w:val="16"/>
                <w:szCs w:val="16"/>
              </w:rPr>
            </w:pPr>
          </w:p>
        </w:tc>
        <w:tc>
          <w:tcPr>
            <w:tcW w:w="660" w:type="dxa"/>
            <w:tcBorders>
              <w:top w:val="single" w:color="000000" w:sz="8" w:space="0"/>
              <w:left w:val="single" w:color="000000" w:sz="8" w:space="0"/>
              <w:bottom w:val="single" w:color="000000" w:sz="8" w:space="0"/>
              <w:right w:val="single" w:color="000000" w:sz="8" w:space="0"/>
            </w:tcBorders>
          </w:tcPr>
          <w:p w14:paraId="7872641D">
            <w:pPr>
              <w:pStyle w:val="1799"/>
              <w:spacing w:before="7"/>
              <w:rPr>
                <w:sz w:val="16"/>
                <w:szCs w:val="16"/>
              </w:rPr>
            </w:pPr>
          </w:p>
          <w:p w14:paraId="6C5AB4FE">
            <w:pPr>
              <w:pStyle w:val="1799"/>
              <w:spacing w:before="1"/>
              <w:ind w:left="133"/>
              <w:jc w:val="center"/>
              <w:rPr>
                <w:sz w:val="16"/>
                <w:szCs w:val="16"/>
              </w:rPr>
            </w:pPr>
            <w:r>
              <w:rPr>
                <w:sz w:val="16"/>
                <w:szCs w:val="16"/>
              </w:rPr>
              <w:t xml:space="preserve">130 </w:t>
            </w:r>
          </w:p>
        </w:tc>
      </w:tr>
      <w:tr w14:paraId="706A973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20" w:type="dxa"/>
            <w:vMerge w:val="continue"/>
            <w:tcBorders>
              <w:top w:val="nil"/>
              <w:bottom w:val="single" w:color="000000" w:sz="8" w:space="0"/>
              <w:right w:val="single" w:color="000000" w:sz="8" w:space="0"/>
            </w:tcBorders>
          </w:tcPr>
          <w:p w14:paraId="3DDCF1D8">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21626258">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62066158">
            <w:pPr>
              <w:pStyle w:val="1799"/>
              <w:spacing w:before="7"/>
              <w:rPr>
                <w:sz w:val="16"/>
                <w:szCs w:val="16"/>
              </w:rPr>
            </w:pPr>
          </w:p>
          <w:p w14:paraId="72F626FA">
            <w:pPr>
              <w:pStyle w:val="1799"/>
              <w:spacing w:before="1"/>
              <w:ind w:left="45"/>
              <w:jc w:val="center"/>
              <w:rPr>
                <w:sz w:val="16"/>
                <w:szCs w:val="16"/>
              </w:rPr>
            </w:pPr>
            <w:r>
              <w:rPr>
                <w:sz w:val="16"/>
                <w:szCs w:val="16"/>
              </w:rPr>
              <w:t>射灯</w:t>
            </w:r>
          </w:p>
        </w:tc>
        <w:tc>
          <w:tcPr>
            <w:tcW w:w="7530" w:type="dxa"/>
            <w:tcBorders>
              <w:top w:val="single" w:color="000000" w:sz="8" w:space="0"/>
              <w:left w:val="single" w:color="000000" w:sz="8" w:space="0"/>
              <w:bottom w:val="single" w:color="000000" w:sz="8" w:space="0"/>
              <w:right w:val="single" w:color="000000" w:sz="8" w:space="0"/>
            </w:tcBorders>
          </w:tcPr>
          <w:p w14:paraId="608D015B">
            <w:pPr>
              <w:pStyle w:val="1799"/>
              <w:spacing w:before="117"/>
              <w:ind w:left="34" w:right="192"/>
              <w:rPr>
                <w:sz w:val="16"/>
                <w:szCs w:val="16"/>
              </w:rPr>
            </w:pPr>
            <w:r>
              <w:rPr>
                <w:sz w:val="16"/>
                <w:szCs w:val="16"/>
              </w:rPr>
              <w:t>1、电料材质参数：内嵌射灯6W、开孔尺寸80-90CM（全馆）</w:t>
            </w:r>
          </w:p>
        </w:tc>
        <w:tc>
          <w:tcPr>
            <w:tcW w:w="885" w:type="dxa"/>
            <w:tcBorders>
              <w:top w:val="single" w:color="000000" w:sz="8" w:space="0"/>
              <w:left w:val="single" w:color="000000" w:sz="8" w:space="0"/>
              <w:bottom w:val="single" w:color="000000" w:sz="8" w:space="0"/>
              <w:right w:val="single" w:color="000000" w:sz="8" w:space="0"/>
            </w:tcBorders>
          </w:tcPr>
          <w:p w14:paraId="1BEA63C7">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14:paraId="2903A571">
            <w:pPr>
              <w:pStyle w:val="1799"/>
              <w:rPr>
                <w:rFonts w:ascii="Times New Roman"/>
                <w:sz w:val="16"/>
                <w:szCs w:val="16"/>
              </w:rPr>
            </w:pPr>
          </w:p>
        </w:tc>
        <w:tc>
          <w:tcPr>
            <w:tcW w:w="885" w:type="dxa"/>
            <w:tcBorders>
              <w:top w:val="single" w:color="000000" w:sz="8" w:space="0"/>
              <w:left w:val="single" w:color="000000" w:sz="8" w:space="0"/>
              <w:bottom w:val="single" w:color="000000" w:sz="8" w:space="0"/>
              <w:right w:val="single" w:color="000000" w:sz="8" w:space="0"/>
            </w:tcBorders>
          </w:tcPr>
          <w:p w14:paraId="5FC48322">
            <w:pPr>
              <w:pStyle w:val="1799"/>
              <w:rPr>
                <w:rFonts w:ascii="Times New Roman"/>
                <w:sz w:val="16"/>
                <w:szCs w:val="16"/>
              </w:rPr>
            </w:pPr>
          </w:p>
        </w:tc>
        <w:tc>
          <w:tcPr>
            <w:tcW w:w="720" w:type="dxa"/>
            <w:tcBorders>
              <w:top w:val="single" w:color="000000" w:sz="8" w:space="0"/>
              <w:left w:val="single" w:color="000000" w:sz="8" w:space="0"/>
              <w:bottom w:val="single" w:color="000000" w:sz="8" w:space="0"/>
              <w:right w:val="single" w:color="000000" w:sz="8" w:space="0"/>
            </w:tcBorders>
          </w:tcPr>
          <w:p w14:paraId="532F372D">
            <w:pPr>
              <w:pStyle w:val="1799"/>
              <w:rPr>
                <w:rFonts w:ascii="Times New Roman"/>
                <w:sz w:val="16"/>
                <w:szCs w:val="16"/>
              </w:rPr>
            </w:pPr>
          </w:p>
        </w:tc>
        <w:tc>
          <w:tcPr>
            <w:tcW w:w="750" w:type="dxa"/>
            <w:tcBorders>
              <w:top w:val="single" w:color="000000" w:sz="8" w:space="0"/>
              <w:left w:val="single" w:color="000000" w:sz="8" w:space="0"/>
              <w:bottom w:val="single" w:color="000000" w:sz="8" w:space="0"/>
              <w:right w:val="single" w:color="000000" w:sz="8" w:space="0"/>
            </w:tcBorders>
          </w:tcPr>
          <w:p w14:paraId="77EC2399">
            <w:pPr>
              <w:pStyle w:val="1799"/>
              <w:rPr>
                <w:rFonts w:ascii="Times New Roman"/>
                <w:sz w:val="16"/>
                <w:szCs w:val="16"/>
              </w:rPr>
            </w:pPr>
          </w:p>
        </w:tc>
        <w:tc>
          <w:tcPr>
            <w:tcW w:w="660" w:type="dxa"/>
            <w:tcBorders>
              <w:top w:val="single" w:color="000000" w:sz="8" w:space="0"/>
              <w:left w:val="single" w:color="000000" w:sz="8" w:space="0"/>
              <w:bottom w:val="single" w:color="000000" w:sz="8" w:space="0"/>
              <w:right w:val="single" w:color="000000" w:sz="8" w:space="0"/>
            </w:tcBorders>
          </w:tcPr>
          <w:p w14:paraId="6C85DD5F">
            <w:pPr>
              <w:pStyle w:val="1799"/>
              <w:spacing w:before="7"/>
              <w:rPr>
                <w:sz w:val="16"/>
                <w:szCs w:val="16"/>
              </w:rPr>
            </w:pPr>
          </w:p>
          <w:p w14:paraId="660AF6AF">
            <w:pPr>
              <w:pStyle w:val="1799"/>
              <w:spacing w:before="1"/>
              <w:ind w:left="133"/>
              <w:jc w:val="center"/>
              <w:rPr>
                <w:sz w:val="16"/>
                <w:szCs w:val="16"/>
              </w:rPr>
            </w:pPr>
            <w:r>
              <w:rPr>
                <w:sz w:val="16"/>
                <w:szCs w:val="16"/>
              </w:rPr>
              <w:t xml:space="preserve">300 </w:t>
            </w:r>
          </w:p>
        </w:tc>
      </w:tr>
      <w:tr w14:paraId="411CDDD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20" w:type="dxa"/>
            <w:vMerge w:val="continue"/>
            <w:tcBorders>
              <w:top w:val="nil"/>
              <w:bottom w:val="single" w:color="000000" w:sz="8" w:space="0"/>
              <w:right w:val="single" w:color="000000" w:sz="8" w:space="0"/>
            </w:tcBorders>
          </w:tcPr>
          <w:p w14:paraId="10945E73">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2931B5C3">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6FA748BE">
            <w:pPr>
              <w:pStyle w:val="1799"/>
              <w:spacing w:before="7"/>
              <w:rPr>
                <w:sz w:val="16"/>
                <w:szCs w:val="16"/>
              </w:rPr>
            </w:pPr>
          </w:p>
          <w:p w14:paraId="7113ABEC">
            <w:pPr>
              <w:pStyle w:val="1799"/>
              <w:spacing w:before="1"/>
              <w:ind w:left="38"/>
              <w:jc w:val="center"/>
              <w:rPr>
                <w:sz w:val="16"/>
                <w:szCs w:val="16"/>
              </w:rPr>
            </w:pPr>
            <w:r>
              <w:rPr>
                <w:sz w:val="16"/>
                <w:szCs w:val="16"/>
              </w:rPr>
              <w:t>消防栓遮挡</w:t>
            </w:r>
          </w:p>
        </w:tc>
        <w:tc>
          <w:tcPr>
            <w:tcW w:w="7530" w:type="dxa"/>
            <w:tcBorders>
              <w:top w:val="single" w:color="000000" w:sz="8" w:space="0"/>
              <w:left w:val="single" w:color="000000" w:sz="8" w:space="0"/>
              <w:bottom w:val="single" w:color="000000" w:sz="8" w:space="0"/>
              <w:right w:val="single" w:color="000000" w:sz="8" w:space="0"/>
            </w:tcBorders>
          </w:tcPr>
          <w:p w14:paraId="37E7D69E">
            <w:pPr>
              <w:pStyle w:val="1799"/>
              <w:spacing w:before="7"/>
              <w:rPr>
                <w:sz w:val="16"/>
                <w:szCs w:val="16"/>
              </w:rPr>
            </w:pPr>
          </w:p>
          <w:p w14:paraId="12FBEC12">
            <w:pPr>
              <w:pStyle w:val="1799"/>
              <w:spacing w:before="1"/>
              <w:ind w:left="34"/>
              <w:rPr>
                <w:sz w:val="16"/>
                <w:szCs w:val="16"/>
              </w:rPr>
            </w:pPr>
            <w:r>
              <w:rPr>
                <w:sz w:val="16"/>
                <w:szCs w:val="16"/>
              </w:rPr>
              <w:t>1、电料材质参数：可移除背胶哑膜 5MM 亚克立烤漆字</w:t>
            </w:r>
          </w:p>
        </w:tc>
        <w:tc>
          <w:tcPr>
            <w:tcW w:w="885" w:type="dxa"/>
            <w:tcBorders>
              <w:top w:val="single" w:color="000000" w:sz="8" w:space="0"/>
              <w:left w:val="single" w:color="000000" w:sz="8" w:space="0"/>
              <w:bottom w:val="single" w:color="000000" w:sz="8" w:space="0"/>
              <w:right w:val="single" w:color="000000" w:sz="8" w:space="0"/>
            </w:tcBorders>
          </w:tcPr>
          <w:p w14:paraId="6D8AC970">
            <w:pPr>
              <w:pStyle w:val="1799"/>
              <w:spacing w:before="7"/>
              <w:rPr>
                <w:sz w:val="16"/>
                <w:szCs w:val="16"/>
              </w:rPr>
            </w:pPr>
          </w:p>
          <w:p w14:paraId="2A42C6A6">
            <w:pPr>
              <w:pStyle w:val="1799"/>
              <w:spacing w:before="1"/>
              <w:ind w:left="173"/>
              <w:rPr>
                <w:sz w:val="16"/>
                <w:szCs w:val="16"/>
              </w:rPr>
            </w:pPr>
            <w:r>
              <w:rPr>
                <w:sz w:val="16"/>
                <w:szCs w:val="16"/>
              </w:rPr>
              <w:t xml:space="preserve">0.7 </w:t>
            </w:r>
          </w:p>
        </w:tc>
        <w:tc>
          <w:tcPr>
            <w:tcW w:w="855" w:type="dxa"/>
            <w:tcBorders>
              <w:top w:val="single" w:color="000000" w:sz="8" w:space="0"/>
              <w:left w:val="single" w:color="000000" w:sz="8" w:space="0"/>
              <w:bottom w:val="single" w:color="000000" w:sz="8" w:space="0"/>
              <w:right w:val="single" w:color="000000" w:sz="8" w:space="0"/>
            </w:tcBorders>
          </w:tcPr>
          <w:p w14:paraId="76AAC39D">
            <w:pPr>
              <w:pStyle w:val="1799"/>
              <w:spacing w:before="7"/>
              <w:rPr>
                <w:sz w:val="16"/>
                <w:szCs w:val="16"/>
              </w:rPr>
            </w:pPr>
          </w:p>
          <w:p w14:paraId="7B8EEA6B">
            <w:pPr>
              <w:pStyle w:val="1799"/>
              <w:spacing w:before="1"/>
              <w:ind w:left="135"/>
              <w:rPr>
                <w:sz w:val="16"/>
                <w:szCs w:val="16"/>
              </w:rPr>
            </w:pPr>
            <w:r>
              <w:rPr>
                <w:sz w:val="16"/>
                <w:szCs w:val="16"/>
              </w:rPr>
              <w:t xml:space="preserve">1.80 </w:t>
            </w:r>
          </w:p>
        </w:tc>
        <w:tc>
          <w:tcPr>
            <w:tcW w:w="885" w:type="dxa"/>
            <w:tcBorders>
              <w:top w:val="single" w:color="000000" w:sz="8" w:space="0"/>
              <w:left w:val="single" w:color="000000" w:sz="8" w:space="0"/>
              <w:bottom w:val="single" w:color="000000" w:sz="8" w:space="0"/>
              <w:right w:val="single" w:color="000000" w:sz="8" w:space="0"/>
            </w:tcBorders>
          </w:tcPr>
          <w:p w14:paraId="3E580997">
            <w:pPr>
              <w:pStyle w:val="1799"/>
              <w:spacing w:before="7"/>
              <w:rPr>
                <w:sz w:val="16"/>
                <w:szCs w:val="16"/>
              </w:rPr>
            </w:pPr>
          </w:p>
          <w:p w14:paraId="2A090D05">
            <w:pPr>
              <w:pStyle w:val="1799"/>
              <w:spacing w:before="1"/>
              <w:ind w:left="212"/>
              <w:rPr>
                <w:sz w:val="16"/>
                <w:szCs w:val="16"/>
              </w:rPr>
            </w:pPr>
            <w:r>
              <w:rPr>
                <w:sz w:val="16"/>
                <w:szCs w:val="16"/>
              </w:rPr>
              <w:t>米</w:t>
            </w:r>
          </w:p>
        </w:tc>
        <w:tc>
          <w:tcPr>
            <w:tcW w:w="720" w:type="dxa"/>
            <w:tcBorders>
              <w:top w:val="single" w:color="000000" w:sz="8" w:space="0"/>
              <w:left w:val="single" w:color="000000" w:sz="8" w:space="0"/>
              <w:bottom w:val="single" w:color="000000" w:sz="8" w:space="0"/>
              <w:right w:val="single" w:color="000000" w:sz="8" w:space="0"/>
            </w:tcBorders>
          </w:tcPr>
          <w:p w14:paraId="618A6EED">
            <w:pPr>
              <w:pStyle w:val="1799"/>
              <w:spacing w:before="7"/>
              <w:rPr>
                <w:sz w:val="16"/>
                <w:szCs w:val="16"/>
              </w:rPr>
            </w:pPr>
          </w:p>
          <w:p w14:paraId="635A4850">
            <w:pPr>
              <w:pStyle w:val="1799"/>
              <w:spacing w:before="1"/>
              <w:ind w:right="155"/>
              <w:jc w:val="right"/>
              <w:rPr>
                <w:sz w:val="16"/>
                <w:szCs w:val="16"/>
              </w:rPr>
            </w:pPr>
            <w:r>
              <w:rPr>
                <w:sz w:val="16"/>
                <w:szCs w:val="16"/>
              </w:rPr>
              <w:t xml:space="preserve">1 </w:t>
            </w:r>
          </w:p>
        </w:tc>
        <w:tc>
          <w:tcPr>
            <w:tcW w:w="750" w:type="dxa"/>
            <w:tcBorders>
              <w:top w:val="single" w:color="000000" w:sz="8" w:space="0"/>
              <w:left w:val="single" w:color="000000" w:sz="8" w:space="0"/>
              <w:bottom w:val="single" w:color="000000" w:sz="8" w:space="0"/>
              <w:right w:val="single" w:color="000000" w:sz="8" w:space="0"/>
            </w:tcBorders>
          </w:tcPr>
          <w:p w14:paraId="3204DEA0">
            <w:pPr>
              <w:pStyle w:val="1799"/>
              <w:spacing w:before="7"/>
              <w:rPr>
                <w:sz w:val="16"/>
                <w:szCs w:val="16"/>
              </w:rPr>
            </w:pPr>
          </w:p>
          <w:p w14:paraId="43CB208C">
            <w:pPr>
              <w:pStyle w:val="1799"/>
              <w:spacing w:before="1"/>
              <w:ind w:right="164"/>
              <w:jc w:val="right"/>
              <w:rPr>
                <w:sz w:val="16"/>
                <w:szCs w:val="16"/>
              </w:rPr>
            </w:pPr>
            <w:r>
              <w:rPr>
                <w:sz w:val="16"/>
                <w:szCs w:val="16"/>
              </w:rPr>
              <w:t>个</w:t>
            </w:r>
          </w:p>
        </w:tc>
        <w:tc>
          <w:tcPr>
            <w:tcW w:w="660" w:type="dxa"/>
            <w:tcBorders>
              <w:top w:val="single" w:color="000000" w:sz="8" w:space="0"/>
              <w:left w:val="single" w:color="000000" w:sz="8" w:space="0"/>
              <w:bottom w:val="single" w:color="000000" w:sz="8" w:space="0"/>
              <w:right w:val="single" w:color="000000" w:sz="8" w:space="0"/>
            </w:tcBorders>
          </w:tcPr>
          <w:p w14:paraId="16D71FB1">
            <w:pPr>
              <w:pStyle w:val="1799"/>
              <w:spacing w:before="7"/>
              <w:rPr>
                <w:sz w:val="16"/>
                <w:szCs w:val="16"/>
              </w:rPr>
            </w:pPr>
          </w:p>
          <w:p w14:paraId="1C7228CC">
            <w:pPr>
              <w:pStyle w:val="1799"/>
              <w:spacing w:before="1"/>
              <w:ind w:left="279" w:right="153"/>
              <w:jc w:val="center"/>
              <w:rPr>
                <w:sz w:val="16"/>
                <w:szCs w:val="16"/>
              </w:rPr>
            </w:pPr>
            <w:r>
              <w:rPr>
                <w:sz w:val="16"/>
                <w:szCs w:val="16"/>
              </w:rPr>
              <w:t xml:space="preserve">12 </w:t>
            </w:r>
          </w:p>
        </w:tc>
      </w:tr>
      <w:tr w14:paraId="7E2AA4E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14" w:hRule="atLeast"/>
        </w:trPr>
        <w:tc>
          <w:tcPr>
            <w:tcW w:w="720" w:type="dxa"/>
            <w:vMerge w:val="continue"/>
            <w:tcBorders>
              <w:top w:val="nil"/>
              <w:bottom w:val="single" w:color="000000" w:sz="8" w:space="0"/>
              <w:right w:val="single" w:color="000000" w:sz="8" w:space="0"/>
            </w:tcBorders>
          </w:tcPr>
          <w:p w14:paraId="284DCA6C">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552B891E">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2659D0B7">
            <w:pPr>
              <w:pStyle w:val="1799"/>
              <w:rPr>
                <w:sz w:val="16"/>
                <w:szCs w:val="16"/>
              </w:rPr>
            </w:pPr>
          </w:p>
          <w:p w14:paraId="109185F5">
            <w:pPr>
              <w:pStyle w:val="1799"/>
              <w:spacing w:before="110"/>
              <w:ind w:left="0" w:right="-15"/>
              <w:rPr>
                <w:sz w:val="16"/>
                <w:szCs w:val="16"/>
              </w:rPr>
            </w:pPr>
            <w:r>
              <w:rPr>
                <w:sz w:val="16"/>
                <w:szCs w:val="16"/>
              </w:rPr>
              <w:t>全馆安装、施工</w:t>
            </w:r>
          </w:p>
        </w:tc>
        <w:tc>
          <w:tcPr>
            <w:tcW w:w="7530" w:type="dxa"/>
            <w:tcBorders>
              <w:top w:val="single" w:color="000000" w:sz="8" w:space="0"/>
              <w:left w:val="single" w:color="000000" w:sz="8" w:space="0"/>
              <w:bottom w:val="single" w:color="000000" w:sz="8" w:space="0"/>
              <w:right w:val="single" w:color="000000" w:sz="8" w:space="0"/>
            </w:tcBorders>
          </w:tcPr>
          <w:p w14:paraId="03B2D733">
            <w:pPr>
              <w:pStyle w:val="1799"/>
              <w:spacing w:before="85"/>
              <w:ind w:left="34" w:right="46"/>
              <w:rPr>
                <w:sz w:val="16"/>
                <w:szCs w:val="16"/>
              </w:rPr>
            </w:pPr>
            <w:r>
              <w:rPr>
                <w:sz w:val="16"/>
                <w:szCs w:val="16"/>
              </w:rPr>
              <w:t>大厅主形象文化展板、门厅顶部原有装置拆除、新装置安装、大厅左右两侧文化展板安装；1.2.3.4层楼两侧楼道共产党精神谱系文化展板安装、星火馆全馆美工安装；1.2.3.4层楼楼道文化展板安装；1.2.3.4层楼楼道道灯具安装；全馆垃圾清运，保洁费用；施工人员宿舍等费用。</w:t>
            </w:r>
          </w:p>
        </w:tc>
        <w:tc>
          <w:tcPr>
            <w:tcW w:w="885" w:type="dxa"/>
            <w:tcBorders>
              <w:top w:val="single" w:color="000000" w:sz="8" w:space="0"/>
              <w:left w:val="single" w:color="000000" w:sz="8" w:space="0"/>
              <w:bottom w:val="single" w:color="000000" w:sz="8" w:space="0"/>
              <w:right w:val="single" w:color="000000" w:sz="8" w:space="0"/>
            </w:tcBorders>
          </w:tcPr>
          <w:p w14:paraId="18F972AD">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14:paraId="75DC2184">
            <w:pPr>
              <w:pStyle w:val="1799"/>
              <w:rPr>
                <w:rFonts w:ascii="Times New Roman"/>
                <w:sz w:val="16"/>
                <w:szCs w:val="16"/>
              </w:rPr>
            </w:pPr>
          </w:p>
        </w:tc>
        <w:tc>
          <w:tcPr>
            <w:tcW w:w="885" w:type="dxa"/>
            <w:tcBorders>
              <w:top w:val="single" w:color="000000" w:sz="8" w:space="0"/>
              <w:left w:val="single" w:color="000000" w:sz="8" w:space="0"/>
              <w:bottom w:val="single" w:color="000000" w:sz="8" w:space="0"/>
              <w:right w:val="single" w:color="000000" w:sz="8" w:space="0"/>
            </w:tcBorders>
          </w:tcPr>
          <w:p w14:paraId="5403C11B">
            <w:pPr>
              <w:pStyle w:val="1799"/>
              <w:rPr>
                <w:rFonts w:ascii="Times New Roman"/>
                <w:sz w:val="16"/>
                <w:szCs w:val="16"/>
              </w:rPr>
            </w:pPr>
          </w:p>
        </w:tc>
        <w:tc>
          <w:tcPr>
            <w:tcW w:w="720" w:type="dxa"/>
            <w:tcBorders>
              <w:top w:val="single" w:color="000000" w:sz="8" w:space="0"/>
              <w:left w:val="single" w:color="000000" w:sz="8" w:space="0"/>
              <w:bottom w:val="single" w:color="000000" w:sz="8" w:space="0"/>
              <w:right w:val="single" w:color="000000" w:sz="8" w:space="0"/>
            </w:tcBorders>
          </w:tcPr>
          <w:p w14:paraId="4AD557D0">
            <w:pPr>
              <w:pStyle w:val="1799"/>
              <w:rPr>
                <w:sz w:val="16"/>
                <w:szCs w:val="16"/>
              </w:rPr>
            </w:pPr>
          </w:p>
          <w:p w14:paraId="16D52374">
            <w:pPr>
              <w:pStyle w:val="1799"/>
              <w:rPr>
                <w:sz w:val="16"/>
                <w:szCs w:val="16"/>
              </w:rPr>
            </w:pPr>
          </w:p>
          <w:p w14:paraId="5FAE8D01">
            <w:pPr>
              <w:pStyle w:val="1799"/>
              <w:spacing w:before="110"/>
              <w:ind w:right="155"/>
              <w:jc w:val="right"/>
              <w:rPr>
                <w:sz w:val="16"/>
                <w:szCs w:val="16"/>
              </w:rPr>
            </w:pPr>
            <w:r>
              <w:rPr>
                <w:sz w:val="16"/>
                <w:szCs w:val="16"/>
              </w:rPr>
              <w:t xml:space="preserve">1 </w:t>
            </w:r>
          </w:p>
        </w:tc>
        <w:tc>
          <w:tcPr>
            <w:tcW w:w="750" w:type="dxa"/>
            <w:tcBorders>
              <w:top w:val="single" w:color="000000" w:sz="8" w:space="0"/>
              <w:left w:val="single" w:color="000000" w:sz="8" w:space="0"/>
              <w:bottom w:val="single" w:color="000000" w:sz="8" w:space="0"/>
              <w:right w:val="single" w:color="000000" w:sz="8" w:space="0"/>
            </w:tcBorders>
          </w:tcPr>
          <w:p w14:paraId="530F352C">
            <w:pPr>
              <w:pStyle w:val="1799"/>
              <w:rPr>
                <w:sz w:val="16"/>
                <w:szCs w:val="16"/>
              </w:rPr>
            </w:pPr>
          </w:p>
          <w:p w14:paraId="71F3EEC2">
            <w:pPr>
              <w:pStyle w:val="1799"/>
              <w:rPr>
                <w:sz w:val="16"/>
                <w:szCs w:val="16"/>
              </w:rPr>
            </w:pPr>
          </w:p>
          <w:p w14:paraId="62B4F948">
            <w:pPr>
              <w:pStyle w:val="1799"/>
              <w:spacing w:before="110"/>
              <w:ind w:right="164"/>
              <w:jc w:val="right"/>
              <w:rPr>
                <w:sz w:val="16"/>
                <w:szCs w:val="16"/>
              </w:rPr>
            </w:pPr>
            <w:r>
              <w:rPr>
                <w:sz w:val="16"/>
                <w:szCs w:val="16"/>
              </w:rPr>
              <w:t>项</w:t>
            </w:r>
          </w:p>
        </w:tc>
        <w:tc>
          <w:tcPr>
            <w:tcW w:w="660" w:type="dxa"/>
            <w:tcBorders>
              <w:top w:val="single" w:color="000000" w:sz="8" w:space="0"/>
              <w:left w:val="single" w:color="000000" w:sz="8" w:space="0"/>
              <w:bottom w:val="single" w:color="000000" w:sz="8" w:space="0"/>
              <w:right w:val="single" w:color="000000" w:sz="8" w:space="0"/>
            </w:tcBorders>
          </w:tcPr>
          <w:p w14:paraId="248E10E2">
            <w:pPr>
              <w:pStyle w:val="1799"/>
              <w:rPr>
                <w:sz w:val="16"/>
                <w:szCs w:val="16"/>
              </w:rPr>
            </w:pPr>
          </w:p>
          <w:p w14:paraId="707BFA36">
            <w:pPr>
              <w:pStyle w:val="1799"/>
              <w:rPr>
                <w:sz w:val="16"/>
                <w:szCs w:val="16"/>
              </w:rPr>
            </w:pPr>
          </w:p>
          <w:p w14:paraId="4EDCBEA2">
            <w:pPr>
              <w:pStyle w:val="1799"/>
              <w:spacing w:before="110"/>
              <w:ind w:left="279" w:right="153"/>
              <w:jc w:val="center"/>
              <w:rPr>
                <w:sz w:val="16"/>
                <w:szCs w:val="16"/>
              </w:rPr>
            </w:pPr>
            <w:r>
              <w:rPr>
                <w:sz w:val="16"/>
                <w:szCs w:val="16"/>
              </w:rPr>
              <w:t xml:space="preserve">1 </w:t>
            </w:r>
          </w:p>
        </w:tc>
      </w:tr>
      <w:tr w14:paraId="315943D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6" w:hRule="atLeast"/>
        </w:trPr>
        <w:tc>
          <w:tcPr>
            <w:tcW w:w="720" w:type="dxa"/>
            <w:vMerge w:val="continue"/>
            <w:tcBorders>
              <w:top w:val="nil"/>
              <w:bottom w:val="single" w:color="000000" w:sz="8" w:space="0"/>
              <w:right w:val="single" w:color="000000" w:sz="8" w:space="0"/>
            </w:tcBorders>
          </w:tcPr>
          <w:p w14:paraId="27B111C8">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4D3EF45A">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698AF6EE">
            <w:pPr>
              <w:pStyle w:val="1799"/>
              <w:spacing w:before="2"/>
              <w:ind w:left="0"/>
              <w:rPr>
                <w:sz w:val="16"/>
                <w:szCs w:val="16"/>
              </w:rPr>
            </w:pPr>
          </w:p>
          <w:p w14:paraId="602532C0">
            <w:pPr>
              <w:pStyle w:val="1799"/>
              <w:ind w:left="33"/>
              <w:jc w:val="center"/>
              <w:rPr>
                <w:sz w:val="16"/>
                <w:szCs w:val="16"/>
              </w:rPr>
            </w:pPr>
            <w:r>
              <w:rPr>
                <w:sz w:val="16"/>
                <w:szCs w:val="16"/>
              </w:rPr>
              <w:t>全馆设计策划费</w:t>
            </w:r>
          </w:p>
        </w:tc>
        <w:tc>
          <w:tcPr>
            <w:tcW w:w="7530" w:type="dxa"/>
            <w:tcBorders>
              <w:top w:val="single" w:color="000000" w:sz="8" w:space="0"/>
              <w:left w:val="single" w:color="000000" w:sz="8" w:space="0"/>
              <w:bottom w:val="single" w:color="000000" w:sz="8" w:space="0"/>
              <w:right w:val="single" w:color="000000" w:sz="8" w:space="0"/>
            </w:tcBorders>
          </w:tcPr>
          <w:p w14:paraId="379E3029">
            <w:pPr>
              <w:pStyle w:val="1799"/>
              <w:spacing w:before="30"/>
              <w:ind w:left="34" w:right="46"/>
              <w:rPr>
                <w:sz w:val="16"/>
                <w:szCs w:val="16"/>
              </w:rPr>
            </w:pPr>
            <w:r>
              <w:rPr>
                <w:sz w:val="16"/>
                <w:szCs w:val="16"/>
              </w:rPr>
              <w:t>行政楼复合功能整体立意、创意理念、策划定位、文化布局、主题划分、分区设计、展版策划、艺术设计、前言后记序单撰稿、展厅讲解稿、校园文化、党建品牌提炼、资料梳理（大厅、六大部分序章、文化长廊、一、二、三、四层文化主题；党员活动室、团队室、星火馆、各教研室）等内容。</w:t>
            </w:r>
          </w:p>
        </w:tc>
        <w:tc>
          <w:tcPr>
            <w:tcW w:w="885" w:type="dxa"/>
            <w:tcBorders>
              <w:top w:val="single" w:color="000000" w:sz="8" w:space="0"/>
              <w:left w:val="single" w:color="000000" w:sz="8" w:space="0"/>
              <w:bottom w:val="single" w:color="000000" w:sz="8" w:space="0"/>
              <w:right w:val="single" w:color="000000" w:sz="8" w:space="0"/>
            </w:tcBorders>
          </w:tcPr>
          <w:p w14:paraId="5C30051D">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14:paraId="5E879CF5">
            <w:pPr>
              <w:pStyle w:val="1799"/>
              <w:rPr>
                <w:rFonts w:ascii="Times New Roman"/>
                <w:sz w:val="16"/>
                <w:szCs w:val="16"/>
              </w:rPr>
            </w:pPr>
          </w:p>
        </w:tc>
        <w:tc>
          <w:tcPr>
            <w:tcW w:w="885" w:type="dxa"/>
            <w:tcBorders>
              <w:top w:val="single" w:color="000000" w:sz="8" w:space="0"/>
              <w:left w:val="single" w:color="000000" w:sz="8" w:space="0"/>
              <w:bottom w:val="single" w:color="000000" w:sz="8" w:space="0"/>
              <w:right w:val="single" w:color="000000" w:sz="8" w:space="0"/>
            </w:tcBorders>
          </w:tcPr>
          <w:p w14:paraId="6BB2CB44">
            <w:pPr>
              <w:pStyle w:val="1799"/>
              <w:rPr>
                <w:rFonts w:ascii="Times New Roman"/>
                <w:sz w:val="16"/>
                <w:szCs w:val="16"/>
              </w:rPr>
            </w:pPr>
          </w:p>
        </w:tc>
        <w:tc>
          <w:tcPr>
            <w:tcW w:w="720" w:type="dxa"/>
            <w:tcBorders>
              <w:top w:val="single" w:color="000000" w:sz="8" w:space="0"/>
              <w:left w:val="single" w:color="000000" w:sz="8" w:space="0"/>
              <w:bottom w:val="single" w:color="000000" w:sz="8" w:space="0"/>
              <w:right w:val="single" w:color="000000" w:sz="8" w:space="0"/>
            </w:tcBorders>
          </w:tcPr>
          <w:p w14:paraId="606A7ABA">
            <w:pPr>
              <w:pStyle w:val="1799"/>
              <w:rPr>
                <w:sz w:val="16"/>
                <w:szCs w:val="16"/>
              </w:rPr>
            </w:pPr>
          </w:p>
          <w:p w14:paraId="481BD5AD">
            <w:pPr>
              <w:pStyle w:val="1799"/>
              <w:spacing w:before="2"/>
              <w:rPr>
                <w:sz w:val="16"/>
                <w:szCs w:val="16"/>
              </w:rPr>
            </w:pPr>
          </w:p>
          <w:p w14:paraId="63317048">
            <w:pPr>
              <w:pStyle w:val="1799"/>
              <w:ind w:right="155"/>
              <w:jc w:val="right"/>
              <w:rPr>
                <w:sz w:val="16"/>
                <w:szCs w:val="16"/>
              </w:rPr>
            </w:pPr>
            <w:r>
              <w:rPr>
                <w:sz w:val="16"/>
                <w:szCs w:val="16"/>
              </w:rPr>
              <w:t xml:space="preserve">1 </w:t>
            </w:r>
          </w:p>
        </w:tc>
        <w:tc>
          <w:tcPr>
            <w:tcW w:w="750" w:type="dxa"/>
            <w:tcBorders>
              <w:top w:val="single" w:color="000000" w:sz="8" w:space="0"/>
              <w:left w:val="single" w:color="000000" w:sz="8" w:space="0"/>
              <w:bottom w:val="single" w:color="000000" w:sz="8" w:space="0"/>
              <w:right w:val="single" w:color="000000" w:sz="8" w:space="0"/>
            </w:tcBorders>
          </w:tcPr>
          <w:p w14:paraId="4A287B69">
            <w:pPr>
              <w:pStyle w:val="1799"/>
              <w:rPr>
                <w:sz w:val="16"/>
                <w:szCs w:val="16"/>
              </w:rPr>
            </w:pPr>
          </w:p>
          <w:p w14:paraId="2D8613AD">
            <w:pPr>
              <w:pStyle w:val="1799"/>
              <w:spacing w:before="2"/>
              <w:rPr>
                <w:sz w:val="16"/>
                <w:szCs w:val="16"/>
              </w:rPr>
            </w:pPr>
          </w:p>
          <w:p w14:paraId="2874C9C1">
            <w:pPr>
              <w:pStyle w:val="1799"/>
              <w:ind w:right="164"/>
              <w:jc w:val="right"/>
              <w:rPr>
                <w:sz w:val="16"/>
                <w:szCs w:val="16"/>
              </w:rPr>
            </w:pPr>
            <w:r>
              <w:rPr>
                <w:sz w:val="16"/>
                <w:szCs w:val="16"/>
              </w:rPr>
              <w:t>项</w:t>
            </w:r>
          </w:p>
        </w:tc>
        <w:tc>
          <w:tcPr>
            <w:tcW w:w="660" w:type="dxa"/>
            <w:tcBorders>
              <w:top w:val="single" w:color="000000" w:sz="8" w:space="0"/>
              <w:left w:val="single" w:color="000000" w:sz="8" w:space="0"/>
              <w:bottom w:val="single" w:color="000000" w:sz="8" w:space="0"/>
              <w:right w:val="single" w:color="000000" w:sz="8" w:space="0"/>
            </w:tcBorders>
          </w:tcPr>
          <w:p w14:paraId="194CD73F">
            <w:pPr>
              <w:pStyle w:val="1799"/>
              <w:rPr>
                <w:sz w:val="16"/>
                <w:szCs w:val="16"/>
              </w:rPr>
            </w:pPr>
          </w:p>
          <w:p w14:paraId="1CF0CAD1">
            <w:pPr>
              <w:pStyle w:val="1799"/>
              <w:spacing w:before="2"/>
              <w:rPr>
                <w:sz w:val="16"/>
                <w:szCs w:val="16"/>
              </w:rPr>
            </w:pPr>
          </w:p>
          <w:p w14:paraId="7F59B665">
            <w:pPr>
              <w:pStyle w:val="1799"/>
              <w:ind w:left="279" w:right="153"/>
              <w:jc w:val="center"/>
              <w:rPr>
                <w:sz w:val="16"/>
                <w:szCs w:val="16"/>
              </w:rPr>
            </w:pPr>
            <w:r>
              <w:rPr>
                <w:sz w:val="16"/>
                <w:szCs w:val="16"/>
              </w:rPr>
              <w:t xml:space="preserve">1 </w:t>
            </w:r>
          </w:p>
        </w:tc>
      </w:tr>
      <w:tr w14:paraId="71E3713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720" w:type="dxa"/>
            <w:vMerge w:val="continue"/>
            <w:tcBorders>
              <w:top w:val="nil"/>
              <w:bottom w:val="single" w:color="000000" w:sz="8" w:space="0"/>
              <w:right w:val="single" w:color="000000" w:sz="8" w:space="0"/>
            </w:tcBorders>
          </w:tcPr>
          <w:p w14:paraId="7BED1D22">
            <w:pPr>
              <w:rPr>
                <w:sz w:val="16"/>
                <w:szCs w:val="16"/>
              </w:rPr>
            </w:pPr>
          </w:p>
        </w:tc>
        <w:tc>
          <w:tcPr>
            <w:tcW w:w="1140" w:type="dxa"/>
            <w:vMerge w:val="continue"/>
            <w:tcBorders>
              <w:top w:val="nil"/>
              <w:left w:val="single" w:color="000000" w:sz="8" w:space="0"/>
              <w:bottom w:val="single" w:color="000000" w:sz="8" w:space="0"/>
              <w:right w:val="single" w:color="000000" w:sz="8" w:space="0"/>
            </w:tcBorders>
          </w:tcPr>
          <w:p w14:paraId="3DDCE1C4">
            <w:pPr>
              <w:rPr>
                <w:sz w:val="16"/>
                <w:szCs w:val="16"/>
              </w:rPr>
            </w:pPr>
          </w:p>
        </w:tc>
        <w:tc>
          <w:tcPr>
            <w:tcW w:w="1275" w:type="dxa"/>
            <w:tcBorders>
              <w:top w:val="single" w:color="000000" w:sz="8" w:space="0"/>
              <w:left w:val="single" w:color="000000" w:sz="8" w:space="0"/>
              <w:bottom w:val="single" w:color="000000" w:sz="8" w:space="0"/>
              <w:right w:val="single" w:color="000000" w:sz="8" w:space="0"/>
            </w:tcBorders>
          </w:tcPr>
          <w:p w14:paraId="1CCEA8F8">
            <w:pPr>
              <w:pStyle w:val="1799"/>
              <w:ind w:left="45"/>
              <w:jc w:val="center"/>
              <w:rPr>
                <w:sz w:val="16"/>
                <w:szCs w:val="16"/>
              </w:rPr>
            </w:pPr>
            <w:r>
              <w:rPr>
                <w:sz w:val="16"/>
                <w:szCs w:val="16"/>
              </w:rPr>
              <w:t>运费</w:t>
            </w:r>
          </w:p>
        </w:tc>
        <w:tc>
          <w:tcPr>
            <w:tcW w:w="7530" w:type="dxa"/>
            <w:tcBorders>
              <w:top w:val="single" w:color="000000" w:sz="8" w:space="0"/>
              <w:left w:val="single" w:color="000000" w:sz="8" w:space="0"/>
              <w:bottom w:val="single" w:color="000000" w:sz="8" w:space="0"/>
              <w:right w:val="single" w:color="000000" w:sz="8" w:space="0"/>
            </w:tcBorders>
          </w:tcPr>
          <w:p w14:paraId="3DAD6C02">
            <w:pPr>
              <w:pStyle w:val="1799"/>
              <w:spacing w:before="116"/>
              <w:ind w:left="34" w:right="46"/>
              <w:rPr>
                <w:sz w:val="16"/>
                <w:szCs w:val="16"/>
              </w:rPr>
            </w:pPr>
            <w:r>
              <w:rPr>
                <w:sz w:val="16"/>
                <w:szCs w:val="16"/>
              </w:rPr>
              <w:t>全工期内主材、辅材、工作人员、制作工人往返、运输、搬运、拆装卸等费用。</w:t>
            </w:r>
          </w:p>
        </w:tc>
        <w:tc>
          <w:tcPr>
            <w:tcW w:w="885" w:type="dxa"/>
            <w:tcBorders>
              <w:top w:val="single" w:color="000000" w:sz="8" w:space="0"/>
              <w:left w:val="single" w:color="000000" w:sz="8" w:space="0"/>
              <w:bottom w:val="single" w:color="000000" w:sz="8" w:space="0"/>
              <w:right w:val="single" w:color="000000" w:sz="8" w:space="0"/>
            </w:tcBorders>
          </w:tcPr>
          <w:p w14:paraId="26A3F433">
            <w:pPr>
              <w:pStyle w:val="1799"/>
              <w:rPr>
                <w:rFonts w:ascii="Times New Roman"/>
                <w:sz w:val="16"/>
                <w:szCs w:val="16"/>
              </w:rPr>
            </w:pPr>
          </w:p>
        </w:tc>
        <w:tc>
          <w:tcPr>
            <w:tcW w:w="855" w:type="dxa"/>
            <w:tcBorders>
              <w:top w:val="single" w:color="000000" w:sz="8" w:space="0"/>
              <w:left w:val="single" w:color="000000" w:sz="8" w:space="0"/>
              <w:bottom w:val="single" w:color="000000" w:sz="8" w:space="0"/>
              <w:right w:val="single" w:color="000000" w:sz="8" w:space="0"/>
            </w:tcBorders>
          </w:tcPr>
          <w:p w14:paraId="61469737">
            <w:pPr>
              <w:pStyle w:val="1799"/>
              <w:rPr>
                <w:rFonts w:ascii="Times New Roman"/>
                <w:sz w:val="16"/>
                <w:szCs w:val="16"/>
              </w:rPr>
            </w:pPr>
          </w:p>
        </w:tc>
        <w:tc>
          <w:tcPr>
            <w:tcW w:w="885" w:type="dxa"/>
            <w:tcBorders>
              <w:top w:val="single" w:color="000000" w:sz="8" w:space="0"/>
              <w:left w:val="single" w:color="000000" w:sz="8" w:space="0"/>
              <w:bottom w:val="single" w:color="000000" w:sz="8" w:space="0"/>
              <w:right w:val="single" w:color="000000" w:sz="8" w:space="0"/>
            </w:tcBorders>
          </w:tcPr>
          <w:p w14:paraId="075A4118">
            <w:pPr>
              <w:pStyle w:val="1799"/>
              <w:rPr>
                <w:rFonts w:ascii="Times New Roman"/>
                <w:sz w:val="16"/>
                <w:szCs w:val="16"/>
              </w:rPr>
            </w:pPr>
          </w:p>
        </w:tc>
        <w:tc>
          <w:tcPr>
            <w:tcW w:w="720" w:type="dxa"/>
            <w:tcBorders>
              <w:top w:val="single" w:color="000000" w:sz="8" w:space="0"/>
              <w:left w:val="single" w:color="000000" w:sz="8" w:space="0"/>
              <w:bottom w:val="single" w:color="000000" w:sz="8" w:space="0"/>
              <w:right w:val="single" w:color="000000" w:sz="8" w:space="0"/>
            </w:tcBorders>
          </w:tcPr>
          <w:p w14:paraId="25EC4882">
            <w:pPr>
              <w:pStyle w:val="1799"/>
              <w:spacing w:before="7"/>
              <w:rPr>
                <w:sz w:val="16"/>
                <w:szCs w:val="16"/>
              </w:rPr>
            </w:pPr>
          </w:p>
          <w:p w14:paraId="65377BA7">
            <w:pPr>
              <w:pStyle w:val="1799"/>
              <w:ind w:right="155"/>
              <w:jc w:val="right"/>
              <w:rPr>
                <w:sz w:val="16"/>
                <w:szCs w:val="16"/>
              </w:rPr>
            </w:pPr>
            <w:r>
              <w:rPr>
                <w:sz w:val="16"/>
                <w:szCs w:val="16"/>
              </w:rPr>
              <w:t xml:space="preserve">1 </w:t>
            </w:r>
          </w:p>
        </w:tc>
        <w:tc>
          <w:tcPr>
            <w:tcW w:w="750" w:type="dxa"/>
            <w:tcBorders>
              <w:top w:val="single" w:color="000000" w:sz="8" w:space="0"/>
              <w:left w:val="single" w:color="000000" w:sz="8" w:space="0"/>
              <w:bottom w:val="single" w:color="000000" w:sz="8" w:space="0"/>
              <w:right w:val="single" w:color="000000" w:sz="8" w:space="0"/>
            </w:tcBorders>
          </w:tcPr>
          <w:p w14:paraId="493D91B6">
            <w:pPr>
              <w:pStyle w:val="1799"/>
              <w:spacing w:before="7"/>
              <w:rPr>
                <w:sz w:val="16"/>
                <w:szCs w:val="16"/>
              </w:rPr>
            </w:pPr>
          </w:p>
          <w:p w14:paraId="7F260F4E">
            <w:pPr>
              <w:pStyle w:val="1799"/>
              <w:ind w:right="164"/>
              <w:jc w:val="right"/>
              <w:rPr>
                <w:sz w:val="16"/>
                <w:szCs w:val="16"/>
              </w:rPr>
            </w:pPr>
            <w:r>
              <w:rPr>
                <w:sz w:val="16"/>
                <w:szCs w:val="16"/>
              </w:rPr>
              <w:t>项</w:t>
            </w:r>
          </w:p>
        </w:tc>
        <w:tc>
          <w:tcPr>
            <w:tcW w:w="660" w:type="dxa"/>
            <w:tcBorders>
              <w:top w:val="single" w:color="000000" w:sz="8" w:space="0"/>
              <w:left w:val="single" w:color="000000" w:sz="8" w:space="0"/>
              <w:bottom w:val="single" w:color="000000" w:sz="8" w:space="0"/>
              <w:right w:val="single" w:color="000000" w:sz="8" w:space="0"/>
            </w:tcBorders>
          </w:tcPr>
          <w:p w14:paraId="398E000C">
            <w:pPr>
              <w:pStyle w:val="1799"/>
              <w:spacing w:before="7"/>
              <w:rPr>
                <w:sz w:val="16"/>
                <w:szCs w:val="16"/>
              </w:rPr>
            </w:pPr>
          </w:p>
          <w:p w14:paraId="0877A936">
            <w:pPr>
              <w:pStyle w:val="1799"/>
              <w:ind w:left="279" w:right="153"/>
              <w:jc w:val="center"/>
              <w:rPr>
                <w:sz w:val="16"/>
                <w:szCs w:val="16"/>
              </w:rPr>
            </w:pPr>
            <w:r>
              <w:rPr>
                <w:sz w:val="16"/>
                <w:szCs w:val="16"/>
              </w:rPr>
              <w:t xml:space="preserve">1 </w:t>
            </w:r>
          </w:p>
        </w:tc>
      </w:tr>
    </w:tbl>
    <w:p w14:paraId="790969DB">
      <w:pPr>
        <w:pStyle w:val="7"/>
        <w:rPr>
          <w:sz w:val="16"/>
          <w:szCs w:val="16"/>
        </w:rPr>
      </w:pPr>
    </w:p>
    <w:p w14:paraId="1B8641F7">
      <w:pPr>
        <w:pStyle w:val="2"/>
        <w:rPr>
          <w:b/>
          <w:sz w:val="16"/>
          <w:szCs w:val="16"/>
        </w:rPr>
      </w:pPr>
      <w:r>
        <w:rPr>
          <w:sz w:val="16"/>
          <w:szCs w:val="16"/>
        </w:rPr>
        <w:br w:type="column"/>
      </w:r>
    </w:p>
    <w:p w14:paraId="25CBAF8E">
      <w:pPr>
        <w:pStyle w:val="2"/>
        <w:rPr>
          <w:b/>
          <w:sz w:val="16"/>
          <w:szCs w:val="16"/>
        </w:rPr>
      </w:pPr>
    </w:p>
    <w:p w14:paraId="4C427676">
      <w:pPr>
        <w:jc w:val="right"/>
        <w:rPr>
          <w:sz w:val="16"/>
          <w:szCs w:val="16"/>
        </w:rPr>
        <w:sectPr>
          <w:pgSz w:w="16840" w:h="11910" w:orient="landscape"/>
          <w:pgMar w:top="560" w:right="120" w:bottom="280" w:left="100" w:header="720" w:footer="720" w:gutter="0"/>
          <w:cols w:equalWidth="0" w:num="2">
            <w:col w:w="11617" w:space="40"/>
            <w:col w:w="4963"/>
          </w:cols>
        </w:sectPr>
      </w:pPr>
    </w:p>
    <w:p w14:paraId="1D2ABC92">
      <w:pPr>
        <w:rPr>
          <w:sz w:val="16"/>
          <w:szCs w:val="16"/>
        </w:rPr>
      </w:pPr>
    </w:p>
    <w:p w14:paraId="5A7D9D02">
      <w:pPr>
        <w:rPr>
          <w:sz w:val="16"/>
          <w:szCs w:val="16"/>
        </w:rPr>
      </w:pPr>
    </w:p>
    <w:p w14:paraId="794A7F90">
      <w:pPr>
        <w:rPr>
          <w:sz w:val="16"/>
          <w:szCs w:val="16"/>
        </w:rPr>
      </w:pPr>
    </w:p>
    <w:p w14:paraId="3398CDB8">
      <w:pPr>
        <w:rPr>
          <w:sz w:val="16"/>
          <w:szCs w:val="16"/>
        </w:rPr>
      </w:pPr>
    </w:p>
    <w:p w14:paraId="4085AA34">
      <w:pPr>
        <w:rPr>
          <w:sz w:val="16"/>
          <w:szCs w:val="16"/>
        </w:rPr>
      </w:pPr>
    </w:p>
    <w:p w14:paraId="59EAE9CA">
      <w:pPr>
        <w:pStyle w:val="9"/>
        <w:widowControl w:val="0"/>
        <w:spacing w:line="360" w:lineRule="auto"/>
        <w:ind w:firstLine="482"/>
        <w:rPr>
          <w:rFonts w:ascii="宋体" w:hAnsi="宋体" w:cs="宋体"/>
          <w:b/>
          <w:bCs/>
          <w:kern w:val="0"/>
          <w:sz w:val="24"/>
        </w:rPr>
      </w:pPr>
      <w:r>
        <w:rPr>
          <w:rFonts w:hint="eastAsia" w:ascii="宋体" w:hAnsi="宋体" w:cs="宋体"/>
          <w:b/>
          <w:bCs/>
          <w:sz w:val="24"/>
        </w:rPr>
        <w:t>注：</w:t>
      </w:r>
      <w:r>
        <w:rPr>
          <w:rFonts w:hint="eastAsia" w:ascii="宋体" w:hAnsi="宋体" w:cs="宋体"/>
          <w:b/>
          <w:bCs/>
          <w:kern w:val="0"/>
          <w:sz w:val="24"/>
        </w:rPr>
        <w:t>本项目采购物品应包含所有的费用，保证交货后招标人可以直接使用。</w:t>
      </w:r>
    </w:p>
    <w:p w14:paraId="69F49829">
      <w:pPr>
        <w:spacing w:line="360" w:lineRule="auto"/>
        <w:outlineLvl w:val="0"/>
        <w:rPr>
          <w:rFonts w:ascii="宋体" w:hAnsi="宋体" w:cs="宋体"/>
          <w:b/>
          <w:bCs/>
          <w:sz w:val="32"/>
          <w:szCs w:val="32"/>
        </w:rPr>
      </w:pPr>
    </w:p>
    <w:p w14:paraId="11071476">
      <w:pPr>
        <w:rPr>
          <w:sz w:val="16"/>
          <w:szCs w:val="16"/>
        </w:rPr>
        <w:sectPr>
          <w:type w:val="continuous"/>
          <w:pgSz w:w="16840" w:h="11910" w:orient="landscape"/>
          <w:pgMar w:top="1580" w:right="120" w:bottom="280" w:left="100" w:header="720" w:footer="720" w:gutter="0"/>
          <w:cols w:space="720" w:num="1"/>
        </w:sectPr>
      </w:pPr>
    </w:p>
    <w:p w14:paraId="3ABC0775">
      <w:pPr>
        <w:spacing w:line="360" w:lineRule="auto"/>
        <w:jc w:val="center"/>
        <w:outlineLvl w:val="0"/>
        <w:rPr>
          <w:rFonts w:ascii="宋体" w:hAnsi="宋体" w:cs="宋体"/>
          <w:b/>
          <w:bCs/>
          <w:sz w:val="32"/>
          <w:szCs w:val="32"/>
        </w:rPr>
      </w:pPr>
    </w:p>
    <w:p w14:paraId="06AD5A3C">
      <w:pPr>
        <w:spacing w:line="360" w:lineRule="auto"/>
        <w:jc w:val="center"/>
        <w:outlineLvl w:val="0"/>
        <w:rPr>
          <w:rFonts w:ascii="宋体" w:hAnsi="宋体" w:cs="宋体"/>
          <w:b/>
          <w:bCs/>
          <w:sz w:val="32"/>
          <w:szCs w:val="32"/>
        </w:rPr>
      </w:pPr>
    </w:p>
    <w:p w14:paraId="08678887">
      <w:pPr>
        <w:spacing w:line="360" w:lineRule="auto"/>
        <w:jc w:val="center"/>
        <w:outlineLvl w:val="0"/>
        <w:rPr>
          <w:rFonts w:ascii="宋体" w:hAnsi="宋体" w:cs="宋体"/>
          <w:b/>
          <w:bCs/>
          <w:sz w:val="32"/>
          <w:szCs w:val="32"/>
        </w:rPr>
      </w:pPr>
      <w:r>
        <w:rPr>
          <w:rFonts w:hint="eastAsia" w:ascii="宋体" w:hAnsi="宋体" w:cs="宋体"/>
          <w:b/>
          <w:bCs/>
          <w:sz w:val="32"/>
          <w:szCs w:val="32"/>
        </w:rPr>
        <w:t>第6章 响应文件格式</w:t>
      </w:r>
    </w:p>
    <w:p w14:paraId="3B9FE5DC">
      <w:pPr>
        <w:pStyle w:val="55"/>
        <w:rPr>
          <w:rFonts w:ascii="宋体" w:hAnsi="宋体" w:cs="宋体"/>
          <w:b/>
          <w:bCs/>
          <w:sz w:val="32"/>
          <w:szCs w:val="32"/>
        </w:rPr>
        <w:sectPr>
          <w:pgSz w:w="11906" w:h="16838"/>
          <w:pgMar w:top="561" w:right="561" w:bottom="561" w:left="561" w:header="964" w:footer="964" w:gutter="0"/>
          <w:cols w:space="720" w:num="1"/>
          <w:docGrid w:linePitch="312" w:charSpace="0"/>
        </w:sectPr>
      </w:pPr>
    </w:p>
    <w:p w14:paraId="0632EFB4">
      <w:pPr>
        <w:pStyle w:val="55"/>
        <w:rPr>
          <w:rFonts w:ascii="宋体" w:hAnsi="宋体" w:cs="宋体"/>
          <w:b/>
          <w:bCs/>
          <w:sz w:val="32"/>
          <w:szCs w:val="32"/>
        </w:rPr>
      </w:pPr>
    </w:p>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14:paraId="48152180">
      <w:pPr>
        <w:spacing w:line="360" w:lineRule="auto"/>
        <w:rPr>
          <w:rFonts w:ascii="宋体" w:hAnsi="宋体" w:cs="宋体"/>
          <w:sz w:val="24"/>
        </w:rPr>
      </w:pPr>
    </w:p>
    <w:p w14:paraId="6B782D8D">
      <w:pPr>
        <w:spacing w:line="480" w:lineRule="auto"/>
        <w:ind w:firstLine="6328" w:firstLineChars="2101"/>
        <w:rPr>
          <w:rFonts w:ascii="宋体" w:hAnsi="宋体" w:cs="宋体"/>
          <w:b/>
          <w:sz w:val="32"/>
          <w:szCs w:val="32"/>
        </w:rPr>
      </w:pPr>
      <w:r>
        <w:rPr>
          <w:rFonts w:hint="eastAsia" w:ascii="宋体" w:hAnsi="宋体" w:cs="宋体"/>
          <w:b/>
          <w:sz w:val="30"/>
          <w:szCs w:val="30"/>
        </w:rPr>
        <w:t>（正本或副本）</w:t>
      </w:r>
    </w:p>
    <w:p w14:paraId="66073C4A">
      <w:pPr>
        <w:spacing w:line="480" w:lineRule="auto"/>
        <w:ind w:firstLine="420" w:firstLineChars="200"/>
        <w:rPr>
          <w:rFonts w:ascii="宋体" w:hAnsi="宋体" w:cs="宋体"/>
          <w:szCs w:val="21"/>
        </w:rPr>
      </w:pPr>
    </w:p>
    <w:p w14:paraId="08A3945C">
      <w:pPr>
        <w:spacing w:line="480" w:lineRule="auto"/>
        <w:ind w:firstLine="420" w:firstLineChars="200"/>
        <w:rPr>
          <w:rFonts w:ascii="宋体" w:hAnsi="宋体" w:cs="宋体"/>
          <w:szCs w:val="21"/>
        </w:rPr>
      </w:pPr>
    </w:p>
    <w:p w14:paraId="107A87AF">
      <w:pPr>
        <w:spacing w:line="480" w:lineRule="auto"/>
        <w:ind w:firstLine="420" w:firstLineChars="200"/>
        <w:rPr>
          <w:rFonts w:ascii="宋体" w:hAnsi="宋体" w:cs="宋体"/>
          <w:szCs w:val="21"/>
        </w:rPr>
      </w:pPr>
    </w:p>
    <w:p w14:paraId="7ACC8542">
      <w:pPr>
        <w:spacing w:line="480" w:lineRule="auto"/>
        <w:jc w:val="center"/>
        <w:rPr>
          <w:rFonts w:ascii="宋体" w:hAnsi="宋体" w:cs="宋体"/>
          <w:b/>
          <w:spacing w:val="-20"/>
          <w:sz w:val="52"/>
          <w:szCs w:val="52"/>
        </w:rPr>
      </w:pPr>
      <w:r>
        <w:rPr>
          <w:rFonts w:hint="eastAsia" w:ascii="宋体" w:hAnsi="宋体" w:cs="宋体"/>
          <w:b/>
          <w:spacing w:val="-20"/>
          <w:sz w:val="52"/>
          <w:szCs w:val="52"/>
        </w:rPr>
        <w:t>周至县新区中学校园文化采购项目</w:t>
      </w:r>
    </w:p>
    <w:p w14:paraId="6CB3F27A">
      <w:pPr>
        <w:pStyle w:val="39"/>
        <w:ind w:left="1470" w:right="1470"/>
      </w:pPr>
    </w:p>
    <w:p w14:paraId="75948587">
      <w:pPr>
        <w:spacing w:line="480" w:lineRule="auto"/>
        <w:jc w:val="center"/>
        <w:rPr>
          <w:rFonts w:ascii="宋体" w:hAnsi="宋体" w:cs="宋体"/>
          <w:b/>
          <w:sz w:val="72"/>
          <w:szCs w:val="72"/>
        </w:rPr>
      </w:pPr>
      <w:r>
        <w:rPr>
          <w:rFonts w:hint="eastAsia" w:ascii="宋体" w:hAnsi="宋体" w:cs="宋体"/>
          <w:b/>
          <w:sz w:val="72"/>
          <w:szCs w:val="72"/>
        </w:rPr>
        <w:t>磋商响应文件</w:t>
      </w:r>
    </w:p>
    <w:p w14:paraId="0693EAB9">
      <w:pPr>
        <w:pStyle w:val="39"/>
        <w:ind w:left="0" w:leftChars="0" w:right="1470"/>
        <w:jc w:val="center"/>
        <w:rPr>
          <w:rFonts w:ascii="宋体" w:hAnsi="宋体" w:cs="宋体"/>
          <w:b/>
          <w:sz w:val="52"/>
          <w:szCs w:val="16"/>
        </w:rPr>
      </w:pPr>
      <w:r>
        <w:rPr>
          <w:rFonts w:hint="eastAsia" w:ascii="宋体" w:hAnsi="宋体" w:cs="宋体"/>
          <w:b/>
          <w:sz w:val="52"/>
          <w:szCs w:val="16"/>
        </w:rPr>
        <w:t xml:space="preserve">     </w:t>
      </w:r>
    </w:p>
    <w:p w14:paraId="1E14293A">
      <w:pPr>
        <w:pStyle w:val="55"/>
        <w:jc w:val="center"/>
      </w:pPr>
    </w:p>
    <w:p w14:paraId="790470D8">
      <w:pPr>
        <w:tabs>
          <w:tab w:val="left" w:pos="3600"/>
          <w:tab w:val="left" w:pos="4480"/>
          <w:tab w:val="left" w:pos="5360"/>
        </w:tabs>
        <w:autoSpaceDE w:val="0"/>
        <w:autoSpaceDN w:val="0"/>
        <w:adjustRightInd w:val="0"/>
        <w:spacing w:line="480" w:lineRule="auto"/>
        <w:jc w:val="center"/>
        <w:rPr>
          <w:rFonts w:ascii="宋体" w:hAnsi="宋体" w:cs="宋体"/>
          <w:b/>
          <w:sz w:val="32"/>
          <w:szCs w:val="32"/>
        </w:rPr>
      </w:pPr>
      <w:r>
        <w:rPr>
          <w:rFonts w:hint="eastAsia" w:ascii="宋体" w:hAnsi="宋体" w:cs="宋体"/>
          <w:b/>
          <w:kern w:val="0"/>
          <w:sz w:val="32"/>
          <w:szCs w:val="32"/>
        </w:rPr>
        <w:t>采购项目编号：TYRZ-2023-ZZ049</w:t>
      </w:r>
    </w:p>
    <w:p w14:paraId="076EA357">
      <w:pPr>
        <w:spacing w:line="480" w:lineRule="auto"/>
        <w:rPr>
          <w:rFonts w:ascii="宋体" w:hAnsi="宋体" w:cs="宋体"/>
          <w:szCs w:val="21"/>
        </w:rPr>
      </w:pPr>
    </w:p>
    <w:p w14:paraId="14749D51">
      <w:pPr>
        <w:spacing w:line="480" w:lineRule="auto"/>
        <w:ind w:firstLine="420" w:firstLineChars="200"/>
        <w:rPr>
          <w:rFonts w:ascii="宋体" w:hAnsi="宋体" w:cs="宋体"/>
          <w:szCs w:val="21"/>
        </w:rPr>
      </w:pPr>
    </w:p>
    <w:p w14:paraId="5AC55B7A">
      <w:pPr>
        <w:spacing w:line="480" w:lineRule="auto"/>
        <w:rPr>
          <w:rFonts w:ascii="宋体" w:hAnsi="宋体" w:cs="宋体"/>
          <w:sz w:val="28"/>
          <w:szCs w:val="28"/>
        </w:rPr>
      </w:pPr>
    </w:p>
    <w:p w14:paraId="14A54D32">
      <w:pPr>
        <w:spacing w:line="480" w:lineRule="auto"/>
        <w:ind w:firstLine="1188" w:firstLineChars="400"/>
        <w:outlineLvl w:val="0"/>
        <w:rPr>
          <w:rFonts w:ascii="宋体" w:hAnsi="宋体" w:cs="宋体"/>
          <w:b/>
          <w:spacing w:val="8"/>
          <w:sz w:val="28"/>
          <w:szCs w:val="28"/>
        </w:rPr>
      </w:pPr>
      <w:bookmarkStart w:id="183" w:name="_Toc27676"/>
      <w:r>
        <w:rPr>
          <w:rFonts w:hint="eastAsia" w:ascii="宋体" w:hAnsi="宋体" w:cs="宋体"/>
          <w:b/>
          <w:spacing w:val="8"/>
          <w:sz w:val="28"/>
          <w:szCs w:val="28"/>
        </w:rPr>
        <w:t>供应商名称：</w:t>
      </w:r>
      <w:r>
        <w:rPr>
          <w:rFonts w:hint="eastAsia" w:ascii="宋体" w:hAnsi="宋体" w:cs="宋体"/>
          <w:b/>
          <w:spacing w:val="8"/>
          <w:sz w:val="28"/>
          <w:szCs w:val="28"/>
          <w:u w:val="single"/>
        </w:rPr>
        <w:t xml:space="preserve">                  </w:t>
      </w:r>
      <w:r>
        <w:rPr>
          <w:rFonts w:hint="eastAsia" w:ascii="宋体" w:hAnsi="宋体" w:cs="宋体"/>
          <w:b/>
          <w:spacing w:val="8"/>
          <w:sz w:val="28"/>
          <w:szCs w:val="28"/>
        </w:rPr>
        <w:t>（公     章）</w:t>
      </w:r>
      <w:bookmarkEnd w:id="183"/>
    </w:p>
    <w:p w14:paraId="0E94D128">
      <w:pPr>
        <w:spacing w:line="480" w:lineRule="auto"/>
        <w:ind w:firstLine="1124" w:firstLineChars="400"/>
        <w:outlineLvl w:val="0"/>
        <w:rPr>
          <w:rFonts w:ascii="宋体" w:hAnsi="宋体" w:cs="宋体"/>
          <w:b/>
          <w:sz w:val="28"/>
          <w:szCs w:val="28"/>
        </w:rPr>
      </w:pPr>
      <w:bookmarkStart w:id="184" w:name="_Toc24719"/>
      <w:r>
        <w:rPr>
          <w:rFonts w:hint="eastAsia" w:ascii="宋体" w:hAnsi="宋体" w:cs="宋体"/>
          <w:b/>
          <w:sz w:val="28"/>
          <w:szCs w:val="28"/>
        </w:rPr>
        <w:t>法定代表人或被授权委托人</w:t>
      </w:r>
      <w:r>
        <w:rPr>
          <w:rFonts w:hint="eastAsia" w:ascii="宋体" w:hAnsi="宋体" w:cs="宋体"/>
          <w:b/>
          <w:sz w:val="28"/>
          <w:szCs w:val="28"/>
          <w:u w:val="single"/>
        </w:rPr>
        <w:t xml:space="preserve">        </w:t>
      </w:r>
      <w:r>
        <w:rPr>
          <w:rFonts w:hint="eastAsia" w:ascii="宋体" w:hAnsi="宋体" w:cs="宋体"/>
          <w:b/>
          <w:sz w:val="28"/>
          <w:szCs w:val="28"/>
        </w:rPr>
        <w:t>（签字或盖章）</w:t>
      </w:r>
      <w:bookmarkEnd w:id="184"/>
    </w:p>
    <w:p w14:paraId="23060A24">
      <w:pPr>
        <w:spacing w:line="480" w:lineRule="auto"/>
        <w:ind w:firstLine="1124" w:firstLineChars="400"/>
        <w:rPr>
          <w:rFonts w:ascii="宋体" w:hAnsi="宋体" w:cs="宋体"/>
          <w:sz w:val="28"/>
          <w:szCs w:val="28"/>
        </w:rPr>
      </w:pPr>
      <w:r>
        <w:rPr>
          <w:rFonts w:hint="eastAsia" w:ascii="宋体" w:hAnsi="宋体" w:cs="宋体"/>
          <w:b/>
          <w:sz w:val="28"/>
          <w:szCs w:val="28"/>
        </w:rPr>
        <w:t>时      间：</w:t>
      </w:r>
      <w:r>
        <w:rPr>
          <w:rFonts w:hint="eastAsia" w:ascii="宋体" w:hAnsi="宋体" w:cs="宋体"/>
          <w:b/>
          <w:sz w:val="28"/>
          <w:szCs w:val="28"/>
          <w:u w:val="single"/>
        </w:rPr>
        <w:t xml:space="preserve">                               </w:t>
      </w:r>
    </w:p>
    <w:p w14:paraId="7C714C24">
      <w:pPr>
        <w:spacing w:line="480" w:lineRule="auto"/>
        <w:rPr>
          <w:rFonts w:ascii="宋体" w:hAnsi="宋体" w:cs="宋体"/>
          <w:b/>
          <w:sz w:val="32"/>
        </w:rPr>
      </w:pPr>
    </w:p>
    <w:p w14:paraId="28E2BD23">
      <w:pPr>
        <w:spacing w:line="480" w:lineRule="auto"/>
        <w:ind w:firstLine="2"/>
        <w:jc w:val="center"/>
        <w:rPr>
          <w:rFonts w:ascii="宋体" w:hAnsi="宋体" w:cs="宋体"/>
          <w:b/>
          <w:sz w:val="32"/>
        </w:rPr>
      </w:pPr>
      <w:r>
        <w:rPr>
          <w:rFonts w:hint="eastAsia" w:ascii="宋体" w:hAnsi="宋体" w:cs="宋体"/>
          <w:b/>
          <w:sz w:val="32"/>
        </w:rPr>
        <w:t>目录</w:t>
      </w:r>
    </w:p>
    <w:p w14:paraId="30E8A60F">
      <w:pPr>
        <w:spacing w:line="480" w:lineRule="auto"/>
        <w:ind w:firstLine="2"/>
        <w:jc w:val="center"/>
        <w:rPr>
          <w:rFonts w:ascii="宋体" w:hAnsi="宋体" w:cs="宋体"/>
          <w:b/>
          <w:sz w:val="24"/>
        </w:rPr>
      </w:pPr>
    </w:p>
    <w:p w14:paraId="14700D08">
      <w:pPr>
        <w:pStyle w:val="45"/>
        <w:tabs>
          <w:tab w:val="right" w:leader="dot" w:pos="9060"/>
        </w:tabs>
        <w:spacing w:line="480" w:lineRule="auto"/>
        <w:ind w:firstLine="480"/>
        <w:jc w:val="left"/>
        <w:rPr>
          <w:rFonts w:ascii="宋体" w:hAnsi="宋体" w:cs="宋体"/>
          <w:sz w:val="24"/>
        </w:rPr>
      </w:pPr>
      <w:r>
        <w:rPr>
          <w:rFonts w:hint="eastAsia" w:ascii="宋体" w:hAnsi="宋体" w:cs="宋体"/>
          <w:sz w:val="24"/>
        </w:rPr>
        <w:t>一、竞争性磋商响应函及响应函附录</w:t>
      </w:r>
    </w:p>
    <w:p w14:paraId="03D66E39">
      <w:pPr>
        <w:pStyle w:val="45"/>
        <w:tabs>
          <w:tab w:val="right" w:leader="dot" w:pos="9060"/>
        </w:tabs>
        <w:spacing w:line="480" w:lineRule="auto"/>
        <w:ind w:firstLine="480"/>
        <w:jc w:val="left"/>
        <w:rPr>
          <w:rFonts w:ascii="宋体" w:hAnsi="宋体" w:cs="宋体"/>
          <w:sz w:val="24"/>
        </w:rPr>
      </w:pPr>
      <w:r>
        <w:rPr>
          <w:rFonts w:hint="eastAsia" w:ascii="宋体" w:hAnsi="宋体" w:cs="宋体"/>
          <w:sz w:val="24"/>
        </w:rPr>
        <w:t>二、法定代表人身份证明</w:t>
      </w:r>
    </w:p>
    <w:p w14:paraId="7B9FE31E">
      <w:pPr>
        <w:pStyle w:val="45"/>
        <w:tabs>
          <w:tab w:val="right" w:leader="dot" w:pos="9060"/>
        </w:tabs>
        <w:spacing w:line="480" w:lineRule="auto"/>
        <w:ind w:firstLine="480"/>
        <w:jc w:val="left"/>
        <w:rPr>
          <w:rFonts w:ascii="宋体" w:hAnsi="宋体" w:cs="宋体"/>
          <w:sz w:val="24"/>
        </w:rPr>
      </w:pPr>
      <w:r>
        <w:rPr>
          <w:rFonts w:hint="eastAsia" w:ascii="宋体" w:hAnsi="宋体" w:cs="宋体"/>
          <w:sz w:val="24"/>
        </w:rPr>
        <w:t>三、授权委托书</w:t>
      </w:r>
    </w:p>
    <w:p w14:paraId="28D7D7DC">
      <w:pPr>
        <w:pStyle w:val="45"/>
        <w:tabs>
          <w:tab w:val="right" w:leader="dot" w:pos="9060"/>
        </w:tabs>
        <w:spacing w:line="480" w:lineRule="auto"/>
        <w:ind w:firstLine="480"/>
        <w:jc w:val="left"/>
        <w:rPr>
          <w:rFonts w:ascii="宋体" w:hAnsi="宋体" w:cs="宋体"/>
          <w:sz w:val="24"/>
        </w:rPr>
      </w:pPr>
      <w:r>
        <w:rPr>
          <w:rFonts w:hint="eastAsia" w:ascii="宋体" w:hAnsi="宋体" w:cs="宋体"/>
          <w:sz w:val="24"/>
        </w:rPr>
        <w:t>四、资格证明文件</w:t>
      </w:r>
    </w:p>
    <w:p w14:paraId="7D56EBF3">
      <w:pPr>
        <w:pStyle w:val="45"/>
        <w:tabs>
          <w:tab w:val="right" w:leader="dot" w:pos="9060"/>
        </w:tabs>
        <w:spacing w:line="480" w:lineRule="auto"/>
        <w:ind w:firstLine="480"/>
        <w:jc w:val="left"/>
        <w:rPr>
          <w:rFonts w:ascii="宋体" w:hAnsi="宋体" w:cs="宋体"/>
          <w:sz w:val="24"/>
        </w:rPr>
      </w:pPr>
      <w:r>
        <w:rPr>
          <w:rFonts w:hint="eastAsia" w:ascii="宋体" w:hAnsi="宋体" w:cs="宋体"/>
          <w:sz w:val="24"/>
        </w:rPr>
        <w:t>五、供应商参加政府采购活动承诺书</w:t>
      </w:r>
    </w:p>
    <w:p w14:paraId="49129269">
      <w:pPr>
        <w:pStyle w:val="45"/>
        <w:tabs>
          <w:tab w:val="right" w:leader="dot" w:pos="9060"/>
        </w:tabs>
        <w:spacing w:line="480" w:lineRule="auto"/>
        <w:ind w:firstLine="480"/>
        <w:jc w:val="left"/>
      </w:pPr>
      <w:r>
        <w:rPr>
          <w:rFonts w:hint="eastAsia" w:ascii="宋体" w:hAnsi="宋体" w:cs="宋体"/>
          <w:sz w:val="24"/>
        </w:rPr>
        <w:t>六、磋商报价方案说明书</w:t>
      </w:r>
    </w:p>
    <w:p w14:paraId="4020B977">
      <w:pPr>
        <w:pStyle w:val="45"/>
        <w:tabs>
          <w:tab w:val="right" w:leader="dot" w:pos="9060"/>
        </w:tabs>
        <w:spacing w:line="480" w:lineRule="auto"/>
        <w:ind w:firstLine="480"/>
        <w:jc w:val="left"/>
        <w:rPr>
          <w:rFonts w:ascii="宋体" w:hAnsi="宋体" w:cs="宋体"/>
          <w:sz w:val="24"/>
        </w:rPr>
      </w:pPr>
      <w:r>
        <w:rPr>
          <w:rFonts w:hint="eastAsia" w:ascii="宋体" w:hAnsi="宋体" w:cs="宋体"/>
          <w:sz w:val="24"/>
        </w:rPr>
        <w:t>七、小微企业、监狱企业、残疾人福利单位的声明函或证明材料</w:t>
      </w:r>
    </w:p>
    <w:p w14:paraId="17A6638C">
      <w:pPr>
        <w:pStyle w:val="45"/>
        <w:tabs>
          <w:tab w:val="right" w:leader="dot" w:pos="9060"/>
        </w:tabs>
        <w:spacing w:line="480" w:lineRule="auto"/>
        <w:ind w:firstLine="480"/>
        <w:jc w:val="left"/>
        <w:rPr>
          <w:rFonts w:ascii="宋体" w:hAnsi="宋体" w:cs="宋体"/>
          <w:sz w:val="24"/>
        </w:rPr>
      </w:pPr>
      <w:r>
        <w:rPr>
          <w:rFonts w:hint="eastAsia" w:ascii="宋体" w:hAnsi="宋体" w:cs="宋体"/>
          <w:sz w:val="24"/>
        </w:rPr>
        <w:t>八、其它资料</w:t>
      </w:r>
    </w:p>
    <w:p w14:paraId="5EF78A07">
      <w:pPr>
        <w:pStyle w:val="45"/>
        <w:tabs>
          <w:tab w:val="right" w:leader="dot" w:pos="9060"/>
        </w:tabs>
        <w:spacing w:line="480" w:lineRule="auto"/>
        <w:ind w:firstLine="420"/>
        <w:jc w:val="left"/>
        <w:rPr>
          <w:rFonts w:ascii="宋体" w:hAnsi="宋体" w:cs="宋体"/>
          <w:szCs w:val="21"/>
        </w:rPr>
      </w:pPr>
    </w:p>
    <w:p w14:paraId="705FC691">
      <w:pPr>
        <w:pStyle w:val="45"/>
        <w:tabs>
          <w:tab w:val="right" w:leader="dot" w:pos="9060"/>
        </w:tabs>
        <w:spacing w:line="480" w:lineRule="auto"/>
        <w:ind w:firstLine="420"/>
        <w:jc w:val="left"/>
        <w:rPr>
          <w:rFonts w:ascii="宋体" w:hAnsi="宋体" w:cs="宋体"/>
          <w:szCs w:val="21"/>
        </w:rPr>
      </w:pPr>
    </w:p>
    <w:p w14:paraId="64A56DD2">
      <w:pPr>
        <w:pStyle w:val="59"/>
        <w:spacing w:line="480" w:lineRule="auto"/>
        <w:rPr>
          <w:rStyle w:val="106"/>
          <w:rFonts w:ascii="宋体" w:hAnsi="宋体" w:cs="宋体"/>
          <w:color w:val="auto"/>
          <w:sz w:val="21"/>
          <w:szCs w:val="21"/>
          <w:u w:val="none"/>
        </w:rPr>
      </w:pPr>
    </w:p>
    <w:p w14:paraId="56CE00D8">
      <w:pPr>
        <w:spacing w:line="480" w:lineRule="auto"/>
        <w:rPr>
          <w:rFonts w:ascii="宋体" w:hAnsi="宋体" w:cs="宋体"/>
        </w:rPr>
      </w:pPr>
    </w:p>
    <w:p w14:paraId="1A9D1176">
      <w:pPr>
        <w:spacing w:line="480" w:lineRule="auto"/>
        <w:rPr>
          <w:rFonts w:ascii="宋体" w:hAnsi="宋体" w:cs="宋体"/>
        </w:rPr>
      </w:pPr>
    </w:p>
    <w:p w14:paraId="03F2D315">
      <w:pPr>
        <w:spacing w:line="480" w:lineRule="auto"/>
        <w:rPr>
          <w:rFonts w:ascii="宋体" w:hAnsi="宋体" w:cs="宋体"/>
          <w:szCs w:val="21"/>
        </w:rPr>
        <w:sectPr>
          <w:type w:val="nextColumn"/>
          <w:pgSz w:w="11906" w:h="16838"/>
          <w:pgMar w:top="1440" w:right="1800" w:bottom="1440" w:left="1800" w:header="964" w:footer="964" w:gutter="0"/>
          <w:cols w:space="720" w:num="1"/>
          <w:docGrid w:linePitch="312" w:charSpace="0"/>
        </w:sectPr>
      </w:pPr>
    </w:p>
    <w:p w14:paraId="427FF979">
      <w:pPr>
        <w:spacing w:line="480" w:lineRule="auto"/>
        <w:jc w:val="center"/>
        <w:rPr>
          <w:rFonts w:ascii="宋体" w:hAnsi="宋体" w:cs="宋体"/>
          <w:sz w:val="30"/>
          <w:szCs w:val="30"/>
        </w:rPr>
      </w:pPr>
      <w:bookmarkStart w:id="185" w:name="_Toc294008726"/>
      <w:bookmarkStart w:id="186" w:name="_Toc285029157"/>
      <w:bookmarkStart w:id="187" w:name="_Toc307485367"/>
      <w:bookmarkStart w:id="188" w:name="_Toc307419489"/>
      <w:bookmarkStart w:id="189" w:name="_Toc275528286"/>
      <w:bookmarkStart w:id="190" w:name="_Toc289508269"/>
      <w:bookmarkStart w:id="191" w:name="_Toc299198159"/>
      <w:bookmarkStart w:id="192" w:name="_Toc9185"/>
      <w:bookmarkStart w:id="193" w:name="_Toc267473138"/>
      <w:bookmarkStart w:id="194" w:name="_Toc263370656"/>
      <w:bookmarkStart w:id="195" w:name="_Toc267471143"/>
      <w:bookmarkStart w:id="196" w:name="_Toc307417600"/>
      <w:bookmarkStart w:id="197" w:name="_Toc263066832"/>
      <w:bookmarkStart w:id="198" w:name="_Toc51658015"/>
      <w:bookmarkStart w:id="199" w:name="_Toc286417535"/>
      <w:bookmarkStart w:id="200" w:name="_Toc307416303"/>
      <w:bookmarkStart w:id="201" w:name="_Toc184635138"/>
      <w:r>
        <w:rPr>
          <w:rFonts w:hint="eastAsia" w:ascii="宋体" w:hAnsi="宋体" w:cs="宋体"/>
          <w:sz w:val="30"/>
          <w:szCs w:val="30"/>
        </w:rPr>
        <w:t>一、</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宋体" w:hAnsi="宋体" w:cs="宋体"/>
          <w:sz w:val="30"/>
          <w:szCs w:val="30"/>
        </w:rPr>
        <w:t>竞争性磋商响应函及响应函附录</w:t>
      </w:r>
    </w:p>
    <w:p w14:paraId="5E08073D">
      <w:pPr>
        <w:spacing w:line="480" w:lineRule="auto"/>
        <w:jc w:val="center"/>
        <w:rPr>
          <w:rFonts w:ascii="宋体" w:hAnsi="宋体" w:cs="宋体"/>
          <w:b/>
          <w:bCs/>
          <w:color w:val="000000"/>
          <w:sz w:val="24"/>
          <w:lang w:val="zh-CN"/>
        </w:rPr>
      </w:pPr>
      <w:bookmarkStart w:id="202" w:name="_Toc275528290"/>
      <w:bookmarkStart w:id="203" w:name="_Toc15728"/>
      <w:bookmarkStart w:id="204" w:name="_Toc286417536"/>
      <w:bookmarkStart w:id="205" w:name="_Toc51658016"/>
      <w:bookmarkStart w:id="206" w:name="_Toc285029160"/>
      <w:bookmarkStart w:id="207" w:name="_Toc267473142"/>
      <w:bookmarkStart w:id="208" w:name="_Toc294008727"/>
      <w:bookmarkStart w:id="209" w:name="_Toc267471147"/>
      <w:bookmarkStart w:id="210" w:name="_Toc307417601"/>
      <w:bookmarkStart w:id="211" w:name="_Toc307419490"/>
      <w:bookmarkStart w:id="212" w:name="_Toc307485368"/>
      <w:bookmarkStart w:id="213" w:name="_Toc289508270"/>
      <w:bookmarkStart w:id="214" w:name="_Toc263066833"/>
      <w:bookmarkStart w:id="215" w:name="_Toc263370657"/>
      <w:bookmarkStart w:id="216" w:name="_Toc299198160"/>
      <w:bookmarkStart w:id="217" w:name="_Toc307416304"/>
      <w:r>
        <w:rPr>
          <w:rFonts w:hint="eastAsia" w:ascii="宋体" w:hAnsi="宋体" w:cs="宋体"/>
          <w:color w:val="000000"/>
          <w:sz w:val="24"/>
          <w:lang w:val="zh-CN"/>
        </w:rPr>
        <w:t>（</w:t>
      </w:r>
      <w:r>
        <w:rPr>
          <w:rFonts w:hint="eastAsia" w:ascii="宋体" w:hAnsi="宋体" w:cs="宋体"/>
          <w:color w:val="000000"/>
          <w:sz w:val="24"/>
        </w:rPr>
        <w:t>一</w:t>
      </w:r>
      <w:r>
        <w:rPr>
          <w:rFonts w:hint="eastAsia" w:ascii="宋体" w:hAnsi="宋体" w:cs="宋体"/>
          <w:color w:val="000000"/>
          <w:sz w:val="24"/>
          <w:lang w:val="zh-CN"/>
        </w:rPr>
        <w:t>）</w:t>
      </w:r>
      <w:r>
        <w:rPr>
          <w:rFonts w:hint="eastAsia" w:ascii="宋体" w:hAnsi="宋体" w:cs="宋体"/>
          <w:color w:val="000000"/>
          <w:sz w:val="24"/>
        </w:rPr>
        <w:t>磋商</w:t>
      </w:r>
      <w:r>
        <w:rPr>
          <w:rFonts w:hint="eastAsia" w:ascii="宋体" w:hAnsi="宋体" w:cs="宋体"/>
          <w:color w:val="000000"/>
          <w:sz w:val="24"/>
          <w:lang w:val="zh-CN"/>
        </w:rPr>
        <w:t>响应函</w:t>
      </w:r>
    </w:p>
    <w:p w14:paraId="4B02AA32">
      <w:pPr>
        <w:wordWrap w:val="0"/>
        <w:autoSpaceDE w:val="0"/>
        <w:autoSpaceDN w:val="0"/>
        <w:adjustRightInd w:val="0"/>
        <w:snapToGrid w:val="0"/>
        <w:spacing w:line="360" w:lineRule="auto"/>
        <w:rPr>
          <w:rFonts w:ascii="宋体" w:hAnsi="宋体" w:cs="宋体"/>
          <w:sz w:val="24"/>
          <w:u w:val="single"/>
        </w:rPr>
      </w:pPr>
      <w:r>
        <w:rPr>
          <w:rFonts w:hint="eastAsia" w:ascii="宋体" w:hAnsi="宋体" w:cs="宋体"/>
          <w:color w:val="000000"/>
          <w:sz w:val="24"/>
        </w:rPr>
        <w:t>致：</w:t>
      </w:r>
      <w:r>
        <w:rPr>
          <w:rFonts w:hint="eastAsia" w:ascii="宋体" w:hAnsi="宋体" w:cs="宋体"/>
          <w:sz w:val="24"/>
          <w:u w:val="single"/>
        </w:rPr>
        <w:t>周至县教育和科学技术局</w:t>
      </w:r>
    </w:p>
    <w:p w14:paraId="25986331">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我单位仔细研究了</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lang w:val="zh-CN"/>
        </w:rPr>
        <w:t xml:space="preserve"> 项目磋商文件（采购编号：</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lang w:val="zh-CN"/>
        </w:rPr>
        <w:t>），决定参加本次磋商活动。为此，我方郑重声明以下诸点，并负法律责任。</w:t>
      </w:r>
    </w:p>
    <w:p w14:paraId="4397F46B">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zh-CN"/>
        </w:rPr>
        <w:t>、愿意按照磋商文件中的要求履行合同的责任和义务。</w:t>
      </w:r>
    </w:p>
    <w:p w14:paraId="6151D4FF">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zh-CN"/>
        </w:rPr>
        <w:t>、按磋商文件的规定，我公司的第一次磋商报价为：人民币（大写）：</w:t>
      </w:r>
      <w:r>
        <w:rPr>
          <w:rFonts w:hint="eastAsia" w:ascii="宋体" w:hAnsi="宋体" w:cs="宋体"/>
          <w:color w:val="000000"/>
          <w:sz w:val="24"/>
          <w:u w:val="single"/>
        </w:rPr>
        <w:t xml:space="preserve">         </w:t>
      </w:r>
      <w:r>
        <w:rPr>
          <w:rFonts w:hint="eastAsia" w:ascii="宋体" w:hAnsi="宋体" w:cs="宋体"/>
          <w:color w:val="000000"/>
          <w:sz w:val="24"/>
          <w:lang w:val="zh-CN"/>
        </w:rPr>
        <w:t>（￥：</w:t>
      </w:r>
      <w:r>
        <w:rPr>
          <w:rFonts w:hint="eastAsia" w:ascii="宋体" w:hAnsi="宋体" w:cs="宋体"/>
          <w:color w:val="000000"/>
          <w:sz w:val="24"/>
          <w:u w:val="single"/>
        </w:rPr>
        <w:t xml:space="preserve">          </w:t>
      </w:r>
      <w:r>
        <w:rPr>
          <w:rFonts w:hint="eastAsia" w:ascii="宋体" w:hAnsi="宋体" w:cs="宋体"/>
          <w:color w:val="000000"/>
          <w:sz w:val="24"/>
          <w:lang w:val="zh-CN"/>
        </w:rPr>
        <w:t>元），并对其后的磋商报价负法律责任。</w:t>
      </w:r>
    </w:p>
    <w:p w14:paraId="6C740E7E">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zh-CN"/>
        </w:rPr>
        <w:t>、我方提交的响应文件正本</w:t>
      </w:r>
      <w:r>
        <w:rPr>
          <w:rFonts w:hint="eastAsia" w:ascii="宋体" w:hAnsi="宋体" w:cs="宋体"/>
          <w:color w:val="000000"/>
          <w:sz w:val="24"/>
        </w:rPr>
        <w:t>壹</w:t>
      </w:r>
      <w:r>
        <w:rPr>
          <w:rFonts w:hint="eastAsia" w:ascii="宋体" w:hAnsi="宋体" w:cs="宋体"/>
          <w:color w:val="000000"/>
          <w:sz w:val="24"/>
          <w:lang w:val="zh-CN"/>
        </w:rPr>
        <w:t>份、副本</w:t>
      </w:r>
      <w:r>
        <w:rPr>
          <w:rFonts w:hint="eastAsia" w:ascii="宋体" w:hAnsi="宋体" w:cs="宋体"/>
          <w:color w:val="000000"/>
          <w:sz w:val="24"/>
        </w:rPr>
        <w:t>贰</w:t>
      </w:r>
      <w:r>
        <w:rPr>
          <w:rFonts w:hint="eastAsia" w:ascii="宋体" w:hAnsi="宋体" w:cs="宋体"/>
          <w:color w:val="000000"/>
          <w:sz w:val="24"/>
          <w:lang w:val="zh-CN"/>
        </w:rPr>
        <w:t>份、电子版（</w:t>
      </w:r>
      <w:r>
        <w:rPr>
          <w:rFonts w:hint="eastAsia" w:ascii="宋体" w:hAnsi="宋体" w:cs="宋体"/>
          <w:color w:val="000000"/>
          <w:sz w:val="24"/>
        </w:rPr>
        <w:t>U盘</w:t>
      </w:r>
      <w:r>
        <w:rPr>
          <w:rFonts w:hint="eastAsia" w:ascii="宋体" w:hAnsi="宋体" w:cs="宋体"/>
          <w:color w:val="000000"/>
          <w:sz w:val="24"/>
          <w:lang w:val="zh-CN"/>
        </w:rPr>
        <w:t>）</w:t>
      </w:r>
      <w:r>
        <w:rPr>
          <w:rFonts w:hint="eastAsia" w:ascii="宋体" w:hAnsi="宋体" w:cs="宋体"/>
          <w:color w:val="000000"/>
          <w:sz w:val="24"/>
        </w:rPr>
        <w:t>壹份</w:t>
      </w:r>
      <w:r>
        <w:rPr>
          <w:rFonts w:hint="eastAsia" w:ascii="宋体" w:hAnsi="宋体" w:cs="宋体"/>
          <w:color w:val="000000"/>
          <w:sz w:val="24"/>
          <w:lang w:val="zh-CN"/>
        </w:rPr>
        <w:t>。</w:t>
      </w:r>
    </w:p>
    <w:p w14:paraId="143E8573">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w:t>
      </w:r>
      <w:r>
        <w:rPr>
          <w:rFonts w:hint="eastAsia" w:ascii="宋体" w:hAnsi="宋体" w:cs="宋体"/>
          <w:color w:val="000000"/>
          <w:sz w:val="24"/>
          <w:lang w:val="zh-CN"/>
        </w:rPr>
        <w:t>、我方已详细阅读了磋商文件，完全理解并放弃提出含糊不清或易形成歧义的表述和资料。</w:t>
      </w:r>
    </w:p>
    <w:p w14:paraId="75E403F8">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5</w:t>
      </w:r>
      <w:r>
        <w:rPr>
          <w:rFonts w:hint="eastAsia" w:ascii="宋体" w:hAnsi="宋体" w:cs="宋体"/>
          <w:color w:val="000000"/>
          <w:sz w:val="24"/>
          <w:lang w:val="zh-CN"/>
        </w:rPr>
        <w:t>、磋商后在规定的有效期内撤回磋商，我方愿接受政府采购的有关处罚决定。</w:t>
      </w:r>
    </w:p>
    <w:p w14:paraId="292B7972">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6</w:t>
      </w:r>
      <w:r>
        <w:rPr>
          <w:rFonts w:hint="eastAsia" w:ascii="宋体" w:hAnsi="宋体" w:cs="宋体"/>
          <w:color w:val="000000"/>
          <w:sz w:val="24"/>
          <w:lang w:val="zh-CN"/>
        </w:rPr>
        <w:t>、同意向贵方提供可能要求的，与本次磋商有关的任何证据或资料，且尊重磋商小组的评审结论和结果。</w:t>
      </w:r>
    </w:p>
    <w:p w14:paraId="5D44CDA1">
      <w:pPr>
        <w:wordWrap w:val="0"/>
        <w:autoSpaceDE w:val="0"/>
        <w:autoSpaceDN w:val="0"/>
        <w:adjustRightInd w:val="0"/>
        <w:snapToGrid w:val="0"/>
        <w:spacing w:line="360" w:lineRule="auto"/>
        <w:ind w:firstLine="480" w:firstLineChars="200"/>
        <w:rPr>
          <w:rFonts w:ascii="宋体" w:hAnsi="宋体" w:cs="宋体"/>
          <w:color w:val="000000"/>
          <w:sz w:val="24"/>
          <w:lang w:val="zh-CN"/>
        </w:rPr>
      </w:pPr>
      <w:r>
        <w:rPr>
          <w:rFonts w:hint="eastAsia" w:ascii="宋体" w:hAnsi="宋体" w:cs="宋体"/>
          <w:color w:val="000000"/>
          <w:sz w:val="24"/>
        </w:rPr>
        <w:t>7</w:t>
      </w:r>
      <w:r>
        <w:rPr>
          <w:rFonts w:hint="eastAsia" w:ascii="宋体" w:hAnsi="宋体" w:cs="宋体"/>
          <w:color w:val="000000"/>
          <w:sz w:val="24"/>
          <w:lang w:val="zh-CN"/>
        </w:rPr>
        <w:t>、我方的响应文件有效期自磋商之日起为</w:t>
      </w:r>
      <w:r>
        <w:rPr>
          <w:rFonts w:hint="eastAsia" w:ascii="宋体" w:hAnsi="宋体" w:cs="宋体"/>
          <w:color w:val="000000"/>
          <w:sz w:val="24"/>
        </w:rPr>
        <w:t>90</w:t>
      </w:r>
      <w:r>
        <w:rPr>
          <w:rFonts w:hint="eastAsia" w:ascii="宋体" w:hAnsi="宋体" w:cs="宋体"/>
          <w:color w:val="000000"/>
          <w:sz w:val="24"/>
          <w:lang w:val="zh-CN"/>
        </w:rPr>
        <w:t>个日历天，若我方成交，响应文件有效期延长至合同执行完毕。</w:t>
      </w:r>
    </w:p>
    <w:p w14:paraId="5D53402E">
      <w:pPr>
        <w:pStyle w:val="110"/>
        <w:spacing w:line="360" w:lineRule="auto"/>
        <w:ind w:firstLine="480" w:firstLineChars="200"/>
      </w:pPr>
      <w:r>
        <w:rPr>
          <w:rFonts w:hint="eastAsia" w:hAnsi="宋体" w:cs="宋体"/>
          <w:color w:val="000000"/>
          <w:sz w:val="24"/>
        </w:rPr>
        <w:t>8、若我方获得中标，我方保证按</w:t>
      </w:r>
      <w:r>
        <w:rPr>
          <w:rFonts w:hint="eastAsia" w:hAnsi="宋体" w:cs="宋体"/>
          <w:color w:val="000000"/>
          <w:sz w:val="24"/>
          <w:lang w:val="zh-CN"/>
        </w:rPr>
        <w:t>磋商文件</w:t>
      </w:r>
      <w:r>
        <w:rPr>
          <w:rFonts w:hint="eastAsia" w:hAnsi="宋体" w:cs="宋体"/>
          <w:color w:val="000000"/>
          <w:sz w:val="24"/>
        </w:rPr>
        <w:t>规定向贵方支付中标服务费。</w:t>
      </w:r>
    </w:p>
    <w:p w14:paraId="6B1EC807">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val="zh-CN"/>
        </w:rPr>
        <w:t>、有关于本磋商文件的函电，请按下列地址联系。</w:t>
      </w:r>
    </w:p>
    <w:p w14:paraId="56292FA6">
      <w:pPr>
        <w:wordWrap w:val="0"/>
        <w:autoSpaceDE w:val="0"/>
        <w:autoSpaceDN w:val="0"/>
        <w:adjustRightInd w:val="0"/>
        <w:snapToGrid w:val="0"/>
        <w:spacing w:line="360" w:lineRule="auto"/>
        <w:ind w:firstLine="480" w:firstLineChars="200"/>
        <w:rPr>
          <w:rFonts w:ascii="宋体" w:hAnsi="宋体" w:cs="宋体"/>
          <w:color w:val="000000"/>
          <w:sz w:val="24"/>
          <w:u w:val="single"/>
        </w:rPr>
      </w:pPr>
      <w:r>
        <w:rPr>
          <w:rFonts w:hint="eastAsia" w:ascii="宋体" w:hAnsi="宋体" w:cs="宋体"/>
          <w:color w:val="000000"/>
          <w:sz w:val="24"/>
          <w:lang w:val="zh-CN"/>
        </w:rPr>
        <w:t>供应商全称（印章）：</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39E00FD9">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地</w:t>
      </w:r>
      <w:r>
        <w:rPr>
          <w:rFonts w:hint="eastAsia" w:ascii="宋体" w:hAnsi="宋体" w:cs="宋体"/>
          <w:color w:val="000000"/>
          <w:sz w:val="24"/>
        </w:rPr>
        <w:t xml:space="preserve">    </w:t>
      </w:r>
      <w:r>
        <w:rPr>
          <w:rFonts w:hint="eastAsia" w:ascii="宋体" w:hAnsi="宋体" w:cs="宋体"/>
          <w:color w:val="000000"/>
          <w:sz w:val="24"/>
          <w:lang w:val="zh-CN"/>
        </w:rPr>
        <w:t>址：</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378574FD">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开户银行：</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006CAD5F">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帐</w:t>
      </w:r>
      <w:r>
        <w:rPr>
          <w:rFonts w:hint="eastAsia" w:ascii="宋体" w:hAnsi="宋体" w:cs="宋体"/>
          <w:color w:val="000000"/>
          <w:sz w:val="24"/>
        </w:rPr>
        <w:t xml:space="preserve">    </w:t>
      </w:r>
      <w:r>
        <w:rPr>
          <w:rFonts w:hint="eastAsia" w:ascii="宋体" w:hAnsi="宋体" w:cs="宋体"/>
          <w:color w:val="000000"/>
          <w:sz w:val="24"/>
          <w:lang w:val="zh-CN"/>
        </w:rPr>
        <w:t>号：</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59F9A6D1">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电</w:t>
      </w:r>
      <w:r>
        <w:rPr>
          <w:rFonts w:hint="eastAsia" w:ascii="宋体" w:hAnsi="宋体" w:cs="宋体"/>
          <w:color w:val="000000"/>
          <w:sz w:val="24"/>
        </w:rPr>
        <w:t xml:space="preserve">    </w:t>
      </w:r>
      <w:r>
        <w:rPr>
          <w:rFonts w:hint="eastAsia" w:ascii="宋体" w:hAnsi="宋体" w:cs="宋体"/>
          <w:color w:val="000000"/>
          <w:sz w:val="24"/>
          <w:lang w:val="zh-CN"/>
        </w:rPr>
        <w:t>话：</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4ABA1437">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传</w:t>
      </w:r>
      <w:r>
        <w:rPr>
          <w:rFonts w:hint="eastAsia" w:ascii="宋体" w:hAnsi="宋体" w:cs="宋体"/>
          <w:color w:val="000000"/>
          <w:sz w:val="24"/>
        </w:rPr>
        <w:t xml:space="preserve">    </w:t>
      </w:r>
      <w:r>
        <w:rPr>
          <w:rFonts w:hint="eastAsia" w:ascii="宋体" w:hAnsi="宋体" w:cs="宋体"/>
          <w:color w:val="000000"/>
          <w:sz w:val="24"/>
          <w:lang w:val="zh-CN"/>
        </w:rPr>
        <w:t>真：</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05F821B6">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法定代表人或授权代表（签字或盖章）：</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14:paraId="1ED53643">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日期： _____</w:t>
      </w:r>
      <w:r>
        <w:rPr>
          <w:rFonts w:hint="eastAsia" w:ascii="宋体" w:hAnsi="宋体" w:cs="宋体"/>
          <w:color w:val="000000"/>
          <w:sz w:val="24"/>
          <w:lang w:val="zh-CN"/>
        </w:rPr>
        <w:t>年</w:t>
      </w:r>
      <w:r>
        <w:rPr>
          <w:rFonts w:hint="eastAsia" w:ascii="宋体" w:hAnsi="宋体" w:cs="宋体"/>
          <w:color w:val="000000"/>
          <w:sz w:val="24"/>
        </w:rPr>
        <w:t>_____</w:t>
      </w:r>
      <w:r>
        <w:rPr>
          <w:rFonts w:hint="eastAsia" w:ascii="宋体" w:hAnsi="宋体" w:cs="宋体"/>
          <w:color w:val="000000"/>
          <w:sz w:val="24"/>
          <w:lang w:val="zh-CN"/>
        </w:rPr>
        <w:t>月</w:t>
      </w:r>
      <w:r>
        <w:rPr>
          <w:rFonts w:hint="eastAsia" w:ascii="宋体" w:hAnsi="宋体" w:cs="宋体"/>
          <w:color w:val="000000"/>
          <w:sz w:val="24"/>
        </w:rPr>
        <w:t>_____日</w:t>
      </w:r>
    </w:p>
    <w:p w14:paraId="656B5CCA">
      <w:pPr>
        <w:pStyle w:val="55"/>
        <w:rPr>
          <w:rFonts w:ascii="宋体" w:hAnsi="宋体" w:cs="宋体"/>
          <w:color w:val="000000"/>
          <w:sz w:val="24"/>
        </w:rPr>
      </w:pPr>
    </w:p>
    <w:p w14:paraId="465F4CE1">
      <w:pPr>
        <w:pStyle w:val="55"/>
        <w:rPr>
          <w:rFonts w:ascii="宋体" w:hAnsi="宋体" w:cs="宋体"/>
          <w:color w:val="000000"/>
          <w:sz w:val="24"/>
        </w:rPr>
      </w:pPr>
    </w:p>
    <w:p w14:paraId="38A15E96">
      <w:pPr>
        <w:spacing w:line="480" w:lineRule="auto"/>
        <w:rPr>
          <w:rFonts w:ascii="宋体" w:hAnsi="宋体" w:cs="宋体"/>
          <w:color w:val="000000"/>
          <w:sz w:val="24"/>
          <w:u w:val="single"/>
        </w:rPr>
      </w:pPr>
      <w:r>
        <w:rPr>
          <w:rFonts w:hint="eastAsia" w:ascii="宋体" w:hAnsi="宋体" w:cs="宋体"/>
          <w:color w:val="000000"/>
          <w:sz w:val="24"/>
          <w:lang w:val="zh-CN"/>
        </w:rPr>
        <w:t>（</w:t>
      </w:r>
      <w:r>
        <w:rPr>
          <w:rFonts w:hint="eastAsia" w:ascii="宋体" w:hAnsi="宋体" w:cs="宋体"/>
          <w:color w:val="000000"/>
          <w:sz w:val="24"/>
        </w:rPr>
        <w:t>二</w:t>
      </w:r>
      <w:r>
        <w:rPr>
          <w:rFonts w:hint="eastAsia" w:ascii="宋体" w:hAnsi="宋体" w:cs="宋体"/>
          <w:color w:val="000000"/>
          <w:sz w:val="24"/>
          <w:lang w:val="zh-CN"/>
        </w:rPr>
        <w:t xml:space="preserve">）首次磋商报价表      </w:t>
      </w:r>
      <w:r>
        <w:rPr>
          <w:rFonts w:hint="eastAsia" w:ascii="宋体" w:hAnsi="宋体" w:cs="宋体"/>
          <w:color w:val="000000"/>
          <w:sz w:val="24"/>
        </w:rPr>
        <w:t xml:space="preserve">                                                                   </w:t>
      </w:r>
    </w:p>
    <w:p w14:paraId="0CA43200">
      <w:pPr>
        <w:spacing w:line="480" w:lineRule="auto"/>
        <w:rPr>
          <w:rFonts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sz w:val="24"/>
          <w:u w:val="single"/>
        </w:rPr>
        <w:t>周至县新区中学校园文化采购项目</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80B7A11">
      <w:pPr>
        <w:spacing w:line="480" w:lineRule="auto"/>
        <w:jc w:val="left"/>
        <w:rPr>
          <w:rFonts w:ascii="宋体" w:hAnsi="宋体" w:cs="宋体"/>
          <w:color w:val="000000"/>
          <w:sz w:val="24"/>
          <w:u w:val="single"/>
        </w:rPr>
      </w:pP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b/>
          <w:sz w:val="24"/>
          <w:u w:val="single"/>
        </w:rPr>
        <w:t>TYRZ-2023-ZZ049</w:t>
      </w:r>
      <w:r>
        <w:rPr>
          <w:rFonts w:hint="eastAsia" w:ascii="宋体" w:hAnsi="宋体" w:cs="宋体"/>
          <w:color w:val="000000"/>
          <w:sz w:val="24"/>
          <w:u w:val="single"/>
        </w:rPr>
        <w:t xml:space="preserve">     </w:t>
      </w:r>
      <w:r>
        <w:rPr>
          <w:rFonts w:hint="eastAsia" w:ascii="宋体" w:hAnsi="宋体" w:cs="宋体"/>
        </w:rPr>
        <w:t xml:space="preserve">                                              </w:t>
      </w:r>
    </w:p>
    <w:tbl>
      <w:tblPr>
        <w:tblStyle w:val="87"/>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106"/>
        <w:gridCol w:w="2123"/>
        <w:gridCol w:w="1978"/>
        <w:gridCol w:w="1471"/>
      </w:tblGrid>
      <w:tr w14:paraId="16B5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178" w:type="dxa"/>
            <w:vAlign w:val="center"/>
          </w:tcPr>
          <w:p w14:paraId="13B893ED">
            <w:pPr>
              <w:jc w:val="center"/>
              <w:rPr>
                <w:rFonts w:ascii="宋体" w:hAnsi="宋体" w:cs="宋体"/>
                <w:color w:val="000000"/>
                <w:sz w:val="24"/>
              </w:rPr>
            </w:pPr>
            <w:r>
              <w:rPr>
                <w:rFonts w:hint="eastAsia" w:ascii="宋体" w:hAnsi="宋体" w:cs="宋体"/>
                <w:color w:val="000000"/>
                <w:sz w:val="24"/>
              </w:rPr>
              <w:t>磋商响应总报价</w:t>
            </w:r>
          </w:p>
          <w:p w14:paraId="2528A6D7">
            <w:pPr>
              <w:jc w:val="center"/>
              <w:rPr>
                <w:rFonts w:ascii="宋体" w:hAnsi="宋体" w:cs="宋体"/>
                <w:color w:val="000000"/>
                <w:sz w:val="24"/>
              </w:rPr>
            </w:pPr>
            <w:r>
              <w:rPr>
                <w:rFonts w:hint="eastAsia" w:ascii="宋体" w:hAnsi="宋体" w:cs="宋体"/>
                <w:color w:val="000000"/>
                <w:sz w:val="24"/>
              </w:rPr>
              <w:t>（元）</w:t>
            </w:r>
          </w:p>
        </w:tc>
        <w:tc>
          <w:tcPr>
            <w:tcW w:w="2106" w:type="dxa"/>
            <w:vAlign w:val="center"/>
          </w:tcPr>
          <w:p w14:paraId="73D30ED7">
            <w:pPr>
              <w:jc w:val="center"/>
              <w:rPr>
                <w:rFonts w:ascii="宋体" w:hAnsi="宋体" w:cs="宋体"/>
                <w:color w:val="000000"/>
                <w:sz w:val="24"/>
              </w:rPr>
            </w:pPr>
            <w:r>
              <w:rPr>
                <w:rFonts w:hint="eastAsia" w:ascii="宋体" w:hAnsi="宋体" w:cs="宋体"/>
                <w:color w:val="000000"/>
                <w:sz w:val="24"/>
              </w:rPr>
              <w:t>交付期</w:t>
            </w:r>
          </w:p>
          <w:p w14:paraId="019A3ACB">
            <w:pPr>
              <w:jc w:val="center"/>
              <w:rPr>
                <w:rFonts w:ascii="宋体" w:hAnsi="宋体" w:cs="宋体"/>
                <w:color w:val="000000"/>
                <w:sz w:val="24"/>
              </w:rPr>
            </w:pPr>
            <w:r>
              <w:rPr>
                <w:rFonts w:hint="eastAsia" w:ascii="宋体" w:hAnsi="宋体" w:cs="宋体"/>
                <w:color w:val="000000"/>
                <w:sz w:val="24"/>
              </w:rPr>
              <w:t>（日历天）</w:t>
            </w:r>
          </w:p>
        </w:tc>
        <w:tc>
          <w:tcPr>
            <w:tcW w:w="2123" w:type="dxa"/>
            <w:vAlign w:val="center"/>
          </w:tcPr>
          <w:p w14:paraId="3CBC249C">
            <w:pPr>
              <w:jc w:val="center"/>
              <w:rPr>
                <w:rFonts w:ascii="宋体" w:hAnsi="宋体" w:cs="宋体"/>
                <w:color w:val="000000"/>
                <w:sz w:val="24"/>
              </w:rPr>
            </w:pPr>
            <w:r>
              <w:rPr>
                <w:rFonts w:hint="eastAsia" w:ascii="宋体" w:hAnsi="宋体" w:cs="宋体"/>
                <w:color w:val="000000"/>
                <w:sz w:val="24"/>
              </w:rPr>
              <w:t>质保期（月）</w:t>
            </w:r>
          </w:p>
        </w:tc>
        <w:tc>
          <w:tcPr>
            <w:tcW w:w="1978" w:type="dxa"/>
            <w:vAlign w:val="center"/>
          </w:tcPr>
          <w:p w14:paraId="408B7E07">
            <w:pPr>
              <w:jc w:val="center"/>
              <w:rPr>
                <w:rFonts w:ascii="宋体" w:hAnsi="宋体" w:cs="宋体"/>
                <w:color w:val="000000"/>
                <w:sz w:val="24"/>
              </w:rPr>
            </w:pPr>
            <w:r>
              <w:rPr>
                <w:rFonts w:hint="eastAsia" w:ascii="宋体" w:hAnsi="宋体" w:cs="宋体"/>
                <w:color w:val="000000"/>
                <w:sz w:val="24"/>
              </w:rPr>
              <w:t>质量要求</w:t>
            </w:r>
          </w:p>
        </w:tc>
        <w:tc>
          <w:tcPr>
            <w:tcW w:w="1471" w:type="dxa"/>
            <w:vAlign w:val="center"/>
          </w:tcPr>
          <w:p w14:paraId="53AFCD94">
            <w:pPr>
              <w:jc w:val="center"/>
              <w:rPr>
                <w:rFonts w:ascii="宋体" w:hAnsi="宋体" w:cs="宋体"/>
                <w:color w:val="000000"/>
                <w:sz w:val="24"/>
              </w:rPr>
            </w:pPr>
            <w:r>
              <w:rPr>
                <w:rFonts w:hint="eastAsia" w:ascii="宋体" w:hAnsi="宋体" w:cs="宋体"/>
                <w:color w:val="000000"/>
                <w:sz w:val="24"/>
              </w:rPr>
              <w:t>备注</w:t>
            </w:r>
          </w:p>
        </w:tc>
      </w:tr>
      <w:tr w14:paraId="3099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2178" w:type="dxa"/>
            <w:vAlign w:val="center"/>
          </w:tcPr>
          <w:p w14:paraId="31A023E0">
            <w:pPr>
              <w:jc w:val="center"/>
              <w:rPr>
                <w:rFonts w:ascii="宋体" w:hAnsi="宋体" w:cs="宋体"/>
                <w:color w:val="000000"/>
                <w:sz w:val="24"/>
              </w:rPr>
            </w:pPr>
          </w:p>
        </w:tc>
        <w:tc>
          <w:tcPr>
            <w:tcW w:w="2106" w:type="dxa"/>
            <w:vAlign w:val="center"/>
          </w:tcPr>
          <w:p w14:paraId="55EA9B1C">
            <w:pPr>
              <w:jc w:val="center"/>
              <w:rPr>
                <w:rFonts w:ascii="宋体" w:hAnsi="宋体" w:cs="宋体"/>
                <w:color w:val="000000"/>
                <w:sz w:val="24"/>
              </w:rPr>
            </w:pPr>
          </w:p>
        </w:tc>
        <w:tc>
          <w:tcPr>
            <w:tcW w:w="2123" w:type="dxa"/>
          </w:tcPr>
          <w:p w14:paraId="50E4051A">
            <w:pPr>
              <w:jc w:val="center"/>
              <w:rPr>
                <w:rFonts w:ascii="宋体" w:hAnsi="宋体" w:cs="宋体"/>
                <w:color w:val="000000"/>
                <w:sz w:val="24"/>
              </w:rPr>
            </w:pPr>
          </w:p>
          <w:p w14:paraId="0DF559CA">
            <w:pPr>
              <w:jc w:val="center"/>
              <w:rPr>
                <w:rFonts w:ascii="宋体" w:hAnsi="宋体" w:cs="宋体"/>
                <w:color w:val="000000"/>
                <w:sz w:val="24"/>
              </w:rPr>
            </w:pPr>
          </w:p>
          <w:p w14:paraId="6C3FE01D">
            <w:pPr>
              <w:jc w:val="center"/>
              <w:rPr>
                <w:rFonts w:ascii="宋体" w:hAnsi="宋体" w:cs="宋体"/>
                <w:color w:val="000000"/>
                <w:sz w:val="24"/>
              </w:rPr>
            </w:pPr>
          </w:p>
        </w:tc>
        <w:tc>
          <w:tcPr>
            <w:tcW w:w="1978" w:type="dxa"/>
          </w:tcPr>
          <w:p w14:paraId="611DFC0D">
            <w:pPr>
              <w:jc w:val="center"/>
              <w:rPr>
                <w:rFonts w:ascii="宋体" w:hAnsi="宋体" w:cs="宋体"/>
                <w:color w:val="000000"/>
                <w:sz w:val="24"/>
              </w:rPr>
            </w:pPr>
          </w:p>
        </w:tc>
        <w:tc>
          <w:tcPr>
            <w:tcW w:w="1471" w:type="dxa"/>
          </w:tcPr>
          <w:p w14:paraId="058E2722">
            <w:pPr>
              <w:jc w:val="center"/>
              <w:rPr>
                <w:rFonts w:ascii="宋体" w:hAnsi="宋体" w:cs="宋体"/>
                <w:color w:val="000000"/>
                <w:sz w:val="24"/>
              </w:rPr>
            </w:pPr>
          </w:p>
        </w:tc>
      </w:tr>
      <w:tr w14:paraId="3995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856" w:type="dxa"/>
            <w:gridSpan w:val="5"/>
            <w:vAlign w:val="center"/>
          </w:tcPr>
          <w:p w14:paraId="250F7D28">
            <w:pPr>
              <w:jc w:val="left"/>
              <w:rPr>
                <w:rFonts w:ascii="宋体" w:hAnsi="宋体" w:cs="宋体"/>
                <w:color w:val="000000"/>
                <w:sz w:val="24"/>
              </w:rPr>
            </w:pPr>
            <w:r>
              <w:rPr>
                <w:rFonts w:hint="eastAsia" w:ascii="宋体" w:hAnsi="宋体" w:cs="宋体"/>
                <w:color w:val="000000"/>
                <w:sz w:val="24"/>
              </w:rPr>
              <w:t>磋商响应总报价（大写）：                                  （小写：¥        元 ）</w:t>
            </w:r>
          </w:p>
        </w:tc>
      </w:tr>
      <w:tr w14:paraId="45E6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856" w:type="dxa"/>
            <w:gridSpan w:val="5"/>
            <w:vAlign w:val="center"/>
          </w:tcPr>
          <w:p w14:paraId="2D0B2369">
            <w:pPr>
              <w:jc w:val="left"/>
              <w:rPr>
                <w:rFonts w:ascii="宋体" w:hAnsi="宋体" w:cs="宋体"/>
                <w:color w:val="000000"/>
                <w:sz w:val="24"/>
              </w:rPr>
            </w:pPr>
            <w:r>
              <w:rPr>
                <w:rFonts w:hint="eastAsia" w:ascii="宋体" w:hAnsi="宋体" w:cs="宋体"/>
                <w:color w:val="000000"/>
                <w:sz w:val="24"/>
              </w:rPr>
              <w:t>备注：1、表内报价内容以元为单位，保留小数点后两位。</w:t>
            </w:r>
          </w:p>
          <w:p w14:paraId="748205D1">
            <w:pPr>
              <w:spacing w:line="360" w:lineRule="auto"/>
              <w:ind w:firstLine="720" w:firstLineChars="300"/>
              <w:rPr>
                <w:rFonts w:ascii="宋体" w:hAnsi="宋体" w:cs="宋体"/>
                <w:color w:val="000000"/>
                <w:sz w:val="24"/>
              </w:rPr>
            </w:pPr>
            <w:r>
              <w:rPr>
                <w:rFonts w:hint="eastAsia" w:ascii="宋体" w:hAnsi="宋体" w:cs="宋体"/>
                <w:color w:val="000000"/>
                <w:sz w:val="24"/>
              </w:rPr>
              <w:t>2、交付期以日历天为单位，质保期以月为单位。</w:t>
            </w:r>
          </w:p>
        </w:tc>
      </w:tr>
    </w:tbl>
    <w:p w14:paraId="696C7597">
      <w:pPr>
        <w:wordWrap w:val="0"/>
        <w:spacing w:line="480" w:lineRule="auto"/>
        <w:ind w:firstLine="360" w:firstLineChars="150"/>
        <w:jc w:val="right"/>
        <w:rPr>
          <w:rFonts w:ascii="宋体" w:hAnsi="宋体" w:cs="宋体"/>
          <w:color w:val="000000"/>
          <w:sz w:val="24"/>
        </w:rPr>
      </w:pPr>
      <w:r>
        <w:rPr>
          <w:rFonts w:hint="eastAsia" w:ascii="宋体" w:hAnsi="宋体" w:cs="宋体"/>
          <w:color w:val="000000"/>
          <w:sz w:val="24"/>
        </w:rPr>
        <w:t xml:space="preserve">  </w:t>
      </w:r>
    </w:p>
    <w:p w14:paraId="19FC6453">
      <w:pPr>
        <w:pStyle w:val="86"/>
        <w:spacing w:line="480" w:lineRule="auto"/>
        <w:rPr>
          <w:rFonts w:ascii="宋体" w:hAnsi="宋体" w:eastAsia="宋体" w:cs="宋体"/>
          <w:color w:val="000000"/>
        </w:rPr>
      </w:pPr>
    </w:p>
    <w:p w14:paraId="6C15241E">
      <w:pPr>
        <w:spacing w:line="480" w:lineRule="auto"/>
        <w:ind w:firstLine="360" w:firstLineChars="150"/>
        <w:jc w:val="right"/>
        <w:rPr>
          <w:rFonts w:ascii="宋体" w:hAnsi="宋体" w:cs="宋体"/>
          <w:color w:val="000000"/>
          <w:sz w:val="24"/>
        </w:rPr>
      </w:pPr>
      <w:r>
        <w:rPr>
          <w:rFonts w:hint="eastAsia" w:ascii="宋体" w:hAnsi="宋体" w:cs="宋体"/>
          <w:color w:val="000000"/>
          <w:sz w:val="24"/>
        </w:rPr>
        <w:tab/>
      </w:r>
      <w:r>
        <w:rPr>
          <w:rFonts w:hint="eastAsia" w:ascii="宋体" w:hAnsi="宋体" w:cs="宋体"/>
          <w:color w:val="000000"/>
          <w:sz w:val="24"/>
        </w:rPr>
        <w:t>供应商名称：</w:t>
      </w:r>
      <w:r>
        <w:rPr>
          <w:rFonts w:hint="eastAsia" w:ascii="宋体" w:hAnsi="宋体" w:cs="宋体"/>
          <w:color w:val="000000"/>
          <w:sz w:val="24"/>
          <w:u w:val="single"/>
        </w:rPr>
        <w:t xml:space="preserve">                    （公章）</w:t>
      </w:r>
    </w:p>
    <w:p w14:paraId="470DCCA6">
      <w:pPr>
        <w:spacing w:line="480" w:lineRule="auto"/>
        <w:jc w:val="right"/>
        <w:rPr>
          <w:rFonts w:ascii="宋体" w:hAnsi="宋体" w:cs="宋体"/>
          <w:color w:val="000000"/>
          <w:sz w:val="24"/>
        </w:rPr>
      </w:pPr>
      <w:r>
        <w:rPr>
          <w:rFonts w:hint="eastAsia" w:ascii="宋体" w:hAnsi="宋体" w:cs="宋体"/>
          <w:color w:val="000000"/>
          <w:sz w:val="24"/>
        </w:rPr>
        <w:t xml:space="preserve">   法定代表人或被授权代表：</w:t>
      </w:r>
      <w:r>
        <w:rPr>
          <w:rFonts w:hint="eastAsia" w:ascii="宋体" w:hAnsi="宋体" w:cs="宋体"/>
          <w:color w:val="000000"/>
          <w:sz w:val="24"/>
          <w:u w:val="single"/>
        </w:rPr>
        <w:t xml:space="preserve">           </w:t>
      </w:r>
      <w:r>
        <w:rPr>
          <w:rFonts w:hint="eastAsia" w:ascii="宋体" w:hAnsi="宋体" w:cs="宋体"/>
          <w:color w:val="000000"/>
          <w:sz w:val="24"/>
        </w:rPr>
        <w:t xml:space="preserve">（签字或盖章） </w:t>
      </w:r>
    </w:p>
    <w:p w14:paraId="20B6C657">
      <w:pPr>
        <w:pStyle w:val="55"/>
        <w:rPr>
          <w:rFonts w:ascii="宋体" w:hAnsi="宋体" w:cs="宋体"/>
          <w:color w:val="000000"/>
          <w:sz w:val="24"/>
        </w:rPr>
        <w:sectPr>
          <w:headerReference r:id="rId8" w:type="first"/>
          <w:footerReference r:id="rId10" w:type="first"/>
          <w:footerReference r:id="rId9" w:type="default"/>
          <w:type w:val="nextColumn"/>
          <w:pgSz w:w="11906" w:h="16838"/>
          <w:pgMar w:top="1440" w:right="1800" w:bottom="1440" w:left="1800" w:header="851" w:footer="992" w:gutter="0"/>
          <w:cols w:space="720" w:num="1"/>
          <w:titlePg/>
          <w:docGrid w:linePitch="312" w:charSpace="0"/>
        </w:sectPr>
      </w:pPr>
      <w:r>
        <w:rPr>
          <w:rFonts w:hint="eastAsia" w:ascii="宋体" w:hAnsi="宋体" w:cs="宋体"/>
          <w:color w:val="000000"/>
          <w:sz w:val="24"/>
        </w:rPr>
        <w:t xml:space="preserve">                                        日期：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3B90C07D">
      <w:pPr>
        <w:spacing w:line="480" w:lineRule="auto"/>
        <w:jc w:val="left"/>
        <w:rPr>
          <w:rFonts w:ascii="宋体" w:hAnsi="宋体" w:cs="宋体"/>
          <w:color w:val="000000"/>
          <w:sz w:val="24"/>
          <w:szCs w:val="28"/>
          <w:lang w:val="zh-CN"/>
        </w:rPr>
      </w:pPr>
      <w:bookmarkStart w:id="218" w:name="_Toc4972"/>
      <w:r>
        <w:rPr>
          <w:rFonts w:hint="eastAsia" w:ascii="宋体" w:hAnsi="宋体" w:cs="宋体"/>
          <w:color w:val="000000"/>
          <w:sz w:val="24"/>
          <w:szCs w:val="28"/>
          <w:lang w:val="zh-CN"/>
        </w:rPr>
        <w:t>（</w:t>
      </w:r>
      <w:r>
        <w:rPr>
          <w:rFonts w:hint="eastAsia" w:ascii="宋体" w:hAnsi="宋体" w:cs="宋体"/>
          <w:color w:val="000000"/>
          <w:sz w:val="24"/>
          <w:szCs w:val="28"/>
        </w:rPr>
        <w:t>三</w:t>
      </w:r>
      <w:r>
        <w:rPr>
          <w:rFonts w:hint="eastAsia" w:ascii="宋体" w:hAnsi="宋体" w:cs="宋体"/>
          <w:color w:val="000000"/>
          <w:sz w:val="24"/>
          <w:szCs w:val="28"/>
          <w:lang w:val="zh-CN"/>
        </w:rPr>
        <w:t>）分项报价表</w:t>
      </w:r>
      <w:bookmarkEnd w:id="218"/>
    </w:p>
    <w:p w14:paraId="01A07891">
      <w:pPr>
        <w:spacing w:line="480" w:lineRule="auto"/>
        <w:rPr>
          <w:rFonts w:ascii="宋体" w:hAnsi="宋体" w:cs="仿宋"/>
          <w:color w:val="000000"/>
          <w:sz w:val="24"/>
        </w:rPr>
      </w:pPr>
      <w:r>
        <w:rPr>
          <w:rFonts w:hint="eastAsia" w:ascii="宋体" w:hAnsi="宋体" w:cs="仿宋"/>
          <w:color w:val="000000"/>
          <w:sz w:val="24"/>
        </w:rPr>
        <w:t>项目名称：</w:t>
      </w:r>
      <w:r>
        <w:rPr>
          <w:rFonts w:hint="eastAsia" w:ascii="宋体" w:hAnsi="宋体" w:cs="仿宋"/>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sz w:val="24"/>
          <w:u w:val="single"/>
        </w:rPr>
        <w:t>周至县新区中学校园文化采购项目</w:t>
      </w:r>
      <w:r>
        <w:rPr>
          <w:rFonts w:hint="eastAsia" w:ascii="宋体" w:hAnsi="宋体" w:cs="仿宋"/>
          <w:color w:val="000000"/>
          <w:sz w:val="24"/>
        </w:rPr>
        <w:t xml:space="preserve">    </w:t>
      </w:r>
    </w:p>
    <w:p w14:paraId="6206AC59">
      <w:pPr>
        <w:spacing w:line="360" w:lineRule="auto"/>
        <w:rPr>
          <w:rFonts w:ascii="宋体" w:hAnsi="宋体" w:cs="仿宋"/>
          <w:color w:val="000000"/>
          <w:sz w:val="24"/>
        </w:rPr>
      </w:pPr>
      <w:r>
        <w:rPr>
          <w:rFonts w:hint="eastAsia" w:ascii="宋体" w:hAnsi="宋体" w:cs="仿宋"/>
          <w:color w:val="000000"/>
          <w:sz w:val="24"/>
        </w:rPr>
        <w:t>项目编号：</w:t>
      </w:r>
      <w:r>
        <w:rPr>
          <w:rFonts w:hint="eastAsia" w:ascii="宋体" w:hAnsi="宋体" w:cs="仿宋"/>
          <w:color w:val="000000"/>
          <w:sz w:val="24"/>
          <w:u w:val="single"/>
        </w:rPr>
        <w:t xml:space="preserve"> </w:t>
      </w:r>
      <w:r>
        <w:rPr>
          <w:rFonts w:hint="eastAsia" w:ascii="宋体" w:hAnsi="宋体"/>
          <w:b/>
          <w:sz w:val="24"/>
          <w:u w:val="single"/>
        </w:rPr>
        <w:t>TYRZ-2023-ZZ049</w:t>
      </w:r>
      <w:r>
        <w:rPr>
          <w:rFonts w:hint="eastAsia" w:ascii="宋体" w:hAnsi="宋体" w:cs="仿宋"/>
          <w:color w:val="000000"/>
          <w:sz w:val="24"/>
          <w:u w:val="single"/>
        </w:rPr>
        <w:t xml:space="preserve">   </w:t>
      </w:r>
      <w:r>
        <w:rPr>
          <w:rFonts w:hint="eastAsia" w:ascii="宋体" w:hAnsi="宋体" w:cs="仿宋"/>
          <w:color w:val="000000"/>
          <w:sz w:val="24"/>
        </w:rPr>
        <w:t xml:space="preserve">  </w:t>
      </w:r>
    </w:p>
    <w:tbl>
      <w:tblPr>
        <w:tblStyle w:val="87"/>
        <w:tblpPr w:leftFromText="180" w:rightFromText="180" w:vertAnchor="text" w:horzAnchor="page" w:tblpX="1781" w:tblpY="300"/>
        <w:tblOverlap w:val="never"/>
        <w:tblW w:w="909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3"/>
        <w:gridCol w:w="1431"/>
        <w:gridCol w:w="1736"/>
        <w:gridCol w:w="1197"/>
        <w:gridCol w:w="941"/>
        <w:gridCol w:w="926"/>
        <w:gridCol w:w="973"/>
        <w:gridCol w:w="1037"/>
      </w:tblGrid>
      <w:tr w14:paraId="7BBD6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7" w:hRule="atLeast"/>
        </w:trPr>
        <w:tc>
          <w:tcPr>
            <w:tcW w:w="853" w:type="dxa"/>
            <w:tcBorders>
              <w:bottom w:val="single" w:color="000000" w:sz="4" w:space="0"/>
            </w:tcBorders>
            <w:vAlign w:val="center"/>
          </w:tcPr>
          <w:p w14:paraId="7AEE06C2">
            <w:pPr>
              <w:pStyle w:val="1799"/>
              <w:spacing w:line="240" w:lineRule="auto"/>
              <w:ind w:left="0"/>
              <w:jc w:val="center"/>
              <w:rPr>
                <w:rFonts w:ascii="Calibri" w:hAnsi="Calibri" w:cs="Calibri"/>
                <w:sz w:val="24"/>
              </w:rPr>
            </w:pPr>
            <w:r>
              <w:rPr>
                <w:rFonts w:ascii="Calibri" w:hAnsi="Calibri" w:cs="Calibri"/>
                <w:sz w:val="24"/>
              </w:rPr>
              <w:t>序号</w:t>
            </w:r>
          </w:p>
        </w:tc>
        <w:tc>
          <w:tcPr>
            <w:tcW w:w="1431" w:type="dxa"/>
            <w:tcBorders>
              <w:bottom w:val="single" w:color="000000" w:sz="4" w:space="0"/>
            </w:tcBorders>
            <w:vAlign w:val="center"/>
          </w:tcPr>
          <w:p w14:paraId="0457179B">
            <w:pPr>
              <w:pStyle w:val="1799"/>
              <w:spacing w:line="240" w:lineRule="auto"/>
              <w:ind w:left="0"/>
              <w:jc w:val="center"/>
              <w:rPr>
                <w:rFonts w:ascii="Calibri" w:hAnsi="Calibri" w:cs="Calibri"/>
                <w:sz w:val="24"/>
              </w:rPr>
            </w:pPr>
            <w:r>
              <w:rPr>
                <w:rFonts w:ascii="Calibri" w:hAnsi="Calibri" w:cs="Calibri"/>
                <w:sz w:val="24"/>
              </w:rPr>
              <w:t>名称</w:t>
            </w:r>
          </w:p>
        </w:tc>
        <w:tc>
          <w:tcPr>
            <w:tcW w:w="1736" w:type="dxa"/>
            <w:vAlign w:val="center"/>
          </w:tcPr>
          <w:p w14:paraId="6979AC66">
            <w:pPr>
              <w:pStyle w:val="1799"/>
              <w:spacing w:line="240" w:lineRule="auto"/>
              <w:ind w:left="0"/>
              <w:jc w:val="center"/>
              <w:rPr>
                <w:rFonts w:ascii="Calibri" w:hAnsi="Calibri" w:cs="Calibri"/>
                <w:sz w:val="24"/>
              </w:rPr>
            </w:pPr>
            <w:r>
              <w:rPr>
                <w:rFonts w:ascii="Calibri" w:hAnsi="Calibri" w:cs="Calibri"/>
                <w:sz w:val="24"/>
              </w:rPr>
              <w:t>品牌型号、规格参数</w:t>
            </w:r>
          </w:p>
        </w:tc>
        <w:tc>
          <w:tcPr>
            <w:tcW w:w="1197" w:type="dxa"/>
            <w:vAlign w:val="center"/>
          </w:tcPr>
          <w:p w14:paraId="575980A1">
            <w:pPr>
              <w:pStyle w:val="1799"/>
              <w:spacing w:line="240" w:lineRule="auto"/>
              <w:ind w:left="0"/>
              <w:jc w:val="center"/>
              <w:rPr>
                <w:rFonts w:ascii="Calibri" w:hAnsi="Calibri" w:cs="Calibri"/>
                <w:sz w:val="24"/>
              </w:rPr>
            </w:pPr>
            <w:r>
              <w:rPr>
                <w:rFonts w:ascii="Calibri" w:hAnsi="Calibri" w:cs="Calibri"/>
                <w:sz w:val="24"/>
              </w:rPr>
              <w:t>原产地及制造厂名</w:t>
            </w:r>
          </w:p>
        </w:tc>
        <w:tc>
          <w:tcPr>
            <w:tcW w:w="941" w:type="dxa"/>
            <w:tcBorders>
              <w:right w:val="single" w:color="000000" w:sz="4" w:space="0"/>
            </w:tcBorders>
            <w:vAlign w:val="center"/>
          </w:tcPr>
          <w:p w14:paraId="30E56855">
            <w:pPr>
              <w:pStyle w:val="1799"/>
              <w:spacing w:line="240" w:lineRule="auto"/>
              <w:ind w:left="0"/>
              <w:jc w:val="center"/>
              <w:rPr>
                <w:rFonts w:ascii="Calibri" w:hAnsi="Calibri" w:cs="Calibri"/>
                <w:sz w:val="24"/>
              </w:rPr>
            </w:pPr>
            <w:r>
              <w:rPr>
                <w:rFonts w:ascii="Calibri" w:hAnsi="Calibri" w:cs="Calibri"/>
                <w:sz w:val="24"/>
              </w:rPr>
              <w:t>单位</w:t>
            </w:r>
          </w:p>
        </w:tc>
        <w:tc>
          <w:tcPr>
            <w:tcW w:w="926" w:type="dxa"/>
            <w:tcBorders>
              <w:left w:val="single" w:color="000000" w:sz="4" w:space="0"/>
            </w:tcBorders>
            <w:vAlign w:val="center"/>
          </w:tcPr>
          <w:p w14:paraId="53DEC537">
            <w:pPr>
              <w:pStyle w:val="1799"/>
              <w:spacing w:line="240" w:lineRule="auto"/>
              <w:ind w:left="0"/>
              <w:jc w:val="center"/>
              <w:rPr>
                <w:rFonts w:ascii="Calibri" w:hAnsi="Calibri" w:cs="Calibri"/>
                <w:sz w:val="24"/>
              </w:rPr>
            </w:pPr>
            <w:r>
              <w:rPr>
                <w:rFonts w:ascii="Calibri" w:hAnsi="Calibri" w:cs="Calibri"/>
                <w:sz w:val="24"/>
              </w:rPr>
              <w:t>数量</w:t>
            </w:r>
          </w:p>
        </w:tc>
        <w:tc>
          <w:tcPr>
            <w:tcW w:w="973" w:type="dxa"/>
            <w:vAlign w:val="center"/>
          </w:tcPr>
          <w:p w14:paraId="0BF5DBA2">
            <w:pPr>
              <w:pStyle w:val="1799"/>
              <w:spacing w:line="240" w:lineRule="auto"/>
              <w:ind w:left="0"/>
              <w:jc w:val="center"/>
              <w:rPr>
                <w:rFonts w:ascii="Calibri" w:hAnsi="Calibri" w:cs="Calibri"/>
                <w:sz w:val="24"/>
              </w:rPr>
            </w:pPr>
            <w:r>
              <w:rPr>
                <w:rFonts w:ascii="Calibri" w:hAnsi="Calibri" w:cs="Calibri"/>
                <w:sz w:val="24"/>
              </w:rPr>
              <w:t>单价</w:t>
            </w:r>
          </w:p>
          <w:p w14:paraId="7B82179E">
            <w:pPr>
              <w:pStyle w:val="1799"/>
              <w:spacing w:line="240" w:lineRule="auto"/>
              <w:ind w:left="0"/>
              <w:jc w:val="center"/>
              <w:rPr>
                <w:rFonts w:ascii="Calibri" w:hAnsi="Calibri" w:cs="Calibri"/>
                <w:sz w:val="24"/>
              </w:rPr>
            </w:pPr>
            <w:r>
              <w:rPr>
                <w:rFonts w:ascii="Calibri" w:hAnsi="Calibri" w:cs="Calibri"/>
                <w:sz w:val="24"/>
              </w:rPr>
              <w:t>（元）</w:t>
            </w:r>
          </w:p>
        </w:tc>
        <w:tc>
          <w:tcPr>
            <w:tcW w:w="1037" w:type="dxa"/>
            <w:vAlign w:val="center"/>
          </w:tcPr>
          <w:p w14:paraId="2C63756F">
            <w:pPr>
              <w:pStyle w:val="1799"/>
              <w:spacing w:line="240" w:lineRule="auto"/>
              <w:ind w:left="0"/>
              <w:jc w:val="center"/>
              <w:rPr>
                <w:rFonts w:ascii="Calibri" w:hAnsi="Calibri" w:cs="Calibri"/>
                <w:sz w:val="24"/>
              </w:rPr>
            </w:pPr>
            <w:r>
              <w:rPr>
                <w:rFonts w:ascii="Calibri" w:hAnsi="Calibri" w:cs="Calibri"/>
                <w:sz w:val="24"/>
              </w:rPr>
              <w:t>总价</w:t>
            </w:r>
          </w:p>
          <w:p w14:paraId="3E92951C">
            <w:pPr>
              <w:pStyle w:val="1799"/>
              <w:spacing w:line="240" w:lineRule="auto"/>
              <w:ind w:left="0"/>
              <w:jc w:val="center"/>
              <w:rPr>
                <w:rFonts w:ascii="Calibri" w:hAnsi="Calibri" w:cs="Calibri"/>
                <w:sz w:val="24"/>
              </w:rPr>
            </w:pPr>
            <w:r>
              <w:rPr>
                <w:rFonts w:ascii="Calibri" w:hAnsi="Calibri" w:cs="Calibri"/>
                <w:sz w:val="24"/>
              </w:rPr>
              <w:t>（元）</w:t>
            </w:r>
          </w:p>
        </w:tc>
      </w:tr>
      <w:tr w14:paraId="1843B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853" w:type="dxa"/>
            <w:tcBorders>
              <w:top w:val="single" w:color="000000" w:sz="4" w:space="0"/>
              <w:bottom w:val="single" w:color="000000" w:sz="4" w:space="0"/>
            </w:tcBorders>
          </w:tcPr>
          <w:p w14:paraId="2946FA7F">
            <w:pPr>
              <w:pStyle w:val="1799"/>
              <w:rPr>
                <w:rFonts w:ascii="Calibri" w:hAnsi="Calibri" w:cs="Calibri"/>
                <w:sz w:val="22"/>
              </w:rPr>
            </w:pPr>
          </w:p>
        </w:tc>
        <w:tc>
          <w:tcPr>
            <w:tcW w:w="1431" w:type="dxa"/>
            <w:tcBorders>
              <w:top w:val="single" w:color="000000" w:sz="4" w:space="0"/>
            </w:tcBorders>
          </w:tcPr>
          <w:p w14:paraId="6D77D0A5">
            <w:pPr>
              <w:pStyle w:val="1799"/>
              <w:rPr>
                <w:rFonts w:ascii="Calibri" w:hAnsi="Calibri" w:cs="Calibri"/>
                <w:sz w:val="22"/>
              </w:rPr>
            </w:pPr>
          </w:p>
        </w:tc>
        <w:tc>
          <w:tcPr>
            <w:tcW w:w="1736" w:type="dxa"/>
          </w:tcPr>
          <w:p w14:paraId="342EC24B">
            <w:pPr>
              <w:pStyle w:val="1799"/>
              <w:rPr>
                <w:rFonts w:ascii="Calibri" w:hAnsi="Calibri" w:cs="Calibri"/>
                <w:sz w:val="22"/>
              </w:rPr>
            </w:pPr>
          </w:p>
        </w:tc>
        <w:tc>
          <w:tcPr>
            <w:tcW w:w="1197" w:type="dxa"/>
          </w:tcPr>
          <w:p w14:paraId="22E4FBBF">
            <w:pPr>
              <w:pStyle w:val="1799"/>
              <w:rPr>
                <w:rFonts w:ascii="Calibri" w:hAnsi="Calibri" w:cs="Calibri"/>
                <w:sz w:val="22"/>
              </w:rPr>
            </w:pPr>
          </w:p>
        </w:tc>
        <w:tc>
          <w:tcPr>
            <w:tcW w:w="941" w:type="dxa"/>
            <w:tcBorders>
              <w:right w:val="single" w:color="000000" w:sz="4" w:space="0"/>
            </w:tcBorders>
          </w:tcPr>
          <w:p w14:paraId="16EAB2AE">
            <w:pPr>
              <w:pStyle w:val="1799"/>
              <w:rPr>
                <w:rFonts w:ascii="Calibri" w:hAnsi="Calibri" w:cs="Calibri"/>
                <w:sz w:val="22"/>
              </w:rPr>
            </w:pPr>
          </w:p>
        </w:tc>
        <w:tc>
          <w:tcPr>
            <w:tcW w:w="926" w:type="dxa"/>
            <w:tcBorders>
              <w:left w:val="single" w:color="000000" w:sz="4" w:space="0"/>
            </w:tcBorders>
          </w:tcPr>
          <w:p w14:paraId="069FD02E">
            <w:pPr>
              <w:pStyle w:val="1799"/>
              <w:rPr>
                <w:rFonts w:ascii="Calibri" w:hAnsi="Calibri" w:cs="Calibri"/>
                <w:sz w:val="22"/>
              </w:rPr>
            </w:pPr>
          </w:p>
        </w:tc>
        <w:tc>
          <w:tcPr>
            <w:tcW w:w="973" w:type="dxa"/>
          </w:tcPr>
          <w:p w14:paraId="5AAB72A6">
            <w:pPr>
              <w:pStyle w:val="1799"/>
              <w:rPr>
                <w:rFonts w:ascii="Calibri" w:hAnsi="Calibri" w:cs="Calibri"/>
                <w:sz w:val="22"/>
              </w:rPr>
            </w:pPr>
          </w:p>
        </w:tc>
        <w:tc>
          <w:tcPr>
            <w:tcW w:w="1037" w:type="dxa"/>
          </w:tcPr>
          <w:p w14:paraId="0103DAFF">
            <w:pPr>
              <w:pStyle w:val="1799"/>
              <w:rPr>
                <w:rFonts w:ascii="Calibri" w:hAnsi="Calibri" w:cs="Calibri"/>
                <w:sz w:val="22"/>
              </w:rPr>
            </w:pPr>
          </w:p>
        </w:tc>
      </w:tr>
      <w:tr w14:paraId="3C53B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853" w:type="dxa"/>
            <w:tcBorders>
              <w:top w:val="single" w:color="000000" w:sz="4" w:space="0"/>
              <w:bottom w:val="single" w:color="000000" w:sz="4" w:space="0"/>
            </w:tcBorders>
          </w:tcPr>
          <w:p w14:paraId="67909BB6">
            <w:pPr>
              <w:pStyle w:val="1799"/>
              <w:rPr>
                <w:rFonts w:ascii="Calibri" w:hAnsi="Calibri" w:cs="Calibri"/>
                <w:sz w:val="22"/>
              </w:rPr>
            </w:pPr>
          </w:p>
        </w:tc>
        <w:tc>
          <w:tcPr>
            <w:tcW w:w="1431" w:type="dxa"/>
          </w:tcPr>
          <w:p w14:paraId="7524CAFE">
            <w:pPr>
              <w:pStyle w:val="1799"/>
              <w:rPr>
                <w:rFonts w:ascii="Calibri" w:hAnsi="Calibri" w:cs="Calibri"/>
                <w:sz w:val="22"/>
              </w:rPr>
            </w:pPr>
          </w:p>
        </w:tc>
        <w:tc>
          <w:tcPr>
            <w:tcW w:w="1736" w:type="dxa"/>
          </w:tcPr>
          <w:p w14:paraId="030A066C">
            <w:pPr>
              <w:pStyle w:val="1799"/>
              <w:rPr>
                <w:rFonts w:ascii="Calibri" w:hAnsi="Calibri" w:cs="Calibri"/>
                <w:sz w:val="22"/>
              </w:rPr>
            </w:pPr>
          </w:p>
        </w:tc>
        <w:tc>
          <w:tcPr>
            <w:tcW w:w="1197" w:type="dxa"/>
          </w:tcPr>
          <w:p w14:paraId="3C4FCABF">
            <w:pPr>
              <w:pStyle w:val="1799"/>
              <w:rPr>
                <w:rFonts w:ascii="Calibri" w:hAnsi="Calibri" w:cs="Calibri"/>
                <w:sz w:val="22"/>
              </w:rPr>
            </w:pPr>
          </w:p>
        </w:tc>
        <w:tc>
          <w:tcPr>
            <w:tcW w:w="941" w:type="dxa"/>
            <w:tcBorders>
              <w:right w:val="single" w:color="000000" w:sz="4" w:space="0"/>
            </w:tcBorders>
          </w:tcPr>
          <w:p w14:paraId="384275C7">
            <w:pPr>
              <w:pStyle w:val="1799"/>
              <w:rPr>
                <w:rFonts w:ascii="Calibri" w:hAnsi="Calibri" w:cs="Calibri"/>
                <w:sz w:val="22"/>
              </w:rPr>
            </w:pPr>
          </w:p>
        </w:tc>
        <w:tc>
          <w:tcPr>
            <w:tcW w:w="926" w:type="dxa"/>
            <w:tcBorders>
              <w:left w:val="single" w:color="000000" w:sz="4" w:space="0"/>
            </w:tcBorders>
          </w:tcPr>
          <w:p w14:paraId="50765FE9">
            <w:pPr>
              <w:pStyle w:val="1799"/>
              <w:rPr>
                <w:rFonts w:ascii="Calibri" w:hAnsi="Calibri" w:cs="Calibri"/>
                <w:sz w:val="22"/>
              </w:rPr>
            </w:pPr>
          </w:p>
        </w:tc>
        <w:tc>
          <w:tcPr>
            <w:tcW w:w="973" w:type="dxa"/>
          </w:tcPr>
          <w:p w14:paraId="4A548C1C">
            <w:pPr>
              <w:pStyle w:val="1799"/>
              <w:rPr>
                <w:rFonts w:ascii="Calibri" w:hAnsi="Calibri" w:cs="Calibri"/>
                <w:sz w:val="22"/>
              </w:rPr>
            </w:pPr>
          </w:p>
        </w:tc>
        <w:tc>
          <w:tcPr>
            <w:tcW w:w="1037" w:type="dxa"/>
          </w:tcPr>
          <w:p w14:paraId="3D37830C">
            <w:pPr>
              <w:pStyle w:val="1799"/>
              <w:rPr>
                <w:rFonts w:ascii="Calibri" w:hAnsi="Calibri" w:cs="Calibri"/>
                <w:sz w:val="22"/>
              </w:rPr>
            </w:pPr>
          </w:p>
        </w:tc>
      </w:tr>
      <w:tr w14:paraId="256D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853" w:type="dxa"/>
            <w:tcBorders>
              <w:top w:val="single" w:color="000000" w:sz="4" w:space="0"/>
            </w:tcBorders>
          </w:tcPr>
          <w:p w14:paraId="0204DFF8">
            <w:pPr>
              <w:pStyle w:val="1799"/>
              <w:rPr>
                <w:rFonts w:ascii="Calibri" w:hAnsi="Calibri" w:cs="Calibri"/>
                <w:sz w:val="22"/>
              </w:rPr>
            </w:pPr>
          </w:p>
        </w:tc>
        <w:tc>
          <w:tcPr>
            <w:tcW w:w="1431" w:type="dxa"/>
          </w:tcPr>
          <w:p w14:paraId="4EF015AD">
            <w:pPr>
              <w:pStyle w:val="1799"/>
              <w:rPr>
                <w:rFonts w:ascii="Calibri" w:hAnsi="Calibri" w:cs="Calibri"/>
                <w:sz w:val="22"/>
              </w:rPr>
            </w:pPr>
          </w:p>
        </w:tc>
        <w:tc>
          <w:tcPr>
            <w:tcW w:w="1736" w:type="dxa"/>
          </w:tcPr>
          <w:p w14:paraId="0F07EB4F">
            <w:pPr>
              <w:pStyle w:val="1799"/>
              <w:rPr>
                <w:rFonts w:ascii="Calibri" w:hAnsi="Calibri" w:cs="Calibri"/>
                <w:sz w:val="22"/>
              </w:rPr>
            </w:pPr>
          </w:p>
        </w:tc>
        <w:tc>
          <w:tcPr>
            <w:tcW w:w="1197" w:type="dxa"/>
          </w:tcPr>
          <w:p w14:paraId="5FB55F85">
            <w:pPr>
              <w:pStyle w:val="1799"/>
              <w:rPr>
                <w:rFonts w:ascii="Calibri" w:hAnsi="Calibri" w:cs="Calibri"/>
                <w:sz w:val="22"/>
              </w:rPr>
            </w:pPr>
          </w:p>
        </w:tc>
        <w:tc>
          <w:tcPr>
            <w:tcW w:w="941" w:type="dxa"/>
            <w:tcBorders>
              <w:right w:val="single" w:color="000000" w:sz="4" w:space="0"/>
            </w:tcBorders>
          </w:tcPr>
          <w:p w14:paraId="32C560FF">
            <w:pPr>
              <w:pStyle w:val="1799"/>
              <w:rPr>
                <w:rFonts w:ascii="Calibri" w:hAnsi="Calibri" w:cs="Calibri"/>
                <w:sz w:val="22"/>
              </w:rPr>
            </w:pPr>
          </w:p>
        </w:tc>
        <w:tc>
          <w:tcPr>
            <w:tcW w:w="926" w:type="dxa"/>
            <w:tcBorders>
              <w:left w:val="single" w:color="000000" w:sz="4" w:space="0"/>
            </w:tcBorders>
          </w:tcPr>
          <w:p w14:paraId="6C48CD3A">
            <w:pPr>
              <w:pStyle w:val="1799"/>
              <w:rPr>
                <w:rFonts w:ascii="Calibri" w:hAnsi="Calibri" w:cs="Calibri"/>
                <w:sz w:val="22"/>
              </w:rPr>
            </w:pPr>
          </w:p>
        </w:tc>
        <w:tc>
          <w:tcPr>
            <w:tcW w:w="973" w:type="dxa"/>
          </w:tcPr>
          <w:p w14:paraId="0E0C86CD">
            <w:pPr>
              <w:pStyle w:val="1799"/>
              <w:rPr>
                <w:rFonts w:ascii="Calibri" w:hAnsi="Calibri" w:cs="Calibri"/>
                <w:sz w:val="22"/>
              </w:rPr>
            </w:pPr>
          </w:p>
        </w:tc>
        <w:tc>
          <w:tcPr>
            <w:tcW w:w="1037" w:type="dxa"/>
          </w:tcPr>
          <w:p w14:paraId="174F7FE5">
            <w:pPr>
              <w:pStyle w:val="1799"/>
              <w:rPr>
                <w:rFonts w:ascii="Calibri" w:hAnsi="Calibri" w:cs="Calibri"/>
                <w:sz w:val="22"/>
              </w:rPr>
            </w:pPr>
          </w:p>
        </w:tc>
      </w:tr>
      <w:tr w14:paraId="31D0E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5" w:hRule="atLeast"/>
        </w:trPr>
        <w:tc>
          <w:tcPr>
            <w:tcW w:w="9094" w:type="dxa"/>
            <w:gridSpan w:val="8"/>
          </w:tcPr>
          <w:p w14:paraId="48D7EBF1">
            <w:pPr>
              <w:pStyle w:val="1799"/>
              <w:spacing w:before="2"/>
              <w:rPr>
                <w:rFonts w:ascii="Calibri" w:hAnsi="Calibri" w:cs="Calibri"/>
                <w:b/>
                <w:sz w:val="33"/>
              </w:rPr>
            </w:pPr>
          </w:p>
          <w:p w14:paraId="0D969EAC">
            <w:pPr>
              <w:pStyle w:val="1799"/>
              <w:tabs>
                <w:tab w:val="left" w:pos="1805"/>
                <w:tab w:val="left" w:pos="5165"/>
                <w:tab w:val="left" w:pos="7445"/>
              </w:tabs>
              <w:ind w:left="5"/>
              <w:rPr>
                <w:rFonts w:ascii="Calibri" w:hAnsi="Calibri" w:cs="Calibri"/>
                <w:sz w:val="24"/>
              </w:rPr>
            </w:pPr>
            <w:r>
              <w:rPr>
                <w:rFonts w:ascii="Calibri" w:hAnsi="Calibri" w:cs="Calibri"/>
                <w:sz w:val="24"/>
              </w:rPr>
              <w:t>磋商响应总报价</w:t>
            </w:r>
            <w:r>
              <w:rPr>
                <w:rFonts w:hint="eastAsia" w:ascii="Calibri" w:hAnsi="Calibri" w:cs="Calibri"/>
                <w:sz w:val="24"/>
              </w:rPr>
              <w:t xml:space="preserve">  </w:t>
            </w:r>
            <w:r>
              <w:rPr>
                <w:rFonts w:ascii="Calibri" w:hAnsi="Calibri" w:cs="Calibri"/>
                <w:sz w:val="24"/>
              </w:rPr>
              <w:t>大写：</w:t>
            </w:r>
            <w:r>
              <w:rPr>
                <w:rFonts w:ascii="Calibri" w:hAnsi="Calibri" w:cs="Calibri"/>
                <w:sz w:val="24"/>
              </w:rPr>
              <w:tab/>
            </w:r>
            <w:r>
              <w:rPr>
                <w:rFonts w:ascii="Calibri" w:hAnsi="Calibri" w:cs="Calibri"/>
                <w:sz w:val="24"/>
              </w:rPr>
              <w:t>小写：</w:t>
            </w:r>
            <w:r>
              <w:rPr>
                <w:rFonts w:ascii="Calibri" w:hAnsi="Calibri" w:cs="Calibri"/>
                <w:sz w:val="24"/>
                <w:u w:val="single"/>
              </w:rPr>
              <w:t xml:space="preserve"> </w:t>
            </w:r>
            <w:r>
              <w:rPr>
                <w:rFonts w:ascii="Calibri" w:hAnsi="Calibri" w:cs="Calibri"/>
                <w:sz w:val="24"/>
                <w:u w:val="single"/>
              </w:rPr>
              <w:tab/>
            </w:r>
            <w:r>
              <w:rPr>
                <w:rFonts w:ascii="Calibri" w:hAnsi="Calibri" w:cs="Calibri"/>
                <w:sz w:val="24"/>
                <w:u w:val="single"/>
              </w:rPr>
              <w:t>元</w:t>
            </w:r>
          </w:p>
        </w:tc>
      </w:tr>
      <w:tr w14:paraId="06AD3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853" w:type="dxa"/>
          </w:tcPr>
          <w:p w14:paraId="042D9B6B">
            <w:pPr>
              <w:pStyle w:val="1799"/>
              <w:spacing w:before="175"/>
              <w:ind w:left="150" w:right="139"/>
              <w:jc w:val="center"/>
              <w:rPr>
                <w:rFonts w:ascii="Calibri" w:hAnsi="Calibri" w:cs="Calibri"/>
                <w:sz w:val="24"/>
              </w:rPr>
            </w:pPr>
            <w:r>
              <w:rPr>
                <w:rFonts w:ascii="Calibri" w:hAnsi="Calibri" w:cs="Calibri"/>
                <w:sz w:val="24"/>
              </w:rPr>
              <w:t>备注</w:t>
            </w:r>
          </w:p>
        </w:tc>
        <w:tc>
          <w:tcPr>
            <w:tcW w:w="8241" w:type="dxa"/>
            <w:gridSpan w:val="7"/>
          </w:tcPr>
          <w:p w14:paraId="51414CCC">
            <w:pPr>
              <w:pStyle w:val="1799"/>
              <w:spacing w:before="175"/>
              <w:ind w:left="7"/>
              <w:rPr>
                <w:rFonts w:ascii="Calibri" w:hAnsi="Calibri" w:cs="Calibri"/>
                <w:sz w:val="24"/>
              </w:rPr>
            </w:pPr>
            <w:r>
              <w:rPr>
                <w:rFonts w:ascii="Calibri" w:hAnsi="Calibri" w:cs="Calibri"/>
                <w:sz w:val="24"/>
              </w:rPr>
              <w:t>保留小数点后两位。</w:t>
            </w:r>
          </w:p>
        </w:tc>
      </w:tr>
    </w:tbl>
    <w:p w14:paraId="4C3A3E1C">
      <w:pPr>
        <w:pStyle w:val="55"/>
        <w:rPr>
          <w:rFonts w:ascii="宋体" w:hAnsi="宋体" w:cs="仿宋"/>
          <w:color w:val="000000"/>
          <w:sz w:val="24"/>
        </w:rPr>
      </w:pPr>
    </w:p>
    <w:p w14:paraId="5CC1C445">
      <w:pPr>
        <w:pStyle w:val="55"/>
        <w:rPr>
          <w:rFonts w:ascii="宋体" w:hAnsi="宋体" w:cs="仿宋"/>
          <w:color w:val="000000"/>
          <w:sz w:val="24"/>
        </w:rPr>
      </w:pPr>
    </w:p>
    <w:p w14:paraId="3ED30721">
      <w:pPr>
        <w:spacing w:line="480" w:lineRule="auto"/>
        <w:rPr>
          <w:rFonts w:ascii="宋体" w:hAnsi="宋体" w:cs="仿宋"/>
          <w:color w:val="000000"/>
          <w:sz w:val="24"/>
        </w:rPr>
      </w:pPr>
    </w:p>
    <w:p w14:paraId="39779A4B">
      <w:pPr>
        <w:spacing w:line="480" w:lineRule="auto"/>
        <w:jc w:val="right"/>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14:paraId="18B54B71">
      <w:pPr>
        <w:adjustRightInd w:val="0"/>
        <w:snapToGrid w:val="0"/>
        <w:spacing w:line="360" w:lineRule="auto"/>
        <w:jc w:val="right"/>
        <w:rPr>
          <w:rFonts w:eastAsia="黑体"/>
          <w:b/>
          <w:bCs/>
          <w:sz w:val="32"/>
          <w:szCs w:val="32"/>
        </w:rPr>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（签字或盖章）</w:t>
      </w:r>
    </w:p>
    <w:p w14:paraId="2EF7AF7E">
      <w:pPr>
        <w:spacing w:line="360" w:lineRule="auto"/>
        <w:ind w:firstLine="211"/>
        <w:jc w:val="right"/>
        <w:rPr>
          <w:rFonts w:ascii="宋体" w:hAnsi="宋体" w:cs="宋体"/>
          <w:sz w:val="24"/>
        </w:rPr>
      </w:pPr>
      <w:r>
        <w:rPr>
          <w:rFonts w:hint="eastAsia" w:ascii="宋体" w:hAnsi="宋体" w:cs="宋体"/>
          <w:color w:val="000000"/>
          <w:sz w:val="24"/>
        </w:rPr>
        <w:t xml:space="preserve">日期：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431802A6">
      <w:pPr>
        <w:pStyle w:val="429"/>
        <w:tabs>
          <w:tab w:val="left" w:pos="1361"/>
        </w:tabs>
        <w:spacing w:line="360" w:lineRule="auto"/>
        <w:ind w:firstLine="0" w:firstLineChars="0"/>
        <w:jc w:val="left"/>
        <w:rPr>
          <w:rFonts w:cs="Calibri"/>
          <w:b/>
          <w:sz w:val="22"/>
        </w:rPr>
      </w:pPr>
      <w:r>
        <w:rPr>
          <w:rFonts w:hint="eastAsia" w:ascii="宋体" w:hAnsi="宋体" w:cs="仿宋"/>
          <w:b/>
          <w:bCs/>
          <w:color w:val="000000"/>
          <w:sz w:val="24"/>
        </w:rPr>
        <w:t>注：1、</w:t>
      </w:r>
      <w:r>
        <w:rPr>
          <w:rFonts w:cs="Calibri"/>
          <w:b/>
          <w:sz w:val="22"/>
        </w:rPr>
        <w:t>磋商响应总报价为货物到达指定交货地点所包含的费用，包括产品、包装、运输（含二次倒运）、装卸（含二次装卸）、存储、发货、送货、保险费（指货物运抵现场所发生的费用）、人工、机械、保险、劳保、各种税费、验收、检测、培训等的一切费用。</w:t>
      </w:r>
    </w:p>
    <w:p w14:paraId="5A7DC521">
      <w:pPr>
        <w:pStyle w:val="429"/>
        <w:tabs>
          <w:tab w:val="left" w:pos="1439"/>
        </w:tabs>
        <w:spacing w:line="360" w:lineRule="auto"/>
        <w:ind w:firstLine="0" w:firstLineChars="0"/>
        <w:jc w:val="left"/>
        <w:rPr>
          <w:rFonts w:cs="Calibri"/>
          <w:b/>
          <w:sz w:val="22"/>
        </w:rPr>
      </w:pPr>
      <w:r>
        <w:rPr>
          <w:rFonts w:hint="eastAsia" w:cs="Calibri"/>
          <w:b/>
          <w:sz w:val="22"/>
        </w:rPr>
        <w:t>2、</w:t>
      </w:r>
      <w:r>
        <w:rPr>
          <w:rFonts w:cs="Calibri"/>
          <w:b/>
          <w:sz w:val="22"/>
        </w:rPr>
        <w:t>如果按单价计算的结果与总价不一致，以单价为准修正总价。</w:t>
      </w:r>
    </w:p>
    <w:p w14:paraId="12880007">
      <w:pPr>
        <w:pStyle w:val="429"/>
        <w:tabs>
          <w:tab w:val="left" w:pos="1332"/>
        </w:tabs>
        <w:spacing w:line="360" w:lineRule="auto"/>
        <w:ind w:firstLine="0" w:firstLineChars="0"/>
        <w:jc w:val="left"/>
        <w:rPr>
          <w:rFonts w:cs="Calibri"/>
          <w:b/>
          <w:sz w:val="22"/>
        </w:rPr>
      </w:pPr>
      <w:r>
        <w:rPr>
          <w:rFonts w:hint="eastAsia" w:cs="Calibri"/>
          <w:b/>
          <w:spacing w:val="-1"/>
          <w:sz w:val="22"/>
        </w:rPr>
        <w:t>3、</w:t>
      </w:r>
      <w:r>
        <w:rPr>
          <w:rFonts w:cs="Calibri"/>
          <w:b/>
          <w:spacing w:val="-1"/>
          <w:sz w:val="22"/>
        </w:rPr>
        <w:t>“分项报价表”各分项报价合计应当与“首次磋商报价表”报价合计一致。</w:t>
      </w:r>
    </w:p>
    <w:p w14:paraId="7E122B5D">
      <w:pPr>
        <w:pStyle w:val="429"/>
        <w:tabs>
          <w:tab w:val="left" w:pos="1332"/>
        </w:tabs>
        <w:spacing w:line="360" w:lineRule="auto"/>
        <w:ind w:firstLine="0" w:firstLineChars="0"/>
        <w:jc w:val="left"/>
        <w:rPr>
          <w:rFonts w:cs="Calibri"/>
          <w:b/>
        </w:rPr>
      </w:pPr>
      <w:r>
        <w:rPr>
          <w:rFonts w:hint="eastAsia" w:cs="Calibri"/>
          <w:b/>
          <w:sz w:val="22"/>
        </w:rPr>
        <w:t>4、</w:t>
      </w:r>
      <w:r>
        <w:rPr>
          <w:rFonts w:cs="Calibri"/>
          <w:b/>
          <w:sz w:val="22"/>
        </w:rPr>
        <w:t>供应商自行承担填写错误被视为无效投标文件的风险。</w:t>
      </w:r>
    </w:p>
    <w:p w14:paraId="20D59850">
      <w:pPr>
        <w:pStyle w:val="429"/>
        <w:tabs>
          <w:tab w:val="left" w:pos="1332"/>
        </w:tabs>
        <w:spacing w:line="360" w:lineRule="auto"/>
        <w:ind w:firstLine="0" w:firstLineChars="0"/>
        <w:jc w:val="left"/>
        <w:rPr>
          <w:rFonts w:cs="Calibri"/>
          <w:b/>
          <w:sz w:val="22"/>
        </w:rPr>
      </w:pPr>
      <w:r>
        <w:rPr>
          <w:rFonts w:hint="eastAsia" w:cs="Calibri"/>
          <w:b/>
          <w:sz w:val="22"/>
        </w:rPr>
        <w:t>5、</w:t>
      </w:r>
      <w:r>
        <w:rPr>
          <w:rFonts w:cs="Calibri"/>
          <w:b/>
          <w:sz w:val="22"/>
        </w:rPr>
        <w:t>此表格在格式不变的情况下可自行制作。</w:t>
      </w:r>
    </w:p>
    <w:p w14:paraId="2E47FEEF">
      <w:pPr>
        <w:pStyle w:val="111"/>
      </w:pPr>
    </w:p>
    <w:p w14:paraId="67D2BA1B">
      <w:pPr>
        <w:pStyle w:val="111"/>
      </w:pPr>
    </w:p>
    <w:p w14:paraId="7B5E66B6">
      <w:pPr>
        <w:autoSpaceDE w:val="0"/>
        <w:autoSpaceDN w:val="0"/>
        <w:adjustRightInd w:val="0"/>
        <w:snapToGrid w:val="0"/>
        <w:spacing w:line="360" w:lineRule="auto"/>
        <w:jc w:val="center"/>
        <w:rPr>
          <w:rFonts w:ascii="宋体" w:hAnsi="宋体"/>
          <w:b/>
          <w:bCs/>
          <w:sz w:val="36"/>
          <w:szCs w:val="36"/>
          <w:lang w:val="zh-CN"/>
        </w:rPr>
      </w:pPr>
      <w:r>
        <w:rPr>
          <w:rFonts w:hint="eastAsia" w:ascii="宋体" w:hAnsi="宋体"/>
          <w:b/>
          <w:bCs/>
          <w:sz w:val="36"/>
          <w:szCs w:val="36"/>
          <w:lang w:val="zh-CN"/>
        </w:rPr>
        <w:t>商务偏离表</w:t>
      </w:r>
    </w:p>
    <w:p w14:paraId="52B810CA">
      <w:pPr>
        <w:spacing w:line="480" w:lineRule="auto"/>
        <w:rPr>
          <w:rFonts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sz w:val="24"/>
          <w:u w:val="single"/>
        </w:rPr>
        <w:t>周至县新区中学校园文化采购项目</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52CD25DE">
      <w:pPr>
        <w:spacing w:line="360" w:lineRule="auto"/>
        <w:rPr>
          <w:rFonts w:ascii="宋体" w:hAnsi="宋体"/>
          <w:color w:val="000000"/>
          <w:sz w:val="24"/>
          <w:u w:val="single"/>
        </w:rPr>
      </w:pP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b/>
          <w:sz w:val="24"/>
          <w:u w:val="single"/>
        </w:rPr>
        <w:t>TYRZ-2023-ZZ049</w:t>
      </w:r>
      <w:r>
        <w:rPr>
          <w:rFonts w:hint="eastAsia" w:ascii="宋体" w:hAnsi="宋体" w:cs="宋体"/>
          <w:color w:val="000000"/>
          <w:sz w:val="24"/>
          <w:u w:val="single"/>
        </w:rPr>
        <w:t xml:space="preserve">     </w:t>
      </w:r>
    </w:p>
    <w:tbl>
      <w:tblPr>
        <w:tblStyle w:val="87"/>
        <w:tblW w:w="100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31"/>
        <w:gridCol w:w="1810"/>
        <w:gridCol w:w="2550"/>
        <w:gridCol w:w="1838"/>
        <w:gridCol w:w="1263"/>
        <w:gridCol w:w="1263"/>
      </w:tblGrid>
      <w:tr w14:paraId="1125E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331" w:type="dxa"/>
            <w:vAlign w:val="center"/>
          </w:tcPr>
          <w:p w14:paraId="728CED4C">
            <w:pPr>
              <w:spacing w:line="360" w:lineRule="auto"/>
              <w:jc w:val="center"/>
              <w:rPr>
                <w:rFonts w:ascii="宋体" w:hAnsi="宋体"/>
                <w:color w:val="000000"/>
                <w:sz w:val="24"/>
              </w:rPr>
            </w:pPr>
            <w:r>
              <w:rPr>
                <w:rFonts w:hint="eastAsia" w:ascii="宋体" w:hAnsi="宋体"/>
                <w:color w:val="000000"/>
                <w:sz w:val="24"/>
              </w:rPr>
              <w:t>名称</w:t>
            </w:r>
          </w:p>
        </w:tc>
        <w:tc>
          <w:tcPr>
            <w:tcW w:w="1810" w:type="dxa"/>
            <w:vAlign w:val="center"/>
          </w:tcPr>
          <w:p w14:paraId="708090C4">
            <w:pPr>
              <w:spacing w:line="360" w:lineRule="auto"/>
              <w:jc w:val="center"/>
              <w:rPr>
                <w:rFonts w:ascii="宋体" w:hAnsi="宋体"/>
                <w:color w:val="000000"/>
                <w:sz w:val="24"/>
              </w:rPr>
            </w:pPr>
            <w:r>
              <w:rPr>
                <w:rFonts w:ascii="宋体" w:hAnsi="宋体" w:cs="宋体"/>
                <w:sz w:val="24"/>
              </w:rPr>
              <w:t>磋商文件条目号</w:t>
            </w:r>
          </w:p>
        </w:tc>
        <w:tc>
          <w:tcPr>
            <w:tcW w:w="2550" w:type="dxa"/>
            <w:vAlign w:val="center"/>
          </w:tcPr>
          <w:p w14:paraId="45FF194D">
            <w:pPr>
              <w:spacing w:line="360" w:lineRule="auto"/>
              <w:jc w:val="center"/>
              <w:rPr>
                <w:rFonts w:ascii="宋体" w:hAnsi="宋体"/>
                <w:color w:val="000000"/>
                <w:sz w:val="24"/>
              </w:rPr>
            </w:pPr>
            <w:r>
              <w:rPr>
                <w:rFonts w:ascii="宋体" w:hAnsi="宋体" w:cs="宋体"/>
                <w:sz w:val="24"/>
              </w:rPr>
              <w:t>磋商文件的商务条款</w:t>
            </w:r>
          </w:p>
        </w:tc>
        <w:tc>
          <w:tcPr>
            <w:tcW w:w="1838" w:type="dxa"/>
            <w:vAlign w:val="center"/>
          </w:tcPr>
          <w:p w14:paraId="1B47F737">
            <w:pPr>
              <w:spacing w:line="360" w:lineRule="auto"/>
              <w:jc w:val="center"/>
              <w:rPr>
                <w:rFonts w:ascii="宋体" w:hAnsi="宋体"/>
                <w:color w:val="000000"/>
                <w:sz w:val="24"/>
              </w:rPr>
            </w:pPr>
            <w:r>
              <w:rPr>
                <w:rFonts w:ascii="宋体" w:hAnsi="宋体" w:cs="宋体"/>
                <w:sz w:val="24"/>
              </w:rPr>
              <w:t>磋商响应文件的 商务条款</w:t>
            </w:r>
          </w:p>
        </w:tc>
        <w:tc>
          <w:tcPr>
            <w:tcW w:w="1263" w:type="dxa"/>
            <w:vAlign w:val="center"/>
          </w:tcPr>
          <w:p w14:paraId="51D82E26">
            <w:pPr>
              <w:spacing w:line="360" w:lineRule="auto"/>
              <w:jc w:val="center"/>
              <w:rPr>
                <w:rFonts w:ascii="宋体" w:hAnsi="宋体"/>
                <w:color w:val="000000"/>
                <w:sz w:val="24"/>
              </w:rPr>
            </w:pPr>
            <w:r>
              <w:rPr>
                <w:rFonts w:ascii="宋体" w:hAnsi="宋体" w:cs="宋体"/>
                <w:sz w:val="24"/>
              </w:rPr>
              <w:t>偏离</w:t>
            </w:r>
          </w:p>
        </w:tc>
        <w:tc>
          <w:tcPr>
            <w:tcW w:w="1263" w:type="dxa"/>
            <w:vAlign w:val="center"/>
          </w:tcPr>
          <w:p w14:paraId="772BAEE4">
            <w:pPr>
              <w:spacing w:line="360" w:lineRule="auto"/>
              <w:jc w:val="center"/>
              <w:rPr>
                <w:rFonts w:ascii="宋体" w:hAnsi="宋体"/>
                <w:color w:val="000000"/>
                <w:sz w:val="24"/>
              </w:rPr>
            </w:pPr>
            <w:r>
              <w:rPr>
                <w:rFonts w:hint="eastAsia" w:ascii="宋体" w:hAnsi="宋体"/>
                <w:color w:val="000000"/>
                <w:sz w:val="24"/>
              </w:rPr>
              <w:t>说明</w:t>
            </w:r>
          </w:p>
        </w:tc>
      </w:tr>
      <w:tr w14:paraId="1346E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tcPr>
          <w:p w14:paraId="21620600">
            <w:pPr>
              <w:spacing w:line="360" w:lineRule="auto"/>
              <w:jc w:val="center"/>
              <w:rPr>
                <w:rFonts w:ascii="宋体" w:hAnsi="宋体"/>
                <w:color w:val="000000"/>
                <w:sz w:val="24"/>
              </w:rPr>
            </w:pPr>
          </w:p>
        </w:tc>
        <w:tc>
          <w:tcPr>
            <w:tcW w:w="1810" w:type="dxa"/>
          </w:tcPr>
          <w:p w14:paraId="6741E9DE">
            <w:pPr>
              <w:spacing w:line="360" w:lineRule="auto"/>
              <w:jc w:val="center"/>
              <w:rPr>
                <w:rFonts w:ascii="宋体" w:hAnsi="宋体"/>
                <w:color w:val="000000"/>
                <w:sz w:val="24"/>
              </w:rPr>
            </w:pPr>
          </w:p>
        </w:tc>
        <w:tc>
          <w:tcPr>
            <w:tcW w:w="2550" w:type="dxa"/>
          </w:tcPr>
          <w:p w14:paraId="06C8615A">
            <w:pPr>
              <w:spacing w:line="360" w:lineRule="auto"/>
              <w:jc w:val="center"/>
              <w:rPr>
                <w:rFonts w:ascii="宋体" w:hAnsi="宋体"/>
                <w:color w:val="000000"/>
                <w:sz w:val="24"/>
              </w:rPr>
            </w:pPr>
          </w:p>
        </w:tc>
        <w:tc>
          <w:tcPr>
            <w:tcW w:w="1838" w:type="dxa"/>
          </w:tcPr>
          <w:p w14:paraId="1AE094DD">
            <w:pPr>
              <w:spacing w:line="360" w:lineRule="auto"/>
              <w:jc w:val="center"/>
              <w:rPr>
                <w:rFonts w:ascii="宋体" w:hAnsi="宋体"/>
                <w:color w:val="000000"/>
                <w:sz w:val="24"/>
              </w:rPr>
            </w:pPr>
          </w:p>
        </w:tc>
        <w:tc>
          <w:tcPr>
            <w:tcW w:w="1263" w:type="dxa"/>
          </w:tcPr>
          <w:p w14:paraId="097087F3">
            <w:pPr>
              <w:spacing w:line="360" w:lineRule="auto"/>
              <w:jc w:val="center"/>
              <w:rPr>
                <w:rFonts w:ascii="宋体" w:hAnsi="宋体"/>
                <w:color w:val="000000"/>
                <w:sz w:val="24"/>
              </w:rPr>
            </w:pPr>
          </w:p>
        </w:tc>
        <w:tc>
          <w:tcPr>
            <w:tcW w:w="1263" w:type="dxa"/>
          </w:tcPr>
          <w:p w14:paraId="0A25EFD6">
            <w:pPr>
              <w:spacing w:line="360" w:lineRule="auto"/>
              <w:jc w:val="center"/>
              <w:rPr>
                <w:rFonts w:ascii="宋体" w:hAnsi="宋体"/>
                <w:color w:val="000000"/>
                <w:sz w:val="24"/>
              </w:rPr>
            </w:pPr>
          </w:p>
        </w:tc>
      </w:tr>
      <w:tr w14:paraId="50AF6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tcPr>
          <w:p w14:paraId="2B2ECC84">
            <w:pPr>
              <w:spacing w:line="360" w:lineRule="auto"/>
              <w:jc w:val="center"/>
              <w:rPr>
                <w:rFonts w:ascii="宋体" w:hAnsi="宋体"/>
                <w:color w:val="000000"/>
                <w:sz w:val="28"/>
                <w:szCs w:val="28"/>
              </w:rPr>
            </w:pPr>
          </w:p>
        </w:tc>
        <w:tc>
          <w:tcPr>
            <w:tcW w:w="1810" w:type="dxa"/>
          </w:tcPr>
          <w:p w14:paraId="354B9208">
            <w:pPr>
              <w:spacing w:line="360" w:lineRule="auto"/>
              <w:jc w:val="center"/>
              <w:rPr>
                <w:rFonts w:ascii="宋体" w:hAnsi="宋体"/>
                <w:color w:val="000000"/>
                <w:sz w:val="28"/>
                <w:szCs w:val="28"/>
              </w:rPr>
            </w:pPr>
          </w:p>
        </w:tc>
        <w:tc>
          <w:tcPr>
            <w:tcW w:w="2550" w:type="dxa"/>
          </w:tcPr>
          <w:p w14:paraId="315EE1A6">
            <w:pPr>
              <w:spacing w:line="360" w:lineRule="auto"/>
              <w:jc w:val="center"/>
              <w:rPr>
                <w:rFonts w:ascii="宋体" w:hAnsi="宋体"/>
                <w:color w:val="000000"/>
                <w:sz w:val="28"/>
                <w:szCs w:val="28"/>
              </w:rPr>
            </w:pPr>
          </w:p>
        </w:tc>
        <w:tc>
          <w:tcPr>
            <w:tcW w:w="1838" w:type="dxa"/>
          </w:tcPr>
          <w:p w14:paraId="4A747434">
            <w:pPr>
              <w:spacing w:line="360" w:lineRule="auto"/>
              <w:jc w:val="center"/>
              <w:rPr>
                <w:rFonts w:ascii="宋体" w:hAnsi="宋体"/>
                <w:color w:val="000000"/>
                <w:sz w:val="28"/>
                <w:szCs w:val="28"/>
              </w:rPr>
            </w:pPr>
          </w:p>
        </w:tc>
        <w:tc>
          <w:tcPr>
            <w:tcW w:w="1263" w:type="dxa"/>
          </w:tcPr>
          <w:p w14:paraId="078ABA27">
            <w:pPr>
              <w:spacing w:line="360" w:lineRule="auto"/>
              <w:jc w:val="center"/>
              <w:rPr>
                <w:rFonts w:ascii="宋体" w:hAnsi="宋体"/>
                <w:color w:val="000000"/>
                <w:sz w:val="28"/>
                <w:szCs w:val="28"/>
              </w:rPr>
            </w:pPr>
          </w:p>
        </w:tc>
        <w:tc>
          <w:tcPr>
            <w:tcW w:w="1263" w:type="dxa"/>
          </w:tcPr>
          <w:p w14:paraId="53FDD491">
            <w:pPr>
              <w:spacing w:line="360" w:lineRule="auto"/>
              <w:jc w:val="center"/>
              <w:rPr>
                <w:rFonts w:ascii="宋体" w:hAnsi="宋体"/>
                <w:color w:val="000000"/>
                <w:sz w:val="28"/>
                <w:szCs w:val="28"/>
              </w:rPr>
            </w:pPr>
          </w:p>
        </w:tc>
      </w:tr>
      <w:tr w14:paraId="6F1E1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tcPr>
          <w:p w14:paraId="37FD3F1B">
            <w:pPr>
              <w:spacing w:line="360" w:lineRule="auto"/>
              <w:jc w:val="center"/>
              <w:rPr>
                <w:rFonts w:ascii="宋体" w:hAnsi="宋体"/>
                <w:color w:val="000000"/>
                <w:sz w:val="28"/>
                <w:szCs w:val="28"/>
              </w:rPr>
            </w:pPr>
          </w:p>
        </w:tc>
        <w:tc>
          <w:tcPr>
            <w:tcW w:w="1810" w:type="dxa"/>
          </w:tcPr>
          <w:p w14:paraId="70FD8A14">
            <w:pPr>
              <w:spacing w:line="360" w:lineRule="auto"/>
              <w:jc w:val="center"/>
              <w:rPr>
                <w:rFonts w:ascii="宋体" w:hAnsi="宋体"/>
                <w:color w:val="000000"/>
                <w:sz w:val="28"/>
                <w:szCs w:val="28"/>
              </w:rPr>
            </w:pPr>
          </w:p>
        </w:tc>
        <w:tc>
          <w:tcPr>
            <w:tcW w:w="2550" w:type="dxa"/>
          </w:tcPr>
          <w:p w14:paraId="4C99F52F">
            <w:pPr>
              <w:spacing w:line="360" w:lineRule="auto"/>
              <w:jc w:val="center"/>
              <w:rPr>
                <w:rFonts w:ascii="宋体" w:hAnsi="宋体"/>
                <w:color w:val="000000"/>
                <w:sz w:val="28"/>
                <w:szCs w:val="28"/>
              </w:rPr>
            </w:pPr>
          </w:p>
        </w:tc>
        <w:tc>
          <w:tcPr>
            <w:tcW w:w="1838" w:type="dxa"/>
          </w:tcPr>
          <w:p w14:paraId="5D0A21AC">
            <w:pPr>
              <w:spacing w:line="360" w:lineRule="auto"/>
              <w:jc w:val="center"/>
              <w:rPr>
                <w:rFonts w:ascii="宋体" w:hAnsi="宋体"/>
                <w:color w:val="000000"/>
                <w:sz w:val="28"/>
                <w:szCs w:val="28"/>
              </w:rPr>
            </w:pPr>
          </w:p>
        </w:tc>
        <w:tc>
          <w:tcPr>
            <w:tcW w:w="1263" w:type="dxa"/>
          </w:tcPr>
          <w:p w14:paraId="46203BE3">
            <w:pPr>
              <w:spacing w:line="360" w:lineRule="auto"/>
              <w:jc w:val="center"/>
              <w:rPr>
                <w:rFonts w:ascii="宋体" w:hAnsi="宋体"/>
                <w:color w:val="000000"/>
                <w:sz w:val="28"/>
                <w:szCs w:val="28"/>
              </w:rPr>
            </w:pPr>
          </w:p>
        </w:tc>
        <w:tc>
          <w:tcPr>
            <w:tcW w:w="1263" w:type="dxa"/>
          </w:tcPr>
          <w:p w14:paraId="669A2F8D">
            <w:pPr>
              <w:spacing w:line="360" w:lineRule="auto"/>
              <w:jc w:val="center"/>
              <w:rPr>
                <w:rFonts w:ascii="宋体" w:hAnsi="宋体"/>
                <w:color w:val="000000"/>
                <w:sz w:val="28"/>
                <w:szCs w:val="28"/>
              </w:rPr>
            </w:pPr>
          </w:p>
        </w:tc>
      </w:tr>
      <w:tr w14:paraId="095DA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tcPr>
          <w:p w14:paraId="5537BDA3">
            <w:pPr>
              <w:spacing w:line="360" w:lineRule="auto"/>
              <w:jc w:val="center"/>
              <w:rPr>
                <w:rFonts w:ascii="宋体" w:hAnsi="宋体"/>
                <w:color w:val="000000"/>
                <w:sz w:val="28"/>
                <w:szCs w:val="28"/>
              </w:rPr>
            </w:pPr>
          </w:p>
        </w:tc>
        <w:tc>
          <w:tcPr>
            <w:tcW w:w="1810" w:type="dxa"/>
          </w:tcPr>
          <w:p w14:paraId="425422FE">
            <w:pPr>
              <w:spacing w:line="360" w:lineRule="auto"/>
              <w:jc w:val="center"/>
              <w:rPr>
                <w:rFonts w:ascii="宋体" w:hAnsi="宋体"/>
                <w:color w:val="000000"/>
                <w:sz w:val="28"/>
                <w:szCs w:val="28"/>
              </w:rPr>
            </w:pPr>
          </w:p>
        </w:tc>
        <w:tc>
          <w:tcPr>
            <w:tcW w:w="2550" w:type="dxa"/>
          </w:tcPr>
          <w:p w14:paraId="177FE305">
            <w:pPr>
              <w:spacing w:line="360" w:lineRule="auto"/>
              <w:jc w:val="center"/>
              <w:rPr>
                <w:rFonts w:ascii="宋体" w:hAnsi="宋体"/>
                <w:color w:val="000000"/>
                <w:sz w:val="28"/>
                <w:szCs w:val="28"/>
              </w:rPr>
            </w:pPr>
          </w:p>
        </w:tc>
        <w:tc>
          <w:tcPr>
            <w:tcW w:w="1838" w:type="dxa"/>
          </w:tcPr>
          <w:p w14:paraId="537AF5A6">
            <w:pPr>
              <w:spacing w:line="360" w:lineRule="auto"/>
              <w:jc w:val="center"/>
              <w:rPr>
                <w:rFonts w:ascii="宋体" w:hAnsi="宋体"/>
                <w:color w:val="000000"/>
                <w:sz w:val="28"/>
                <w:szCs w:val="28"/>
              </w:rPr>
            </w:pPr>
          </w:p>
        </w:tc>
        <w:tc>
          <w:tcPr>
            <w:tcW w:w="1263" w:type="dxa"/>
          </w:tcPr>
          <w:p w14:paraId="4B2D4041">
            <w:pPr>
              <w:spacing w:line="360" w:lineRule="auto"/>
              <w:jc w:val="center"/>
              <w:rPr>
                <w:rFonts w:ascii="宋体" w:hAnsi="宋体"/>
                <w:color w:val="000000"/>
                <w:sz w:val="28"/>
                <w:szCs w:val="28"/>
              </w:rPr>
            </w:pPr>
          </w:p>
        </w:tc>
        <w:tc>
          <w:tcPr>
            <w:tcW w:w="1263" w:type="dxa"/>
          </w:tcPr>
          <w:p w14:paraId="0359064E">
            <w:pPr>
              <w:spacing w:line="360" w:lineRule="auto"/>
              <w:jc w:val="center"/>
              <w:rPr>
                <w:rFonts w:ascii="宋体" w:hAnsi="宋体"/>
                <w:color w:val="000000"/>
                <w:sz w:val="28"/>
                <w:szCs w:val="28"/>
              </w:rPr>
            </w:pPr>
          </w:p>
        </w:tc>
      </w:tr>
      <w:tr w14:paraId="35501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tcPr>
          <w:p w14:paraId="65D76C63">
            <w:pPr>
              <w:spacing w:line="360" w:lineRule="auto"/>
              <w:jc w:val="center"/>
              <w:rPr>
                <w:rFonts w:ascii="宋体" w:hAnsi="宋体"/>
                <w:color w:val="000000"/>
                <w:sz w:val="28"/>
                <w:szCs w:val="28"/>
              </w:rPr>
            </w:pPr>
          </w:p>
        </w:tc>
        <w:tc>
          <w:tcPr>
            <w:tcW w:w="1810" w:type="dxa"/>
          </w:tcPr>
          <w:p w14:paraId="00CF40C9">
            <w:pPr>
              <w:spacing w:line="360" w:lineRule="auto"/>
              <w:jc w:val="center"/>
              <w:rPr>
                <w:rFonts w:ascii="宋体" w:hAnsi="宋体"/>
                <w:color w:val="000000"/>
                <w:sz w:val="28"/>
                <w:szCs w:val="28"/>
              </w:rPr>
            </w:pPr>
          </w:p>
        </w:tc>
        <w:tc>
          <w:tcPr>
            <w:tcW w:w="2550" w:type="dxa"/>
          </w:tcPr>
          <w:p w14:paraId="226AB3AE">
            <w:pPr>
              <w:spacing w:line="360" w:lineRule="auto"/>
              <w:jc w:val="center"/>
              <w:rPr>
                <w:rFonts w:ascii="宋体" w:hAnsi="宋体"/>
                <w:color w:val="000000"/>
                <w:sz w:val="28"/>
                <w:szCs w:val="28"/>
              </w:rPr>
            </w:pPr>
          </w:p>
        </w:tc>
        <w:tc>
          <w:tcPr>
            <w:tcW w:w="1838" w:type="dxa"/>
          </w:tcPr>
          <w:p w14:paraId="3A7A154D">
            <w:pPr>
              <w:spacing w:line="360" w:lineRule="auto"/>
              <w:jc w:val="center"/>
              <w:rPr>
                <w:rFonts w:ascii="宋体" w:hAnsi="宋体"/>
                <w:color w:val="000000"/>
                <w:sz w:val="28"/>
                <w:szCs w:val="28"/>
              </w:rPr>
            </w:pPr>
          </w:p>
        </w:tc>
        <w:tc>
          <w:tcPr>
            <w:tcW w:w="1263" w:type="dxa"/>
          </w:tcPr>
          <w:p w14:paraId="55AF302A">
            <w:pPr>
              <w:spacing w:line="360" w:lineRule="auto"/>
              <w:jc w:val="center"/>
              <w:rPr>
                <w:rFonts w:ascii="宋体" w:hAnsi="宋体"/>
                <w:color w:val="000000"/>
                <w:sz w:val="28"/>
                <w:szCs w:val="28"/>
              </w:rPr>
            </w:pPr>
          </w:p>
        </w:tc>
        <w:tc>
          <w:tcPr>
            <w:tcW w:w="1263" w:type="dxa"/>
          </w:tcPr>
          <w:p w14:paraId="2D4451FB">
            <w:pPr>
              <w:spacing w:line="360" w:lineRule="auto"/>
              <w:jc w:val="center"/>
              <w:rPr>
                <w:rFonts w:ascii="宋体" w:hAnsi="宋体"/>
                <w:color w:val="000000"/>
                <w:sz w:val="28"/>
                <w:szCs w:val="28"/>
              </w:rPr>
            </w:pPr>
          </w:p>
        </w:tc>
      </w:tr>
      <w:tr w14:paraId="58186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tcPr>
          <w:p w14:paraId="61AB81BB">
            <w:pPr>
              <w:spacing w:line="360" w:lineRule="auto"/>
              <w:jc w:val="center"/>
              <w:rPr>
                <w:rFonts w:ascii="宋体" w:hAnsi="宋体"/>
                <w:color w:val="000000"/>
                <w:sz w:val="28"/>
                <w:szCs w:val="28"/>
              </w:rPr>
            </w:pPr>
          </w:p>
        </w:tc>
        <w:tc>
          <w:tcPr>
            <w:tcW w:w="1810" w:type="dxa"/>
          </w:tcPr>
          <w:p w14:paraId="3B59A68D">
            <w:pPr>
              <w:spacing w:line="360" w:lineRule="auto"/>
              <w:jc w:val="center"/>
              <w:rPr>
                <w:rFonts w:ascii="宋体" w:hAnsi="宋体"/>
                <w:color w:val="000000"/>
                <w:sz w:val="28"/>
                <w:szCs w:val="28"/>
              </w:rPr>
            </w:pPr>
          </w:p>
        </w:tc>
        <w:tc>
          <w:tcPr>
            <w:tcW w:w="2550" w:type="dxa"/>
          </w:tcPr>
          <w:p w14:paraId="4E9B3DC5">
            <w:pPr>
              <w:spacing w:line="360" w:lineRule="auto"/>
              <w:jc w:val="center"/>
              <w:rPr>
                <w:rFonts w:ascii="宋体" w:hAnsi="宋体"/>
                <w:color w:val="000000"/>
                <w:sz w:val="28"/>
                <w:szCs w:val="28"/>
              </w:rPr>
            </w:pPr>
          </w:p>
        </w:tc>
        <w:tc>
          <w:tcPr>
            <w:tcW w:w="1838" w:type="dxa"/>
          </w:tcPr>
          <w:p w14:paraId="253342AA">
            <w:pPr>
              <w:spacing w:line="360" w:lineRule="auto"/>
              <w:jc w:val="center"/>
              <w:rPr>
                <w:rFonts w:ascii="宋体" w:hAnsi="宋体"/>
                <w:color w:val="000000"/>
                <w:sz w:val="28"/>
                <w:szCs w:val="28"/>
              </w:rPr>
            </w:pPr>
          </w:p>
        </w:tc>
        <w:tc>
          <w:tcPr>
            <w:tcW w:w="1263" w:type="dxa"/>
          </w:tcPr>
          <w:p w14:paraId="7033DB80">
            <w:pPr>
              <w:spacing w:line="360" w:lineRule="auto"/>
              <w:jc w:val="center"/>
              <w:rPr>
                <w:rFonts w:ascii="宋体" w:hAnsi="宋体"/>
                <w:color w:val="000000"/>
                <w:sz w:val="28"/>
                <w:szCs w:val="28"/>
              </w:rPr>
            </w:pPr>
          </w:p>
        </w:tc>
        <w:tc>
          <w:tcPr>
            <w:tcW w:w="1263" w:type="dxa"/>
          </w:tcPr>
          <w:p w14:paraId="259E12F3">
            <w:pPr>
              <w:spacing w:line="360" w:lineRule="auto"/>
              <w:jc w:val="center"/>
              <w:rPr>
                <w:rFonts w:ascii="宋体" w:hAnsi="宋体"/>
                <w:color w:val="000000"/>
                <w:sz w:val="28"/>
                <w:szCs w:val="28"/>
              </w:rPr>
            </w:pPr>
          </w:p>
        </w:tc>
      </w:tr>
    </w:tbl>
    <w:p w14:paraId="54C0B145">
      <w:pPr>
        <w:spacing w:line="360" w:lineRule="auto"/>
        <w:rPr>
          <w:rFonts w:ascii="宋体" w:hAnsi="宋体"/>
          <w:color w:val="000000"/>
          <w:sz w:val="28"/>
          <w:szCs w:val="28"/>
        </w:rPr>
      </w:pPr>
    </w:p>
    <w:p w14:paraId="070B3476">
      <w:pPr>
        <w:spacing w:line="460" w:lineRule="exact"/>
        <w:ind w:firstLine="480" w:firstLineChars="200"/>
        <w:rPr>
          <w:rFonts w:ascii="宋体" w:hAnsi="宋体" w:cs="宋体"/>
          <w:sz w:val="24"/>
        </w:rPr>
      </w:pPr>
      <w:r>
        <w:rPr>
          <w:rFonts w:ascii="宋体" w:hAnsi="宋体" w:cs="宋体"/>
          <w:sz w:val="24"/>
        </w:rPr>
        <w:t>说明： 1.本表只填写磋商响应文件中与磋商文件有偏离（包括正偏离和负偏离）的内容，磋商响应文件中商务响应与磋商文件要求完全一致的，不用在此表中列出，但必须提交空白表。</w:t>
      </w:r>
    </w:p>
    <w:p w14:paraId="66D8264C">
      <w:pPr>
        <w:spacing w:line="460" w:lineRule="exact"/>
        <w:ind w:firstLine="480" w:firstLineChars="200"/>
        <w:rPr>
          <w:rFonts w:ascii="宋体" w:hAnsi="宋体"/>
          <w:sz w:val="24"/>
        </w:rPr>
      </w:pPr>
      <w:r>
        <w:rPr>
          <w:rFonts w:ascii="宋体" w:hAnsi="宋体" w:cs="宋体"/>
          <w:sz w:val="24"/>
        </w:rPr>
        <w:t xml:space="preserve"> 2.供应商必须据实填写，不得虚假响应，否则将取消其磋商或成交资格，并按有关规定进处罚。</w:t>
      </w:r>
    </w:p>
    <w:p w14:paraId="4ADED615">
      <w:pPr>
        <w:pStyle w:val="111"/>
        <w:rPr>
          <w:sz w:val="18"/>
          <w:szCs w:val="22"/>
        </w:rPr>
      </w:pPr>
    </w:p>
    <w:p w14:paraId="44BC1110">
      <w:pPr>
        <w:pStyle w:val="55"/>
        <w:rPr>
          <w:rFonts w:ascii="宋体" w:hAnsi="宋体" w:cs="仿宋"/>
          <w:color w:val="000000"/>
          <w:sz w:val="24"/>
        </w:rPr>
      </w:pPr>
    </w:p>
    <w:p w14:paraId="6192D130">
      <w:pPr>
        <w:pStyle w:val="55"/>
        <w:rPr>
          <w:rFonts w:ascii="宋体" w:hAnsi="宋体" w:cs="仿宋"/>
          <w:color w:val="000000"/>
          <w:sz w:val="24"/>
        </w:rPr>
      </w:pPr>
    </w:p>
    <w:p w14:paraId="2A66DC38">
      <w:pPr>
        <w:spacing w:line="480" w:lineRule="auto"/>
        <w:jc w:val="right"/>
        <w:rPr>
          <w:rFonts w:ascii="宋体" w:hAnsi="宋体" w:cs="仿宋"/>
          <w:color w:val="000000"/>
          <w:sz w:val="24"/>
        </w:rPr>
      </w:pPr>
    </w:p>
    <w:p w14:paraId="33A961FC">
      <w:pPr>
        <w:spacing w:line="480" w:lineRule="auto"/>
        <w:jc w:val="right"/>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14:paraId="29E8FAF6">
      <w:pPr>
        <w:adjustRightInd w:val="0"/>
        <w:snapToGrid w:val="0"/>
        <w:spacing w:line="360" w:lineRule="auto"/>
        <w:jc w:val="right"/>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（签字或盖章）</w:t>
      </w:r>
    </w:p>
    <w:p w14:paraId="779493E2">
      <w:pPr>
        <w:pStyle w:val="111"/>
      </w:pPr>
    </w:p>
    <w:p w14:paraId="637B07F0">
      <w:pPr>
        <w:pStyle w:val="111"/>
        <w:jc w:val="right"/>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14:paraId="1F6CB336">
      <w:pPr>
        <w:autoSpaceDE w:val="0"/>
        <w:autoSpaceDN w:val="0"/>
        <w:adjustRightInd w:val="0"/>
        <w:jc w:val="center"/>
        <w:rPr>
          <w:rFonts w:ascii="宋体" w:hAnsi="宋体"/>
          <w:b/>
          <w:bCs/>
          <w:sz w:val="36"/>
          <w:szCs w:val="36"/>
          <w:lang w:val="zh-CN"/>
        </w:rPr>
      </w:pPr>
    </w:p>
    <w:p w14:paraId="4124C38D">
      <w:pPr>
        <w:spacing w:line="480" w:lineRule="auto"/>
        <w:jc w:val="center"/>
        <w:rPr>
          <w:rFonts w:ascii="宋体" w:hAnsi="宋体" w:cs="宋体"/>
          <w:sz w:val="30"/>
          <w:szCs w:val="30"/>
        </w:rPr>
      </w:pPr>
      <w:r>
        <w:rPr>
          <w:rFonts w:hint="eastAsia" w:ascii="宋体" w:hAnsi="宋体" w:cs="宋体"/>
          <w:sz w:val="30"/>
          <w:szCs w:val="30"/>
        </w:rPr>
        <w:t>二、法定代表人身份证明</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AF3B493">
      <w:pPr>
        <w:spacing w:line="480" w:lineRule="auto"/>
        <w:ind w:firstLine="480" w:firstLineChars="200"/>
        <w:rPr>
          <w:rFonts w:ascii="宋体" w:hAnsi="宋体" w:cs="宋体"/>
          <w:sz w:val="24"/>
        </w:rPr>
      </w:pPr>
    </w:p>
    <w:p w14:paraId="28E49AB0">
      <w:pPr>
        <w:autoSpaceDE w:val="0"/>
        <w:autoSpaceDN w:val="0"/>
        <w:adjustRightInd w:val="0"/>
        <w:snapToGrid w:val="0"/>
        <w:spacing w:beforeLines="50" w:line="360" w:lineRule="auto"/>
        <w:jc w:val="left"/>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w:t>
      </w:r>
    </w:p>
    <w:p w14:paraId="270724E5">
      <w:pPr>
        <w:autoSpaceDE w:val="0"/>
        <w:autoSpaceDN w:val="0"/>
        <w:adjustRightInd w:val="0"/>
        <w:snapToGrid w:val="0"/>
        <w:spacing w:beforeLines="50" w:line="360" w:lineRule="auto"/>
        <w:jc w:val="left"/>
        <w:rPr>
          <w:rFonts w:ascii="宋体" w:hAnsi="宋体" w:cs="宋体"/>
          <w:sz w:val="24"/>
        </w:rPr>
      </w:pPr>
      <w:r>
        <w:rPr>
          <w:rFonts w:hint="eastAsia" w:ascii="宋体" w:hAnsi="宋体" w:cs="宋体"/>
          <w:sz w:val="24"/>
        </w:rPr>
        <w:t>统一社会信用代码：</w:t>
      </w:r>
      <w:r>
        <w:rPr>
          <w:rFonts w:hint="eastAsia" w:ascii="宋体" w:hAnsi="宋体" w:cs="宋体"/>
          <w:sz w:val="24"/>
          <w:u w:val="single"/>
        </w:rPr>
        <w:t xml:space="preserve">                </w:t>
      </w:r>
    </w:p>
    <w:p w14:paraId="3A9186BE">
      <w:pPr>
        <w:autoSpaceDE w:val="0"/>
        <w:autoSpaceDN w:val="0"/>
        <w:adjustRightInd w:val="0"/>
        <w:snapToGrid w:val="0"/>
        <w:spacing w:beforeLines="50" w:line="360" w:lineRule="auto"/>
        <w:jc w:val="left"/>
        <w:rPr>
          <w:rFonts w:ascii="宋体" w:hAnsi="宋体" w:cs="宋体"/>
          <w:sz w:val="24"/>
        </w:rPr>
      </w:pPr>
      <w:r>
        <w:rPr>
          <w:rFonts w:hint="eastAsia" w:ascii="宋体" w:hAnsi="宋体" w:cs="宋体"/>
          <w:sz w:val="24"/>
        </w:rPr>
        <w:t>注册地址：</w:t>
      </w:r>
      <w:r>
        <w:rPr>
          <w:rFonts w:hint="eastAsia" w:ascii="宋体" w:hAnsi="宋体" w:cs="宋体"/>
          <w:sz w:val="24"/>
          <w:u w:val="single"/>
        </w:rPr>
        <w:t xml:space="preserve">                        </w:t>
      </w:r>
    </w:p>
    <w:p w14:paraId="682EFA9D">
      <w:pPr>
        <w:autoSpaceDE w:val="0"/>
        <w:autoSpaceDN w:val="0"/>
        <w:adjustRightInd w:val="0"/>
        <w:snapToGrid w:val="0"/>
        <w:spacing w:beforeLines="50" w:line="360" w:lineRule="auto"/>
        <w:jc w:val="left"/>
        <w:rPr>
          <w:rFonts w:ascii="宋体" w:hAnsi="宋体" w:cs="宋体"/>
          <w:sz w:val="24"/>
        </w:rPr>
      </w:pPr>
      <w:r>
        <w:rPr>
          <w:rFonts w:hint="eastAsia" w:ascii="宋体" w:hAnsi="宋体" w:cs="宋体"/>
          <w:sz w:val="24"/>
        </w:rPr>
        <w:t>成立时间：</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年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日</w:t>
      </w:r>
    </w:p>
    <w:p w14:paraId="0C9ED5CF">
      <w:pPr>
        <w:wordWrap w:val="0"/>
        <w:autoSpaceDE w:val="0"/>
        <w:autoSpaceDN w:val="0"/>
        <w:adjustRightInd w:val="0"/>
        <w:snapToGrid w:val="0"/>
        <w:spacing w:beforeLines="50" w:line="360" w:lineRule="auto"/>
        <w:jc w:val="left"/>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 xml:space="preserve">                  </w:t>
      </w:r>
    </w:p>
    <w:p w14:paraId="68651F7E">
      <w:pPr>
        <w:wordWrap w:val="0"/>
        <w:autoSpaceDE w:val="0"/>
        <w:autoSpaceDN w:val="0"/>
        <w:adjustRightInd w:val="0"/>
        <w:snapToGrid w:val="0"/>
        <w:spacing w:beforeLines="50" w:line="360" w:lineRule="auto"/>
        <w:jc w:val="left"/>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系</w:t>
      </w:r>
      <w:r>
        <w:rPr>
          <w:rFonts w:hint="eastAsia" w:ascii="宋体" w:hAnsi="宋体" w:cs="宋体"/>
          <w:sz w:val="24"/>
          <w:u w:val="single"/>
        </w:rPr>
        <w:t xml:space="preserve">            </w:t>
      </w:r>
      <w:r>
        <w:rPr>
          <w:rFonts w:hint="eastAsia" w:ascii="宋体" w:hAnsi="宋体" w:cs="宋体"/>
          <w:sz w:val="24"/>
        </w:rPr>
        <w:t>（供应商名称）的法定代表人。</w:t>
      </w:r>
    </w:p>
    <w:p w14:paraId="53678C76">
      <w:pPr>
        <w:wordWrap w:val="0"/>
        <w:autoSpaceDE w:val="0"/>
        <w:autoSpaceDN w:val="0"/>
        <w:adjustRightInd w:val="0"/>
        <w:snapToGrid w:val="0"/>
        <w:spacing w:beforeLines="50" w:line="360" w:lineRule="auto"/>
        <w:jc w:val="left"/>
        <w:rPr>
          <w:rFonts w:ascii="宋体" w:hAnsi="宋体" w:cs="宋体"/>
          <w:sz w:val="24"/>
        </w:rPr>
      </w:pPr>
      <w:r>
        <w:rPr>
          <w:rFonts w:hint="eastAsia" w:ascii="宋体" w:hAnsi="宋体" w:cs="宋体"/>
          <w:sz w:val="24"/>
        </w:rPr>
        <w:t>特此证明。</w:t>
      </w:r>
    </w:p>
    <w:p w14:paraId="1F98854E">
      <w:pPr>
        <w:wordWrap w:val="0"/>
        <w:spacing w:line="360" w:lineRule="auto"/>
        <w:ind w:firstLine="405"/>
        <w:rPr>
          <w:rFonts w:ascii="宋体" w:hAnsi="宋体" w:cs="宋体"/>
          <w:sz w:val="24"/>
        </w:rPr>
      </w:pPr>
    </w:p>
    <w:p w14:paraId="44B295CD">
      <w:pPr>
        <w:wordWrap w:val="0"/>
        <w:spacing w:line="480" w:lineRule="auto"/>
        <w:rPr>
          <w:rFonts w:ascii="宋体" w:hAnsi="宋体" w:cs="宋体"/>
          <w:sz w:val="24"/>
        </w:rPr>
      </w:pPr>
      <w:r>
        <w:rPr>
          <w:rFonts w:hint="eastAsia" w:ascii="宋体" w:hAnsi="宋体" w:cs="宋体"/>
          <w:sz w:val="24"/>
        </w:rPr>
        <w:t>附：法定代表人身份证复印件。</w:t>
      </w:r>
    </w:p>
    <w:p w14:paraId="6BEC873B">
      <w:pPr>
        <w:wordWrap w:val="0"/>
        <w:spacing w:line="480" w:lineRule="auto"/>
        <w:ind w:firstLine="480" w:firstLineChars="200"/>
        <w:rPr>
          <w:rFonts w:ascii="宋体" w:hAnsi="宋体" w:cs="宋体"/>
          <w:sz w:val="24"/>
        </w:rPr>
      </w:pPr>
    </w:p>
    <w:p w14:paraId="6BB9965C">
      <w:pPr>
        <w:wordWrap w:val="0"/>
        <w:spacing w:line="480" w:lineRule="auto"/>
        <w:rPr>
          <w:rFonts w:ascii="宋体" w:hAnsi="宋体" w:cs="宋体"/>
          <w:sz w:val="24"/>
        </w:rPr>
      </w:pPr>
    </w:p>
    <w:p w14:paraId="4F93D864">
      <w:pPr>
        <w:wordWrap w:val="0"/>
        <w:spacing w:line="480" w:lineRule="auto"/>
        <w:ind w:firstLine="480" w:firstLineChars="200"/>
        <w:rPr>
          <w:rFonts w:ascii="宋体" w:hAnsi="宋体" w:cs="宋体"/>
          <w:sz w:val="24"/>
        </w:rPr>
      </w:pPr>
    </w:p>
    <w:p w14:paraId="16A93C90">
      <w:pPr>
        <w:wordWrap w:val="0"/>
        <w:spacing w:beforeLines="100" w:afterLines="50" w:line="480" w:lineRule="auto"/>
        <w:ind w:firstLine="2480" w:firstLineChars="1000"/>
        <w:jc w:val="right"/>
        <w:rPr>
          <w:rFonts w:ascii="宋体" w:hAnsi="宋体" w:cs="宋体"/>
          <w:spacing w:val="14"/>
          <w:kern w:val="0"/>
          <w:sz w:val="24"/>
          <w:u w:val="single"/>
        </w:rPr>
      </w:pPr>
      <w:r>
        <w:rPr>
          <w:rFonts w:hint="eastAsia" w:ascii="宋体" w:hAnsi="宋体" w:cs="宋体"/>
          <w:spacing w:val="4"/>
          <w:sz w:val="24"/>
        </w:rPr>
        <w:t>供应商名称（盖章）：</w:t>
      </w:r>
      <w:r>
        <w:rPr>
          <w:rFonts w:hint="eastAsia" w:ascii="宋体" w:hAnsi="宋体" w:cs="仿宋"/>
          <w:color w:val="000000"/>
          <w:sz w:val="24"/>
          <w:u w:val="single"/>
        </w:rPr>
        <w:t xml:space="preserve">                    （公章）</w:t>
      </w:r>
    </w:p>
    <w:p w14:paraId="13C55DD7">
      <w:pPr>
        <w:wordWrap w:val="0"/>
        <w:spacing w:line="480" w:lineRule="auto"/>
        <w:ind w:firstLine="496" w:firstLineChars="200"/>
        <w:rPr>
          <w:rFonts w:ascii="宋体" w:hAnsi="宋体" w:cs="宋体"/>
          <w:sz w:val="24"/>
        </w:rPr>
        <w:sectPr>
          <w:footerReference r:id="rId11" w:type="default"/>
          <w:type w:val="nextColumn"/>
          <w:pgSz w:w="11906" w:h="16838"/>
          <w:pgMar w:top="1440" w:right="1800" w:bottom="1440" w:left="1800" w:header="964" w:footer="964" w:gutter="0"/>
          <w:cols w:space="720" w:num="1"/>
          <w:docGrid w:linePitch="312" w:charSpace="0"/>
        </w:sectPr>
      </w:pPr>
      <w:r>
        <w:rPr>
          <w:rFonts w:hint="eastAsia" w:ascii="宋体" w:hAnsi="宋体" w:cs="宋体"/>
          <w:spacing w:val="4"/>
          <w:sz w:val="24"/>
        </w:rPr>
        <w:t xml:space="preserve">                                 </w:t>
      </w: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cs="宋体"/>
          <w:spacing w:val="4"/>
          <w:sz w:val="24"/>
        </w:rPr>
        <w:t>日</w:t>
      </w:r>
    </w:p>
    <w:p w14:paraId="6545D42F">
      <w:pPr>
        <w:spacing w:line="480" w:lineRule="auto"/>
        <w:jc w:val="center"/>
        <w:rPr>
          <w:rFonts w:ascii="宋体" w:hAnsi="宋体" w:cs="宋体"/>
          <w:sz w:val="32"/>
        </w:rPr>
      </w:pPr>
      <w:bookmarkStart w:id="219" w:name="_Toc285029161"/>
      <w:bookmarkStart w:id="220" w:name="_Toc307419491"/>
      <w:bookmarkStart w:id="221" w:name="_Toc263370658"/>
      <w:bookmarkStart w:id="222" w:name="_Toc267471148"/>
      <w:bookmarkStart w:id="223" w:name="_Toc307485369"/>
      <w:bookmarkStart w:id="224" w:name="_Toc275528291"/>
      <w:bookmarkStart w:id="225" w:name="_Toc289508271"/>
      <w:bookmarkStart w:id="226" w:name="_Toc263066834"/>
      <w:bookmarkStart w:id="227" w:name="_Toc51658017"/>
      <w:bookmarkStart w:id="228" w:name="_Toc267473143"/>
      <w:bookmarkStart w:id="229" w:name="_Toc307417602"/>
      <w:bookmarkStart w:id="230" w:name="_Toc2413"/>
      <w:bookmarkStart w:id="231" w:name="_Toc299198161"/>
      <w:bookmarkStart w:id="232" w:name="_Toc294008728"/>
      <w:bookmarkStart w:id="233" w:name="_Toc307416305"/>
      <w:bookmarkStart w:id="234" w:name="_Toc286417537"/>
      <w:r>
        <w:rPr>
          <w:rFonts w:hint="eastAsia" w:ascii="宋体" w:hAnsi="宋体" w:cs="宋体"/>
          <w:sz w:val="32"/>
        </w:rPr>
        <w:t>三、授权委托书</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81B3145">
      <w:pPr>
        <w:spacing w:line="480" w:lineRule="auto"/>
        <w:ind w:firstLine="420" w:firstLineChars="200"/>
        <w:rPr>
          <w:rFonts w:ascii="宋体" w:hAnsi="宋体" w:cs="宋体"/>
          <w:szCs w:val="21"/>
        </w:rPr>
      </w:pPr>
    </w:p>
    <w:p w14:paraId="12401059">
      <w:pPr>
        <w:spacing w:line="48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（姓名）</w:t>
      </w: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的法定代表人，现委托</w:t>
      </w:r>
      <w:r>
        <w:rPr>
          <w:rFonts w:hint="eastAsia" w:ascii="宋体" w:hAnsi="宋体" w:cs="宋体"/>
          <w:sz w:val="24"/>
          <w:u w:val="single"/>
        </w:rPr>
        <w:t>（姓名）</w:t>
      </w:r>
      <w:r>
        <w:rPr>
          <w:rFonts w:hint="eastAsia" w:ascii="宋体" w:hAnsi="宋体" w:cs="宋体"/>
          <w:sz w:val="24"/>
        </w:rPr>
        <w:t>为我方代理人。代理人根据授权，以我方名义签署、澄清确认、递交、撤回、修改</w:t>
      </w:r>
      <w:r>
        <w:rPr>
          <w:rFonts w:hint="eastAsia" w:ascii="宋体" w:hAnsi="宋体" w:cs="宋体"/>
          <w:bCs/>
          <w:sz w:val="24"/>
          <w:u w:val="single"/>
        </w:rPr>
        <w:t>周至县新区中学校园文化采购项目</w:t>
      </w:r>
      <w:r>
        <w:rPr>
          <w:rFonts w:hint="eastAsia" w:ascii="宋体" w:hAnsi="宋体" w:cs="宋体"/>
          <w:sz w:val="24"/>
        </w:rPr>
        <w:t>响应文件、签订合同和处理有关事宜，其法律后果由我方承担。</w:t>
      </w:r>
    </w:p>
    <w:p w14:paraId="6F3A934E">
      <w:pPr>
        <w:spacing w:line="48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委托期限：本授权书自</w:t>
      </w:r>
      <w:r>
        <w:rPr>
          <w:rFonts w:hint="eastAsia" w:ascii="宋体" w:hAnsi="宋体" w:cs="宋体"/>
          <w:color w:val="000000"/>
          <w:sz w:val="24"/>
        </w:rPr>
        <w:t>磋商文件递交截止之日</w:t>
      </w:r>
      <w:r>
        <w:rPr>
          <w:rFonts w:hint="eastAsia" w:ascii="宋体" w:hAnsi="宋体" w:cs="宋体"/>
          <w:sz w:val="24"/>
        </w:rPr>
        <w:t>起计算有效期为</w:t>
      </w:r>
      <w:r>
        <w:rPr>
          <w:rFonts w:hint="eastAsia" w:ascii="宋体" w:hAnsi="宋体" w:cs="宋体"/>
          <w:sz w:val="24"/>
          <w:u w:val="single"/>
        </w:rPr>
        <w:t>90</w:t>
      </w:r>
      <w:r>
        <w:rPr>
          <w:rFonts w:hint="eastAsia" w:ascii="宋体" w:hAnsi="宋体" w:cs="宋体"/>
          <w:sz w:val="24"/>
        </w:rPr>
        <w:t>日历日</w:t>
      </w:r>
    </w:p>
    <w:p w14:paraId="0C2DA250">
      <w:pPr>
        <w:spacing w:line="480" w:lineRule="auto"/>
        <w:ind w:firstLine="480" w:firstLineChars="200"/>
        <w:rPr>
          <w:rFonts w:ascii="宋体" w:hAnsi="宋体" w:cs="宋体"/>
          <w:sz w:val="24"/>
        </w:rPr>
      </w:pPr>
      <w:r>
        <w:rPr>
          <w:rFonts w:hint="eastAsia" w:ascii="宋体" w:hAnsi="宋体" w:cs="宋体"/>
          <w:sz w:val="24"/>
        </w:rPr>
        <w:t>代理人无转委托权。</w:t>
      </w:r>
    </w:p>
    <w:p w14:paraId="35C3FCE4">
      <w:pPr>
        <w:spacing w:line="480" w:lineRule="auto"/>
        <w:ind w:firstLine="480" w:firstLineChars="200"/>
        <w:rPr>
          <w:rFonts w:ascii="宋体" w:hAnsi="宋体" w:cs="宋体"/>
          <w:sz w:val="24"/>
          <w:u w:val="single"/>
        </w:rPr>
      </w:pPr>
      <w:bookmarkStart w:id="235" w:name="_Toc214090947"/>
      <w:bookmarkStart w:id="236" w:name="_Toc201637979"/>
      <w:r>
        <w:rPr>
          <w:rFonts w:hint="eastAsia" w:ascii="宋体" w:hAnsi="宋体" w:cs="宋体"/>
          <w:sz w:val="24"/>
        </w:rPr>
        <w:t>法定代表人（签字或盖章）：</w:t>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被授权人（签字或盖章）：</w:t>
      </w:r>
      <w:bookmarkEnd w:id="235"/>
      <w:bookmarkEnd w:id="236"/>
      <w:r>
        <w:rPr>
          <w:rFonts w:hint="eastAsia" w:ascii="宋体" w:hAnsi="宋体" w:cs="宋体"/>
          <w:sz w:val="24"/>
          <w:u w:val="single"/>
        </w:rPr>
        <w:t xml:space="preserve">           </w:t>
      </w:r>
    </w:p>
    <w:p w14:paraId="720B24E0">
      <w:pPr>
        <w:spacing w:line="480" w:lineRule="auto"/>
        <w:ind w:firstLine="480" w:firstLineChars="200"/>
        <w:rPr>
          <w:rFonts w:ascii="宋体" w:hAnsi="宋体" w:cs="宋体"/>
          <w:sz w:val="24"/>
          <w:u w:val="single"/>
        </w:rPr>
      </w:pPr>
      <w:bookmarkStart w:id="237" w:name="_Toc214090948"/>
      <w:bookmarkStart w:id="238" w:name="_Toc201637980"/>
      <w:r>
        <w:rPr>
          <w:rFonts w:hint="eastAsia" w:ascii="宋体" w:hAnsi="宋体" w:cs="宋体"/>
          <w:sz w:val="24"/>
        </w:rPr>
        <w:t>职务：</w:t>
      </w:r>
      <w:r>
        <w:rPr>
          <w:rFonts w:hint="eastAsia" w:ascii="宋体" w:hAnsi="宋体" w:cs="宋体"/>
          <w:sz w:val="24"/>
          <w:u w:val="single"/>
        </w:rPr>
        <w:t xml:space="preserve">                     </w:t>
      </w:r>
      <w:bookmarkEnd w:id="237"/>
      <w:bookmarkEnd w:id="238"/>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职务：</w:t>
      </w:r>
      <w:r>
        <w:rPr>
          <w:rFonts w:hint="eastAsia" w:ascii="宋体" w:hAnsi="宋体" w:cs="宋体"/>
          <w:sz w:val="24"/>
          <w:u w:val="single"/>
        </w:rPr>
        <w:t xml:space="preserve">                            </w:t>
      </w:r>
    </w:p>
    <w:p w14:paraId="01F10F3C">
      <w:pPr>
        <w:spacing w:line="480" w:lineRule="auto"/>
        <w:ind w:firstLine="480" w:firstLineChars="200"/>
        <w:rPr>
          <w:rFonts w:ascii="宋体" w:hAnsi="宋体" w:cs="宋体"/>
          <w:sz w:val="24"/>
          <w:u w:val="single"/>
        </w:rPr>
      </w:pPr>
      <w:bookmarkStart w:id="239" w:name="_Toc214090949"/>
      <w:bookmarkStart w:id="240" w:name="_Toc201637981"/>
      <w:r>
        <w:rPr>
          <w:rFonts w:hint="eastAsia" w:ascii="宋体" w:hAnsi="宋体" w:cs="宋体"/>
          <w:sz w:val="24"/>
        </w:rPr>
        <w:t>身份证号：</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身份证号：</w:t>
      </w:r>
      <w:bookmarkEnd w:id="239"/>
      <w:bookmarkEnd w:id="240"/>
      <w:r>
        <w:rPr>
          <w:rFonts w:hint="eastAsia" w:ascii="宋体" w:hAnsi="宋体" w:cs="宋体"/>
          <w:sz w:val="24"/>
          <w:u w:val="single"/>
        </w:rPr>
        <w:t xml:space="preserve">                        </w:t>
      </w:r>
    </w:p>
    <w:p w14:paraId="486670FA">
      <w:pPr>
        <w:spacing w:line="480" w:lineRule="auto"/>
        <w:ind w:firstLine="480" w:firstLineChars="200"/>
        <w:rPr>
          <w:rFonts w:ascii="宋体" w:hAnsi="宋体" w:cs="宋体"/>
          <w:sz w:val="24"/>
        </w:rPr>
      </w:pPr>
      <w:bookmarkStart w:id="241" w:name="_Toc201637982"/>
      <w:bookmarkStart w:id="242" w:name="_Toc214090950"/>
      <w:r>
        <w:rPr>
          <w:rFonts w:hint="eastAsia" w:ascii="宋体" w:hAnsi="宋体" w:cs="宋体"/>
          <w:sz w:val="24"/>
        </w:rPr>
        <w:t>附：法定代表人、被授权人身份证复印件。（二代身份证正、反两面都需复印）</w:t>
      </w:r>
      <w:bookmarkEnd w:id="241"/>
      <w:bookmarkEnd w:id="242"/>
    </w:p>
    <w:p w14:paraId="7ABBFBAF">
      <w:pPr>
        <w:spacing w:line="480" w:lineRule="auto"/>
        <w:ind w:firstLine="480" w:firstLineChars="200"/>
        <w:jc w:val="right"/>
        <w:rPr>
          <w:rFonts w:ascii="宋体" w:hAnsi="宋体" w:cs="宋体"/>
          <w:sz w:val="24"/>
        </w:rPr>
      </w:pPr>
    </w:p>
    <w:p w14:paraId="2F35033D">
      <w:pPr>
        <w:spacing w:line="480" w:lineRule="auto"/>
        <w:ind w:firstLine="480" w:firstLineChars="200"/>
        <w:jc w:val="right"/>
        <w:rPr>
          <w:rFonts w:ascii="宋体" w:hAnsi="宋体" w:cs="宋体"/>
          <w:sz w:val="24"/>
        </w:rPr>
      </w:pPr>
    </w:p>
    <w:p w14:paraId="2EEB69E6">
      <w:pPr>
        <w:spacing w:line="480" w:lineRule="auto"/>
        <w:jc w:val="right"/>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14:paraId="645E05B6">
      <w:pPr>
        <w:adjustRightInd w:val="0"/>
        <w:snapToGrid w:val="0"/>
        <w:spacing w:line="360" w:lineRule="auto"/>
        <w:jc w:val="right"/>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（签字或盖章）</w:t>
      </w:r>
    </w:p>
    <w:p w14:paraId="5111BFFD">
      <w:pPr>
        <w:pStyle w:val="111"/>
        <w:jc w:val="right"/>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14:paraId="60898E9F">
      <w:pPr>
        <w:widowControl/>
        <w:spacing w:line="480" w:lineRule="auto"/>
        <w:jc w:val="left"/>
        <w:rPr>
          <w:rFonts w:ascii="宋体" w:hAnsi="宋体" w:cs="宋体"/>
          <w:sz w:val="24"/>
        </w:rPr>
      </w:pPr>
      <w:r>
        <w:rPr>
          <w:rFonts w:hint="eastAsia" w:ascii="宋体" w:hAnsi="宋体" w:cs="宋体"/>
          <w:sz w:val="24"/>
        </w:rPr>
        <w:br w:type="page"/>
      </w:r>
    </w:p>
    <w:p w14:paraId="007CF72B">
      <w:pPr>
        <w:spacing w:line="480" w:lineRule="auto"/>
        <w:jc w:val="center"/>
        <w:rPr>
          <w:rFonts w:ascii="宋体" w:hAnsi="宋体" w:cs="宋体"/>
          <w:sz w:val="32"/>
        </w:rPr>
      </w:pPr>
      <w:bookmarkStart w:id="243" w:name="_Toc1107"/>
      <w:bookmarkStart w:id="244" w:name="_Toc51658021"/>
      <w:bookmarkStart w:id="245" w:name="_Toc286417546"/>
      <w:bookmarkStart w:id="246" w:name="_Toc263066841"/>
      <w:bookmarkStart w:id="247" w:name="_Toc289508280"/>
      <w:bookmarkStart w:id="248" w:name="_Toc307419501"/>
      <w:bookmarkStart w:id="249" w:name="_Toc307417612"/>
      <w:bookmarkStart w:id="250" w:name="_Toc307485375"/>
      <w:bookmarkStart w:id="251" w:name="_Toc267473158"/>
      <w:bookmarkStart w:id="252" w:name="_Toc299198170"/>
      <w:bookmarkStart w:id="253" w:name="_Toc285029176"/>
      <w:bookmarkStart w:id="254" w:name="_Toc294008737"/>
      <w:bookmarkStart w:id="255" w:name="_Toc307416315"/>
      <w:bookmarkStart w:id="256" w:name="_Toc275528306"/>
      <w:bookmarkStart w:id="257" w:name="_Toc263370665"/>
      <w:bookmarkStart w:id="258" w:name="_Toc267471163"/>
      <w:bookmarkStart w:id="259" w:name="_Toc51658019"/>
      <w:r>
        <w:rPr>
          <w:rFonts w:hint="eastAsia" w:ascii="宋体" w:hAnsi="宋体" w:cs="宋体"/>
          <w:sz w:val="32"/>
        </w:rPr>
        <w:t>四、资格</w:t>
      </w:r>
      <w:bookmarkEnd w:id="243"/>
      <w:r>
        <w:rPr>
          <w:rFonts w:hint="eastAsia" w:ascii="宋体" w:hAnsi="宋体" w:cs="宋体"/>
          <w:sz w:val="32"/>
        </w:rPr>
        <w:t>证明文件</w:t>
      </w:r>
      <w:bookmarkEnd w:id="244"/>
    </w:p>
    <w:p w14:paraId="6EC6CD8F">
      <w:pPr>
        <w:pStyle w:val="55"/>
      </w:pPr>
    </w:p>
    <w:p w14:paraId="68109928">
      <w:pPr>
        <w:spacing w:line="360" w:lineRule="auto"/>
        <w:ind w:firstLine="480" w:firstLineChars="200"/>
        <w:rPr>
          <w:rFonts w:ascii="宋体" w:hAnsi="宋体" w:cs="宋体"/>
          <w:sz w:val="24"/>
        </w:rPr>
      </w:pPr>
      <w:r>
        <w:rPr>
          <w:rFonts w:hint="eastAsia" w:ascii="宋体" w:hAnsi="宋体" w:cs="宋体"/>
          <w:sz w:val="24"/>
        </w:rPr>
        <w:t>（1）供应商为具有独立承担民事责任能力的法人或其他组织或自然人，并提供法人或者其他组织合法有效的统一社会信用代码的营业执照等证明文件，事业单位应提供事业单位法人证书，自然人应提供身份证明文件；</w:t>
      </w:r>
    </w:p>
    <w:p w14:paraId="6725E9B6">
      <w:pPr>
        <w:spacing w:line="360" w:lineRule="auto"/>
        <w:ind w:firstLine="480" w:firstLineChars="200"/>
        <w:rPr>
          <w:rFonts w:ascii="宋体" w:hAnsi="宋体" w:cs="宋体"/>
          <w:sz w:val="24"/>
        </w:rPr>
      </w:pPr>
      <w:r>
        <w:rPr>
          <w:rFonts w:hint="eastAsia" w:ascii="宋体" w:hAnsi="宋体" w:cs="宋体"/>
          <w:sz w:val="24"/>
        </w:rPr>
        <w:t>（2）供应商应授权合法的人员参加磋商全过程，其中法定代表人直接参加磋商的，须出具法人身份证原件及复印件，并与营业执照上信息一致。法定代表人授权代表参加磋商的，须出具法定代表人授权书及授权代表身份证原件及复印件；</w:t>
      </w:r>
    </w:p>
    <w:p w14:paraId="5441BE1C">
      <w:pPr>
        <w:spacing w:line="360" w:lineRule="auto"/>
        <w:ind w:firstLine="480" w:firstLineChars="200"/>
        <w:rPr>
          <w:rFonts w:ascii="宋体" w:hAnsi="宋体" w:cs="宋体"/>
          <w:sz w:val="24"/>
        </w:rPr>
      </w:pPr>
      <w:r>
        <w:rPr>
          <w:rFonts w:hint="eastAsia" w:ascii="宋体" w:hAnsi="宋体" w:cs="宋体"/>
          <w:sz w:val="24"/>
        </w:rPr>
        <w:t xml:space="preserve">（3）财务状况报告：提供供应商2021年或2022年经审计的财务报告或磋商前三个月内开户银行开具的资信证明； </w:t>
      </w:r>
    </w:p>
    <w:p w14:paraId="18F40712">
      <w:pPr>
        <w:spacing w:line="360" w:lineRule="auto"/>
        <w:ind w:firstLine="480" w:firstLineChars="200"/>
        <w:rPr>
          <w:rFonts w:ascii="宋体" w:hAnsi="宋体" w:cs="宋体"/>
          <w:sz w:val="24"/>
        </w:rPr>
      </w:pPr>
      <w:r>
        <w:rPr>
          <w:rFonts w:hint="eastAsia" w:ascii="宋体" w:hAnsi="宋体" w:cs="宋体"/>
          <w:sz w:val="24"/>
        </w:rPr>
        <w:t xml:space="preserve">（4）税收缴纳证明：提供供应商近一年内任意一个月已缴纳完税凭证或税务机关开具的完税证明（任意税种）；依法免税的应提供相关文件证明； </w:t>
      </w:r>
    </w:p>
    <w:p w14:paraId="6957D256">
      <w:pPr>
        <w:spacing w:line="360" w:lineRule="auto"/>
        <w:ind w:firstLine="480" w:firstLineChars="200"/>
        <w:rPr>
          <w:rFonts w:ascii="宋体" w:hAnsi="宋体" w:cs="宋体"/>
          <w:sz w:val="24"/>
        </w:rPr>
      </w:pPr>
      <w:r>
        <w:rPr>
          <w:rFonts w:hint="eastAsia" w:ascii="宋体" w:hAnsi="宋体" w:cs="宋体"/>
          <w:sz w:val="24"/>
        </w:rPr>
        <w:t>（5）社会保障资金缴纳证明：提供供应商近一年内任意一个月已缴纳的社会保障资金缴存单据或社保机构开具的社会保险参保缴费情况证明；依法不需要缴纳社会保障资金的应提供相关文件证明；</w:t>
      </w:r>
    </w:p>
    <w:p w14:paraId="2F271493">
      <w:pPr>
        <w:spacing w:line="360" w:lineRule="auto"/>
        <w:ind w:firstLine="480" w:firstLineChars="200"/>
        <w:rPr>
          <w:rFonts w:ascii="宋体" w:hAnsi="宋体" w:cs="宋体"/>
          <w:sz w:val="24"/>
        </w:rPr>
      </w:pPr>
      <w:r>
        <w:rPr>
          <w:rFonts w:hint="eastAsia" w:ascii="宋体" w:hAnsi="宋体" w:cs="宋体"/>
          <w:sz w:val="24"/>
        </w:rPr>
        <w:t>（6）参加政府采购活动前3年内在经营活动中没有重大违法记录的书面声明；</w:t>
      </w:r>
    </w:p>
    <w:p w14:paraId="4A7A8AF1">
      <w:pPr>
        <w:spacing w:line="360" w:lineRule="auto"/>
        <w:ind w:firstLine="480" w:firstLineChars="200"/>
        <w:rPr>
          <w:rFonts w:ascii="宋体" w:hAnsi="宋体" w:cs="宋体"/>
          <w:sz w:val="24"/>
        </w:rPr>
      </w:pPr>
      <w:r>
        <w:rPr>
          <w:rFonts w:hint="eastAsia" w:ascii="宋体" w:hAnsi="宋体" w:cs="宋体"/>
          <w:sz w:val="24"/>
        </w:rPr>
        <w:t>（7）</w:t>
      </w:r>
      <w:r>
        <w:rPr>
          <w:rFonts w:hint="eastAsia" w:ascii="宋体" w:hAnsi="宋体" w:cs="宋体"/>
          <w:sz w:val="24"/>
          <w:shd w:val="clear" w:color="auto" w:fill="FFFFFF"/>
        </w:rPr>
        <w:t>供应商不得被列入信用中国（www.creditchina.gov.cn）失信被执行人、重大税收违法失信主体案件当事人名单、在中国政府采购网（www.ccgp.gov.cn）没有严重违法失信行为记录名单、以查询结果为准，提供网站截图</w:t>
      </w:r>
      <w:r>
        <w:rPr>
          <w:rFonts w:hint="eastAsia" w:ascii="宋体" w:hAnsi="宋体" w:cs="宋体"/>
          <w:sz w:val="24"/>
        </w:rPr>
        <w:t xml:space="preserve">； </w:t>
      </w:r>
    </w:p>
    <w:p w14:paraId="75497F5F">
      <w:pPr>
        <w:pStyle w:val="39"/>
        <w:spacing w:after="0" w:line="360" w:lineRule="auto"/>
        <w:ind w:left="0" w:leftChars="0" w:right="0" w:rightChars="0" w:firstLine="240" w:firstLineChars="100"/>
        <w:rPr>
          <w:rFonts w:ascii="宋体" w:hAnsi="宋体" w:cs="宋体"/>
          <w:sz w:val="24"/>
          <w:shd w:val="clear" w:color="auto" w:fill="FFFFFF"/>
        </w:rPr>
      </w:pPr>
      <w:r>
        <w:rPr>
          <w:rFonts w:hint="eastAsia" w:ascii="宋体" w:hAnsi="宋体" w:cs="宋体"/>
          <w:sz w:val="24"/>
          <w:shd w:val="clear" w:color="auto" w:fill="FFFFFF"/>
        </w:rPr>
        <w:t>（8）书面声明：提供书面声明，包括声明具有履行合同所必需的设备和专业技术能力；</w:t>
      </w:r>
    </w:p>
    <w:p w14:paraId="2F932A20">
      <w:pPr>
        <w:spacing w:line="360" w:lineRule="auto"/>
        <w:ind w:firstLine="240" w:firstLineChars="100"/>
        <w:rPr>
          <w:rFonts w:ascii="宋体" w:hAnsi="宋体" w:cs="宋体"/>
          <w:sz w:val="24"/>
        </w:rPr>
      </w:pPr>
      <w:r>
        <w:rPr>
          <w:rFonts w:hint="eastAsia" w:ascii="宋体" w:hAnsi="宋体" w:cs="宋体"/>
          <w:sz w:val="24"/>
        </w:rPr>
        <w:t>（9）本项目不接受联合体磋商。单位负责人为同一人或者存在控股、管理关系的不同单位不得同时参加。</w:t>
      </w:r>
    </w:p>
    <w:p w14:paraId="73EB8DCE">
      <w:pPr>
        <w:spacing w:line="480" w:lineRule="auto"/>
        <w:rPr>
          <w:rFonts w:ascii="宋体" w:hAnsi="宋体" w:cs="宋体"/>
          <w:sz w:val="32"/>
        </w:rPr>
      </w:pPr>
    </w:p>
    <w:p w14:paraId="1BC1B8A6">
      <w:pPr>
        <w:pStyle w:val="2"/>
        <w:rPr>
          <w:rFonts w:ascii="宋体" w:hAnsi="宋体" w:cs="宋体"/>
          <w:sz w:val="32"/>
        </w:rPr>
      </w:pPr>
    </w:p>
    <w:p w14:paraId="2E148792"/>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14:paraId="40F78829">
      <w:pPr>
        <w:spacing w:afterLines="50" w:line="480" w:lineRule="auto"/>
        <w:rPr>
          <w:rFonts w:ascii="宋体" w:hAnsi="宋体" w:cs="宋体"/>
          <w:b/>
          <w:sz w:val="24"/>
        </w:rPr>
      </w:pPr>
      <w:r>
        <w:rPr>
          <w:rFonts w:hint="eastAsia" w:ascii="宋体" w:hAnsi="宋体" w:cs="宋体"/>
          <w:b/>
          <w:sz w:val="24"/>
        </w:rPr>
        <w:t>附件1：</w:t>
      </w:r>
    </w:p>
    <w:p w14:paraId="16B04B51">
      <w:pPr>
        <w:spacing w:line="480" w:lineRule="auto"/>
        <w:ind w:left="1"/>
        <w:jc w:val="center"/>
        <w:rPr>
          <w:rFonts w:ascii="宋体" w:hAnsi="宋体" w:cs="宋体"/>
          <w:b/>
          <w:sz w:val="32"/>
          <w:szCs w:val="32"/>
        </w:rPr>
      </w:pPr>
    </w:p>
    <w:p w14:paraId="09729236">
      <w:pPr>
        <w:spacing w:line="480" w:lineRule="auto"/>
        <w:ind w:left="1"/>
        <w:jc w:val="center"/>
        <w:rPr>
          <w:rFonts w:ascii="宋体" w:hAnsi="宋体" w:cs="宋体"/>
          <w:b/>
          <w:sz w:val="28"/>
          <w:szCs w:val="28"/>
        </w:rPr>
      </w:pPr>
      <w:r>
        <w:rPr>
          <w:rFonts w:hint="eastAsia" w:ascii="宋体" w:hAnsi="宋体" w:cs="宋体"/>
          <w:b/>
          <w:sz w:val="28"/>
          <w:szCs w:val="28"/>
        </w:rPr>
        <w:t>供应商无重大违法记录的书面声明格式</w:t>
      </w:r>
    </w:p>
    <w:p w14:paraId="1BB5008A">
      <w:pPr>
        <w:spacing w:line="480" w:lineRule="auto"/>
        <w:rPr>
          <w:rFonts w:ascii="宋体" w:hAnsi="宋体" w:cs="宋体"/>
          <w:b/>
          <w:spacing w:val="4"/>
          <w:sz w:val="30"/>
          <w:szCs w:val="30"/>
          <w:u w:val="single"/>
        </w:rPr>
      </w:pPr>
    </w:p>
    <w:p w14:paraId="33A0BA38">
      <w:pPr>
        <w:spacing w:line="480" w:lineRule="auto"/>
        <w:rPr>
          <w:rFonts w:ascii="宋体" w:hAnsi="宋体" w:cs="宋体"/>
          <w:spacing w:val="4"/>
          <w:sz w:val="24"/>
          <w:u w:val="single"/>
        </w:rPr>
      </w:pPr>
      <w:r>
        <w:rPr>
          <w:rFonts w:hint="eastAsia" w:ascii="宋体" w:hAnsi="宋体" w:cs="宋体"/>
          <w:spacing w:val="4"/>
          <w:sz w:val="24"/>
        </w:rPr>
        <w:t>致：</w:t>
      </w:r>
      <w:r>
        <w:rPr>
          <w:rFonts w:hint="eastAsia" w:ascii="宋体" w:hAnsi="宋体" w:cs="宋体"/>
          <w:sz w:val="24"/>
          <w:u w:val="single"/>
        </w:rPr>
        <w:t>周至县教育和科学技术局</w:t>
      </w:r>
      <w:r>
        <w:rPr>
          <w:rFonts w:hint="eastAsia" w:ascii="宋体" w:hAnsi="宋体" w:cs="宋体"/>
          <w:spacing w:val="4"/>
          <w:sz w:val="24"/>
          <w:u w:val="single"/>
        </w:rPr>
        <w:t xml:space="preserve"> </w:t>
      </w:r>
      <w:r>
        <w:rPr>
          <w:rFonts w:hint="eastAsia" w:ascii="宋体" w:hAnsi="宋体" w:cs="宋体"/>
          <w:spacing w:val="4"/>
          <w:sz w:val="24"/>
        </w:rPr>
        <w:t>：</w:t>
      </w:r>
    </w:p>
    <w:p w14:paraId="696BD4F1">
      <w:pPr>
        <w:spacing w:line="480" w:lineRule="auto"/>
        <w:ind w:firstLine="496" w:firstLineChars="200"/>
        <w:rPr>
          <w:rFonts w:ascii="宋体" w:hAnsi="宋体" w:cs="宋体"/>
          <w:spacing w:val="4"/>
          <w:sz w:val="24"/>
          <w:u w:val="single"/>
        </w:rPr>
      </w:pPr>
      <w:r>
        <w:rPr>
          <w:rFonts w:hint="eastAsia" w:ascii="宋体" w:hAnsi="宋体" w:cs="宋体"/>
          <w:spacing w:val="4"/>
          <w:sz w:val="24"/>
        </w:rPr>
        <w:t>（</w:t>
      </w:r>
      <w:r>
        <w:rPr>
          <w:rFonts w:hint="eastAsia" w:ascii="宋体" w:hAnsi="宋体" w:cs="宋体"/>
          <w:spacing w:val="4"/>
          <w:sz w:val="24"/>
          <w:u w:val="single"/>
        </w:rPr>
        <w:t xml:space="preserve">                  </w:t>
      </w:r>
      <w:r>
        <w:rPr>
          <w:rFonts w:hint="eastAsia" w:ascii="宋体" w:hAnsi="宋体" w:cs="宋体"/>
          <w:spacing w:val="4"/>
          <w:sz w:val="24"/>
        </w:rPr>
        <w:t>公司）为在中华人民共和国境内合法注册并经营的机构。在此郑重声明，我公司在参与本次政府采购活动前3年内在经营活动中没有重大违法记录。</w:t>
      </w:r>
    </w:p>
    <w:p w14:paraId="577C61C6">
      <w:pPr>
        <w:spacing w:beforeLines="100" w:afterLines="50" w:line="480" w:lineRule="auto"/>
        <w:ind w:firstLine="170"/>
        <w:rPr>
          <w:rFonts w:ascii="宋体" w:hAnsi="宋体" w:cs="宋体"/>
          <w:spacing w:val="4"/>
          <w:sz w:val="24"/>
        </w:rPr>
      </w:pPr>
    </w:p>
    <w:p w14:paraId="7C8E4C8D">
      <w:pPr>
        <w:spacing w:beforeLines="100" w:afterLines="50" w:line="480" w:lineRule="auto"/>
        <w:ind w:firstLine="170"/>
        <w:rPr>
          <w:rFonts w:ascii="宋体" w:hAnsi="宋体" w:cs="宋体"/>
          <w:spacing w:val="4"/>
          <w:sz w:val="24"/>
        </w:rPr>
      </w:pPr>
    </w:p>
    <w:p w14:paraId="2813D88E">
      <w:pPr>
        <w:spacing w:beforeLines="100" w:afterLines="50" w:line="480" w:lineRule="auto"/>
        <w:ind w:firstLine="170"/>
        <w:rPr>
          <w:rFonts w:ascii="宋体" w:hAnsi="宋体" w:cs="宋体"/>
          <w:spacing w:val="4"/>
          <w:sz w:val="24"/>
        </w:rPr>
      </w:pPr>
    </w:p>
    <w:p w14:paraId="26551BDA">
      <w:pPr>
        <w:spacing w:beforeLines="100" w:afterLines="50" w:line="480" w:lineRule="auto"/>
        <w:ind w:firstLine="170"/>
        <w:rPr>
          <w:rFonts w:ascii="宋体" w:hAnsi="宋体" w:cs="宋体"/>
          <w:spacing w:val="4"/>
          <w:sz w:val="24"/>
        </w:rPr>
      </w:pPr>
    </w:p>
    <w:p w14:paraId="4377D19F">
      <w:pPr>
        <w:spacing w:line="480" w:lineRule="auto"/>
        <w:jc w:val="right"/>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14:paraId="63560DD9">
      <w:pPr>
        <w:adjustRightInd w:val="0"/>
        <w:snapToGrid w:val="0"/>
        <w:spacing w:line="360" w:lineRule="auto"/>
        <w:jc w:val="right"/>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（签字或盖章）</w:t>
      </w:r>
    </w:p>
    <w:p w14:paraId="5E25933D">
      <w:pPr>
        <w:pStyle w:val="111"/>
        <w:jc w:val="right"/>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14:paraId="32334083">
      <w:pPr>
        <w:spacing w:line="480" w:lineRule="auto"/>
        <w:ind w:left="1"/>
        <w:jc w:val="center"/>
        <w:rPr>
          <w:rFonts w:ascii="宋体" w:hAnsi="宋体" w:cs="宋体"/>
          <w:spacing w:val="4"/>
          <w:szCs w:val="21"/>
        </w:rPr>
      </w:pPr>
    </w:p>
    <w:p w14:paraId="72A83528">
      <w:pPr>
        <w:spacing w:line="480" w:lineRule="auto"/>
        <w:rPr>
          <w:rFonts w:ascii="宋体" w:hAnsi="宋体" w:cs="宋体"/>
          <w:b/>
          <w:sz w:val="32"/>
          <w:szCs w:val="32"/>
        </w:rPr>
      </w:pPr>
    </w:p>
    <w:p w14:paraId="2C7E9B0A">
      <w:pPr>
        <w:spacing w:line="480" w:lineRule="auto"/>
        <w:rPr>
          <w:rFonts w:ascii="宋体" w:hAnsi="宋体" w:cs="宋体"/>
          <w:b/>
          <w:sz w:val="32"/>
          <w:szCs w:val="32"/>
        </w:rPr>
      </w:pPr>
      <w:r>
        <w:rPr>
          <w:rFonts w:hint="eastAsia" w:ascii="宋体" w:hAnsi="宋体" w:cs="宋体"/>
          <w:b/>
          <w:sz w:val="32"/>
          <w:szCs w:val="32"/>
        </w:rPr>
        <w:br w:type="page"/>
      </w:r>
    </w:p>
    <w:p w14:paraId="66D77ACB">
      <w:pPr>
        <w:spacing w:line="480" w:lineRule="auto"/>
        <w:jc w:val="left"/>
        <w:rPr>
          <w:rFonts w:ascii="宋体" w:hAnsi="宋体" w:cs="宋体"/>
          <w:b/>
          <w:sz w:val="32"/>
          <w:szCs w:val="32"/>
        </w:rPr>
      </w:pPr>
      <w:r>
        <w:rPr>
          <w:rFonts w:hint="eastAsia" w:ascii="宋体" w:hAnsi="宋体" w:cs="宋体"/>
          <w:b/>
          <w:sz w:val="24"/>
        </w:rPr>
        <w:t>附件2：</w:t>
      </w:r>
    </w:p>
    <w:p w14:paraId="7242B45F">
      <w:pPr>
        <w:spacing w:line="480" w:lineRule="auto"/>
        <w:jc w:val="center"/>
        <w:rPr>
          <w:rFonts w:ascii="宋体" w:hAnsi="宋体" w:cs="宋体"/>
          <w:b/>
          <w:sz w:val="32"/>
          <w:szCs w:val="32"/>
        </w:rPr>
      </w:pPr>
      <w:r>
        <w:rPr>
          <w:rFonts w:hint="eastAsia" w:ascii="宋体" w:hAnsi="宋体" w:cs="宋体"/>
          <w:b/>
          <w:sz w:val="32"/>
          <w:szCs w:val="32"/>
        </w:rPr>
        <w:t>供应商声明</w:t>
      </w:r>
    </w:p>
    <w:p w14:paraId="08B43583">
      <w:pPr>
        <w:spacing w:line="480" w:lineRule="auto"/>
        <w:rPr>
          <w:rFonts w:ascii="宋体" w:hAnsi="宋体" w:cs="宋体"/>
          <w:sz w:val="24"/>
        </w:rPr>
      </w:pPr>
    </w:p>
    <w:p w14:paraId="55AEFDE6">
      <w:pPr>
        <w:spacing w:line="480" w:lineRule="auto"/>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周至县教育和科学技术局  </w:t>
      </w:r>
    </w:p>
    <w:p w14:paraId="656EF2C0">
      <w:pPr>
        <w:spacing w:line="480" w:lineRule="auto"/>
        <w:ind w:firstLine="480" w:firstLineChars="200"/>
        <w:jc w:val="left"/>
        <w:rPr>
          <w:rFonts w:ascii="宋体" w:hAnsi="宋体" w:cs="宋体"/>
          <w:sz w:val="24"/>
        </w:rPr>
      </w:pPr>
      <w:r>
        <w:rPr>
          <w:rFonts w:hint="eastAsia" w:ascii="宋体" w:hAnsi="宋体" w:cs="宋体"/>
          <w:sz w:val="24"/>
        </w:rPr>
        <w:t>我公司在</w:t>
      </w:r>
      <w:r>
        <w:rPr>
          <w:rFonts w:hint="eastAsia" w:ascii="宋体" w:hAnsi="宋体" w:cs="宋体"/>
          <w:sz w:val="24"/>
          <w:u w:val="single"/>
        </w:rPr>
        <w:t xml:space="preserve"> 周至县新区中学校园文化采购项目 </w:t>
      </w:r>
      <w:r>
        <w:rPr>
          <w:rFonts w:hint="eastAsia" w:ascii="宋体" w:hAnsi="宋体" w:cs="宋体"/>
          <w:sz w:val="24"/>
        </w:rPr>
        <w:t>招标采购活动中，以我公司独立承担民事责任能力的法人名义参加本项目的磋商工作，并郑重声明：</w:t>
      </w:r>
    </w:p>
    <w:p w14:paraId="20316A08">
      <w:pPr>
        <w:spacing w:line="480" w:lineRule="auto"/>
        <w:ind w:firstLine="480" w:firstLineChars="200"/>
        <w:jc w:val="left"/>
        <w:rPr>
          <w:rFonts w:ascii="宋体" w:hAnsi="宋体" w:cs="宋体"/>
          <w:sz w:val="24"/>
        </w:rPr>
      </w:pPr>
      <w:r>
        <w:rPr>
          <w:rFonts w:hint="eastAsia" w:ascii="宋体" w:hAnsi="宋体" w:cs="宋体"/>
          <w:sz w:val="24"/>
        </w:rPr>
        <w:t>1、我方接受贵方磋商文件的全部内容 。</w:t>
      </w:r>
    </w:p>
    <w:p w14:paraId="7DBD15D2">
      <w:pPr>
        <w:spacing w:line="480" w:lineRule="auto"/>
        <w:ind w:firstLine="480" w:firstLineChars="200"/>
        <w:jc w:val="left"/>
        <w:rPr>
          <w:rFonts w:ascii="宋体" w:hAnsi="宋体" w:cs="宋体"/>
          <w:sz w:val="24"/>
        </w:rPr>
      </w:pPr>
      <w:r>
        <w:rPr>
          <w:rFonts w:hint="eastAsia" w:ascii="宋体" w:hAnsi="宋体" w:cs="宋体"/>
          <w:sz w:val="24"/>
        </w:rPr>
        <w:t>2、我磋商单位无联合体磋商。</w:t>
      </w:r>
    </w:p>
    <w:p w14:paraId="0C14C3E7">
      <w:pPr>
        <w:spacing w:line="480" w:lineRule="auto"/>
        <w:ind w:firstLine="480" w:firstLineChars="200"/>
        <w:jc w:val="left"/>
        <w:rPr>
          <w:rFonts w:ascii="宋体" w:hAnsi="宋体" w:cs="宋体"/>
          <w:sz w:val="24"/>
        </w:rPr>
      </w:pPr>
      <w:r>
        <w:rPr>
          <w:rFonts w:hint="eastAsia" w:ascii="宋体" w:hAnsi="宋体" w:cs="宋体"/>
          <w:sz w:val="24"/>
        </w:rPr>
        <w:t>3、我单位与采购人无任何利害关系。</w:t>
      </w:r>
    </w:p>
    <w:p w14:paraId="4734AD45">
      <w:pPr>
        <w:spacing w:line="480" w:lineRule="auto"/>
        <w:ind w:firstLine="480" w:firstLineChars="200"/>
        <w:jc w:val="left"/>
        <w:rPr>
          <w:rFonts w:ascii="宋体" w:hAnsi="宋体" w:cs="宋体"/>
          <w:sz w:val="24"/>
        </w:rPr>
      </w:pPr>
      <w:r>
        <w:rPr>
          <w:rFonts w:hint="eastAsia" w:ascii="宋体" w:hAnsi="宋体" w:cs="宋体"/>
          <w:sz w:val="24"/>
        </w:rPr>
        <w:t>4、我方相信贵方的磋商结果是公正、合法的，无论我方中标还是落标，我方将毫无异议地接受这一结果。</w:t>
      </w:r>
    </w:p>
    <w:p w14:paraId="413E8DC5">
      <w:pPr>
        <w:spacing w:line="480" w:lineRule="auto"/>
        <w:ind w:firstLine="480" w:firstLineChars="200"/>
        <w:jc w:val="left"/>
        <w:rPr>
          <w:rFonts w:ascii="宋体" w:hAnsi="宋体" w:cs="宋体"/>
          <w:sz w:val="24"/>
        </w:rPr>
      </w:pPr>
    </w:p>
    <w:p w14:paraId="1E4E5417">
      <w:pPr>
        <w:spacing w:line="480" w:lineRule="auto"/>
        <w:jc w:val="right"/>
        <w:rPr>
          <w:rFonts w:ascii="宋体" w:hAnsi="宋体" w:cs="仿宋"/>
          <w:color w:val="000000"/>
          <w:sz w:val="24"/>
        </w:rPr>
      </w:pPr>
      <w:r>
        <w:rPr>
          <w:rFonts w:hint="eastAsia" w:ascii="宋体" w:hAnsi="宋体" w:cs="仿宋"/>
          <w:color w:val="000000"/>
          <w:sz w:val="24"/>
        </w:rPr>
        <w:t>供应商名称：</w:t>
      </w:r>
      <w:r>
        <w:rPr>
          <w:rFonts w:hint="eastAsia" w:ascii="宋体" w:hAnsi="宋体" w:cs="仿宋"/>
          <w:color w:val="000000"/>
          <w:sz w:val="24"/>
          <w:u w:val="single"/>
        </w:rPr>
        <w:t xml:space="preserve">                    （公章）</w:t>
      </w:r>
    </w:p>
    <w:p w14:paraId="57C09BE4">
      <w:pPr>
        <w:adjustRightInd w:val="0"/>
        <w:snapToGrid w:val="0"/>
        <w:spacing w:line="360" w:lineRule="auto"/>
        <w:jc w:val="right"/>
      </w:pPr>
      <w:r>
        <w:rPr>
          <w:rFonts w:hint="eastAsia" w:ascii="宋体" w:hAnsi="宋体" w:cs="仿宋"/>
          <w:color w:val="000000"/>
          <w:sz w:val="24"/>
        </w:rPr>
        <w:t>法定代表人或被授权代表：</w:t>
      </w:r>
      <w:r>
        <w:rPr>
          <w:rFonts w:hint="eastAsia" w:ascii="宋体" w:hAnsi="宋体" w:cs="仿宋"/>
          <w:color w:val="000000"/>
          <w:sz w:val="24"/>
          <w:u w:val="single"/>
        </w:rPr>
        <w:t xml:space="preserve">           </w:t>
      </w:r>
      <w:r>
        <w:rPr>
          <w:rFonts w:hint="eastAsia" w:ascii="宋体" w:hAnsi="宋体" w:cs="仿宋"/>
          <w:color w:val="000000"/>
          <w:sz w:val="24"/>
        </w:rPr>
        <w:t>（签字或盖章）</w:t>
      </w:r>
    </w:p>
    <w:p w14:paraId="0949643A">
      <w:pPr>
        <w:pStyle w:val="111"/>
        <w:jc w:val="right"/>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14:paraId="5ED726F0">
      <w:pPr>
        <w:pStyle w:val="2"/>
        <w:spacing w:line="480" w:lineRule="auto"/>
        <w:rPr>
          <w:rFonts w:ascii="宋体" w:hAnsi="宋体" w:cs="宋体"/>
          <w:spacing w:val="4"/>
        </w:rPr>
      </w:pPr>
      <w:r>
        <w:rPr>
          <w:rFonts w:hint="eastAsia" w:ascii="宋体" w:hAnsi="宋体" w:cs="宋体"/>
          <w:spacing w:val="4"/>
        </w:rPr>
        <w:br w:type="page"/>
      </w:r>
    </w:p>
    <w:p w14:paraId="7CE85750">
      <w:pPr>
        <w:spacing w:afterLines="50" w:line="480" w:lineRule="auto"/>
        <w:rPr>
          <w:rFonts w:ascii="宋体" w:hAnsi="宋体" w:cs="宋体"/>
          <w:b/>
          <w:sz w:val="24"/>
        </w:rPr>
      </w:pPr>
      <w:r>
        <w:rPr>
          <w:rFonts w:hint="eastAsia" w:ascii="宋体" w:hAnsi="宋体" w:cs="宋体"/>
          <w:b/>
          <w:sz w:val="24"/>
        </w:rPr>
        <w:t>附件3：</w:t>
      </w:r>
    </w:p>
    <w:p w14:paraId="680D33F3">
      <w:pPr>
        <w:spacing w:before="42"/>
        <w:ind w:left="172" w:right="132"/>
        <w:jc w:val="center"/>
        <w:rPr>
          <w:b/>
          <w:sz w:val="28"/>
        </w:rPr>
      </w:pPr>
    </w:p>
    <w:p w14:paraId="65F63AB9">
      <w:pPr>
        <w:spacing w:before="42"/>
        <w:ind w:left="172" w:right="132"/>
        <w:jc w:val="center"/>
        <w:rPr>
          <w:b/>
          <w:sz w:val="28"/>
        </w:rPr>
      </w:pPr>
      <w:r>
        <w:rPr>
          <w:b/>
          <w:sz w:val="28"/>
        </w:rPr>
        <w:t>履行合同所必需的设备和专业技术能力的书面声明</w:t>
      </w:r>
    </w:p>
    <w:p w14:paraId="4A98F12A">
      <w:pPr>
        <w:pStyle w:val="2"/>
      </w:pPr>
    </w:p>
    <w:p w14:paraId="1975EBC7">
      <w:pPr>
        <w:pStyle w:val="2"/>
        <w:spacing w:after="0" w:line="480" w:lineRule="auto"/>
        <w:rPr>
          <w:sz w:val="24"/>
        </w:rPr>
      </w:pPr>
      <w:r>
        <w:rPr>
          <w:rFonts w:hint="eastAsia"/>
          <w:sz w:val="24"/>
        </w:rPr>
        <w:t xml:space="preserve">致： </w:t>
      </w:r>
      <w:r>
        <w:rPr>
          <w:rFonts w:hint="eastAsia"/>
          <w:sz w:val="24"/>
          <w:u w:val="single"/>
        </w:rPr>
        <w:t xml:space="preserve">天煜荣泽工程咨询有限公司 </w:t>
      </w:r>
    </w:p>
    <w:p w14:paraId="74061889">
      <w:pPr>
        <w:pStyle w:val="2"/>
        <w:tabs>
          <w:tab w:val="left" w:pos="1375"/>
          <w:tab w:val="left" w:pos="3788"/>
          <w:tab w:val="left" w:pos="9767"/>
        </w:tabs>
        <w:spacing w:after="0" w:line="480" w:lineRule="auto"/>
        <w:ind w:firstLine="474" w:firstLineChars="200"/>
        <w:rPr>
          <w:sz w:val="24"/>
        </w:rPr>
      </w:pPr>
      <w:r>
        <w:rPr>
          <w:rFonts w:eastAsia="Times New Roman"/>
          <w:w w:val="99"/>
          <w:sz w:val="24"/>
          <w:u w:val="single"/>
        </w:rPr>
        <w:t xml:space="preserve"> </w:t>
      </w:r>
      <w:r>
        <w:rPr>
          <w:rFonts w:eastAsia="Times New Roman"/>
          <w:sz w:val="24"/>
          <w:u w:val="single"/>
        </w:rPr>
        <w:tab/>
      </w:r>
      <w:r>
        <w:rPr>
          <w:spacing w:val="9"/>
          <w:sz w:val="24"/>
          <w:u w:val="single"/>
        </w:rPr>
        <w:t>（投</w:t>
      </w:r>
      <w:r>
        <w:rPr>
          <w:spacing w:val="7"/>
          <w:sz w:val="24"/>
          <w:u w:val="single"/>
        </w:rPr>
        <w:t>标</w:t>
      </w:r>
      <w:r>
        <w:rPr>
          <w:spacing w:val="9"/>
          <w:sz w:val="24"/>
          <w:u w:val="single"/>
        </w:rPr>
        <w:t>供应商名称</w:t>
      </w:r>
      <w:r>
        <w:rPr>
          <w:sz w:val="24"/>
          <w:u w:val="single"/>
        </w:rPr>
        <w:t>）</w:t>
      </w:r>
      <w:r>
        <w:rPr>
          <w:sz w:val="24"/>
          <w:u w:val="single"/>
        </w:rPr>
        <w:tab/>
      </w:r>
      <w:r>
        <w:rPr>
          <w:spacing w:val="8"/>
          <w:sz w:val="24"/>
        </w:rPr>
        <w:t>于</w:t>
      </w:r>
      <w:r>
        <w:rPr>
          <w:spacing w:val="113"/>
          <w:sz w:val="24"/>
          <w:u w:val="single"/>
        </w:rPr>
        <w:t xml:space="preserve"> </w:t>
      </w:r>
      <w:r>
        <w:rPr>
          <w:spacing w:val="8"/>
          <w:sz w:val="24"/>
        </w:rPr>
        <w:t>年</w:t>
      </w:r>
      <w:r>
        <w:rPr>
          <w:spacing w:val="113"/>
          <w:sz w:val="24"/>
          <w:u w:val="single"/>
        </w:rPr>
        <w:t xml:space="preserve"> </w:t>
      </w:r>
      <w:r>
        <w:rPr>
          <w:spacing w:val="8"/>
          <w:sz w:val="24"/>
        </w:rPr>
        <w:t>月</w:t>
      </w:r>
      <w:r>
        <w:rPr>
          <w:spacing w:val="114"/>
          <w:sz w:val="24"/>
          <w:u w:val="single"/>
        </w:rPr>
        <w:t xml:space="preserve"> </w:t>
      </w:r>
      <w:r>
        <w:rPr>
          <w:spacing w:val="9"/>
          <w:sz w:val="24"/>
        </w:rPr>
        <w:t>日在</w:t>
      </w:r>
      <w:r>
        <w:rPr>
          <w:spacing w:val="7"/>
          <w:sz w:val="24"/>
        </w:rPr>
        <w:t>中</w:t>
      </w:r>
      <w:r>
        <w:rPr>
          <w:spacing w:val="9"/>
          <w:sz w:val="24"/>
        </w:rPr>
        <w:t>华人民共和</w:t>
      </w:r>
      <w:r>
        <w:rPr>
          <w:spacing w:val="7"/>
          <w:sz w:val="24"/>
        </w:rPr>
        <w:t>国</w:t>
      </w:r>
      <w:r>
        <w:rPr>
          <w:spacing w:val="9"/>
          <w:sz w:val="24"/>
        </w:rPr>
        <w:t>境内</w:t>
      </w:r>
      <w:r>
        <w:rPr>
          <w:spacing w:val="9"/>
          <w:sz w:val="24"/>
          <w:u w:val="single"/>
        </w:rPr>
        <w:t>（详</w:t>
      </w:r>
      <w:r>
        <w:rPr>
          <w:spacing w:val="7"/>
          <w:sz w:val="24"/>
          <w:u w:val="single"/>
        </w:rPr>
        <w:t>细</w:t>
      </w:r>
      <w:r>
        <w:rPr>
          <w:spacing w:val="9"/>
          <w:sz w:val="24"/>
          <w:u w:val="single"/>
        </w:rPr>
        <w:t>注册地址</w:t>
      </w:r>
      <w:r>
        <w:rPr>
          <w:sz w:val="24"/>
          <w:u w:val="single"/>
        </w:rPr>
        <w:t>）</w:t>
      </w:r>
      <w:r>
        <w:rPr>
          <w:sz w:val="24"/>
          <w:u w:val="single"/>
        </w:rPr>
        <w:tab/>
      </w:r>
      <w:r>
        <w:rPr>
          <w:spacing w:val="9"/>
          <w:sz w:val="24"/>
        </w:rPr>
        <w:t>合法</w:t>
      </w:r>
      <w:r>
        <w:rPr>
          <w:spacing w:val="7"/>
          <w:sz w:val="24"/>
        </w:rPr>
        <w:t>注</w:t>
      </w:r>
      <w:r>
        <w:rPr>
          <w:spacing w:val="9"/>
          <w:sz w:val="24"/>
        </w:rPr>
        <w:t>册并经营，</w:t>
      </w:r>
      <w:r>
        <w:rPr>
          <w:spacing w:val="7"/>
          <w:sz w:val="24"/>
        </w:rPr>
        <w:t>公</w:t>
      </w:r>
      <w:r>
        <w:rPr>
          <w:spacing w:val="9"/>
          <w:sz w:val="24"/>
        </w:rPr>
        <w:t>司主营业务</w:t>
      </w:r>
      <w:r>
        <w:rPr>
          <w:spacing w:val="6"/>
          <w:sz w:val="24"/>
        </w:rPr>
        <w:t>为</w:t>
      </w:r>
      <w:r>
        <w:rPr>
          <w:spacing w:val="6"/>
          <w:sz w:val="24"/>
          <w:u w:val="single"/>
        </w:rPr>
        <w:t xml:space="preserve"> </w:t>
      </w:r>
      <w:r>
        <w:rPr>
          <w:spacing w:val="115"/>
          <w:sz w:val="24"/>
          <w:u w:val="single"/>
        </w:rPr>
        <w:t xml:space="preserve"> </w:t>
      </w:r>
      <w:r>
        <w:rPr>
          <w:spacing w:val="9"/>
          <w:sz w:val="24"/>
        </w:rPr>
        <w:t>，营</w:t>
      </w:r>
      <w:r>
        <w:rPr>
          <w:spacing w:val="7"/>
          <w:sz w:val="24"/>
        </w:rPr>
        <w:t>业</w:t>
      </w:r>
      <w:r>
        <w:rPr>
          <w:spacing w:val="9"/>
          <w:sz w:val="24"/>
        </w:rPr>
        <w:t>（生产经营</w:t>
      </w:r>
      <w:r>
        <w:rPr>
          <w:spacing w:val="7"/>
          <w:sz w:val="24"/>
        </w:rPr>
        <w:t>）</w:t>
      </w:r>
      <w:r>
        <w:rPr>
          <w:spacing w:val="9"/>
          <w:sz w:val="24"/>
        </w:rPr>
        <w:t>面积为</w:t>
      </w:r>
      <w:r>
        <w:rPr>
          <w:spacing w:val="9"/>
          <w:sz w:val="24"/>
          <w:u w:val="single"/>
        </w:rPr>
        <w:t xml:space="preserve"> </w:t>
      </w:r>
      <w:r>
        <w:rPr>
          <w:spacing w:val="109"/>
          <w:sz w:val="24"/>
          <w:u w:val="single"/>
        </w:rPr>
        <w:t xml:space="preserve"> </w:t>
      </w:r>
      <w:r>
        <w:rPr>
          <w:spacing w:val="9"/>
          <w:sz w:val="24"/>
        </w:rPr>
        <w:t>，现</w:t>
      </w:r>
      <w:r>
        <w:rPr>
          <w:spacing w:val="7"/>
          <w:sz w:val="24"/>
        </w:rPr>
        <w:t>有</w:t>
      </w:r>
      <w:r>
        <w:rPr>
          <w:spacing w:val="9"/>
          <w:sz w:val="24"/>
        </w:rPr>
        <w:t>员工数量</w:t>
      </w:r>
      <w:r>
        <w:rPr>
          <w:spacing w:val="6"/>
          <w:sz w:val="24"/>
        </w:rPr>
        <w:t>为</w:t>
      </w:r>
      <w:r>
        <w:rPr>
          <w:spacing w:val="6"/>
          <w:sz w:val="24"/>
          <w:u w:val="single"/>
        </w:rPr>
        <w:t xml:space="preserve"> </w:t>
      </w:r>
      <w:r>
        <w:rPr>
          <w:spacing w:val="112"/>
          <w:sz w:val="24"/>
          <w:u w:val="single"/>
        </w:rPr>
        <w:t xml:space="preserve"> </w:t>
      </w:r>
      <w:r>
        <w:rPr>
          <w:sz w:val="24"/>
        </w:rPr>
        <w:t xml:space="preserve">， </w:t>
      </w:r>
      <w:r>
        <w:rPr>
          <w:spacing w:val="9"/>
          <w:sz w:val="24"/>
        </w:rPr>
        <w:t>其中</w:t>
      </w:r>
      <w:r>
        <w:rPr>
          <w:spacing w:val="7"/>
          <w:sz w:val="24"/>
        </w:rPr>
        <w:t>与</w:t>
      </w:r>
      <w:r>
        <w:rPr>
          <w:spacing w:val="9"/>
          <w:sz w:val="24"/>
        </w:rPr>
        <w:t>履行本合同</w:t>
      </w:r>
      <w:r>
        <w:rPr>
          <w:spacing w:val="7"/>
          <w:sz w:val="24"/>
        </w:rPr>
        <w:t>相</w:t>
      </w:r>
      <w:r>
        <w:rPr>
          <w:spacing w:val="9"/>
          <w:sz w:val="24"/>
        </w:rPr>
        <w:t>关的专业技</w:t>
      </w:r>
      <w:r>
        <w:rPr>
          <w:spacing w:val="7"/>
          <w:sz w:val="24"/>
        </w:rPr>
        <w:t>术</w:t>
      </w:r>
      <w:r>
        <w:rPr>
          <w:spacing w:val="9"/>
          <w:sz w:val="24"/>
        </w:rPr>
        <w:t>人员</w:t>
      </w:r>
      <w:r>
        <w:rPr>
          <w:spacing w:val="-5"/>
          <w:sz w:val="24"/>
        </w:rPr>
        <w:t>有</w:t>
      </w:r>
      <w:r>
        <w:rPr>
          <w:spacing w:val="7"/>
          <w:sz w:val="24"/>
        </w:rPr>
        <w:t>（</w:t>
      </w:r>
      <w:r>
        <w:rPr>
          <w:spacing w:val="7"/>
          <w:sz w:val="24"/>
          <w:u w:val="single"/>
        </w:rPr>
        <w:t xml:space="preserve"> </w:t>
      </w:r>
      <w:r>
        <w:rPr>
          <w:spacing w:val="7"/>
          <w:sz w:val="24"/>
          <w:u w:val="single"/>
        </w:rPr>
        <w:tab/>
      </w:r>
      <w:r>
        <w:rPr>
          <w:spacing w:val="9"/>
          <w:sz w:val="24"/>
          <w:u w:val="single"/>
        </w:rPr>
        <w:t>专业</w:t>
      </w:r>
      <w:r>
        <w:rPr>
          <w:spacing w:val="7"/>
          <w:sz w:val="24"/>
          <w:u w:val="single"/>
        </w:rPr>
        <w:t>能</w:t>
      </w:r>
      <w:r>
        <w:rPr>
          <w:spacing w:val="9"/>
          <w:sz w:val="24"/>
          <w:u w:val="single"/>
        </w:rPr>
        <w:t>力</w:t>
      </w:r>
      <w:r>
        <w:rPr>
          <w:spacing w:val="-5"/>
          <w:sz w:val="24"/>
          <w:u w:val="single"/>
        </w:rPr>
        <w:t>、</w:t>
      </w:r>
      <w:r>
        <w:rPr>
          <w:spacing w:val="9"/>
          <w:sz w:val="24"/>
          <w:u w:val="single"/>
        </w:rPr>
        <w:t>数</w:t>
      </w:r>
      <w:r>
        <w:rPr>
          <w:sz w:val="24"/>
          <w:u w:val="single"/>
        </w:rPr>
        <w:t xml:space="preserve">量      </w:t>
      </w:r>
      <w:r>
        <w:rPr>
          <w:spacing w:val="60"/>
          <w:sz w:val="24"/>
          <w:u w:val="single"/>
        </w:rPr>
        <w:t xml:space="preserve"> </w:t>
      </w:r>
      <w:r>
        <w:rPr>
          <w:spacing w:val="-7"/>
          <w:sz w:val="24"/>
        </w:rPr>
        <w:t>），</w:t>
      </w:r>
      <w:r>
        <w:rPr>
          <w:spacing w:val="9"/>
          <w:sz w:val="24"/>
        </w:rPr>
        <w:t>本公</w:t>
      </w:r>
      <w:r>
        <w:rPr>
          <w:sz w:val="24"/>
        </w:rPr>
        <w:t>司</w:t>
      </w:r>
      <w:r>
        <w:rPr>
          <w:spacing w:val="9"/>
          <w:sz w:val="24"/>
        </w:rPr>
        <w:t>郑重</w:t>
      </w:r>
      <w:r>
        <w:rPr>
          <w:spacing w:val="7"/>
          <w:sz w:val="24"/>
        </w:rPr>
        <w:t>承</w:t>
      </w:r>
      <w:r>
        <w:rPr>
          <w:spacing w:val="9"/>
          <w:sz w:val="24"/>
        </w:rPr>
        <w:t>诺，具有履</w:t>
      </w:r>
      <w:r>
        <w:rPr>
          <w:spacing w:val="7"/>
          <w:sz w:val="24"/>
        </w:rPr>
        <w:t>行</w:t>
      </w:r>
      <w:r>
        <w:rPr>
          <w:spacing w:val="9"/>
          <w:sz w:val="24"/>
        </w:rPr>
        <w:t>本合同所必</w:t>
      </w:r>
      <w:r>
        <w:rPr>
          <w:spacing w:val="7"/>
          <w:sz w:val="24"/>
        </w:rPr>
        <w:t>需</w:t>
      </w:r>
      <w:r>
        <w:rPr>
          <w:spacing w:val="9"/>
          <w:sz w:val="24"/>
        </w:rPr>
        <w:t>的设备和专</w:t>
      </w:r>
      <w:r>
        <w:rPr>
          <w:spacing w:val="7"/>
          <w:sz w:val="24"/>
        </w:rPr>
        <w:t>业</w:t>
      </w:r>
      <w:r>
        <w:rPr>
          <w:spacing w:val="9"/>
          <w:sz w:val="24"/>
        </w:rPr>
        <w:t>技术能力</w:t>
      </w:r>
      <w:r>
        <w:rPr>
          <w:sz w:val="24"/>
        </w:rPr>
        <w:t>。</w:t>
      </w:r>
    </w:p>
    <w:p w14:paraId="24BD586E">
      <w:pPr>
        <w:spacing w:beforeLines="100" w:afterLines="50" w:line="360" w:lineRule="auto"/>
        <w:ind w:firstLine="3521" w:firstLineChars="1420"/>
        <w:jc w:val="left"/>
        <w:rPr>
          <w:rFonts w:ascii="宋体" w:hAnsi="宋体" w:cs="宋体"/>
          <w:spacing w:val="14"/>
          <w:kern w:val="0"/>
          <w:sz w:val="24"/>
        </w:rPr>
      </w:pPr>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14:paraId="5FFACBCB">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14:paraId="1722A315">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14:paraId="2989F8C3">
      <w:pPr>
        <w:pStyle w:val="67"/>
        <w:rPr>
          <w:rFonts w:hAnsi="宋体"/>
          <w:spacing w:val="4"/>
          <w:szCs w:val="24"/>
        </w:rPr>
      </w:pPr>
    </w:p>
    <w:p w14:paraId="279E554E">
      <w:pPr>
        <w:pStyle w:val="2"/>
        <w:spacing w:line="480" w:lineRule="auto"/>
        <w:rPr>
          <w:rFonts w:ascii="宋体" w:hAnsi="宋体" w:cs="宋体"/>
        </w:rPr>
      </w:pPr>
      <w:r>
        <w:rPr>
          <w:rFonts w:hint="eastAsia" w:ascii="宋体" w:hAnsi="宋体" w:cs="宋体"/>
          <w:spacing w:val="4"/>
        </w:rPr>
        <w:br w:type="page"/>
      </w:r>
    </w:p>
    <w:p w14:paraId="30D39C21">
      <w:pPr>
        <w:spacing w:line="480" w:lineRule="auto"/>
        <w:jc w:val="center"/>
        <w:rPr>
          <w:rFonts w:ascii="宋体" w:hAnsi="宋体" w:cs="宋体"/>
          <w:sz w:val="32"/>
        </w:rPr>
      </w:pPr>
      <w:r>
        <w:rPr>
          <w:rFonts w:hint="eastAsia" w:ascii="宋体" w:hAnsi="宋体" w:cs="宋体"/>
          <w:sz w:val="32"/>
        </w:rPr>
        <w:t>五、供应商参加政府采购活动承诺书</w:t>
      </w:r>
    </w:p>
    <w:p w14:paraId="2E580BB2">
      <w:pPr>
        <w:widowControl/>
        <w:spacing w:line="520" w:lineRule="exact"/>
        <w:ind w:firstLine="480" w:firstLineChars="200"/>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p>
    <w:p w14:paraId="154D5177">
      <w:pPr>
        <w:widowControl/>
        <w:spacing w:line="520" w:lineRule="exact"/>
        <w:ind w:firstLine="480" w:firstLineChars="200"/>
        <w:jc w:val="left"/>
        <w:rPr>
          <w:rFonts w:ascii="宋体" w:hAnsi="宋体" w:cs="宋体"/>
          <w:kern w:val="0"/>
          <w:sz w:val="24"/>
        </w:rPr>
      </w:pPr>
      <w:r>
        <w:rPr>
          <w:rFonts w:ascii="宋体" w:hAnsi="宋体" w:cs="宋体"/>
          <w:kern w:val="0"/>
          <w:sz w:val="24"/>
        </w:rPr>
        <w:t>1、在参与政府采购活动中遵纪守法、诚信经营、公平竞标。</w:t>
      </w:r>
      <w:r>
        <w:rPr>
          <w:rFonts w:hint="eastAsia" w:ascii="宋体" w:hAnsi="宋体" w:cs="宋体"/>
          <w:kern w:val="0"/>
          <w:sz w:val="24"/>
        </w:rPr>
        <w:t xml:space="preserve">    </w:t>
      </w:r>
    </w:p>
    <w:p w14:paraId="2B455A10">
      <w:pPr>
        <w:widowControl/>
        <w:spacing w:line="520" w:lineRule="exact"/>
        <w:ind w:firstLine="480" w:firstLineChars="200"/>
        <w:jc w:val="left"/>
        <w:rPr>
          <w:rFonts w:ascii="宋体" w:hAnsi="宋体" w:cs="宋体"/>
          <w:kern w:val="0"/>
          <w:sz w:val="24"/>
        </w:rPr>
      </w:pPr>
      <w:r>
        <w:rPr>
          <w:rFonts w:ascii="宋体" w:hAnsi="宋体" w:cs="宋体"/>
          <w:kern w:val="0"/>
          <w:sz w:val="24"/>
        </w:rPr>
        <w:t>2、不向政府</w:t>
      </w:r>
      <w:r>
        <w:rPr>
          <w:rFonts w:hint="eastAsia" w:ascii="宋体" w:hAnsi="宋体" w:cs="宋体"/>
          <w:kern w:val="0"/>
          <w:sz w:val="24"/>
        </w:rPr>
        <w:t>招标人</w:t>
      </w:r>
      <w:r>
        <w:rPr>
          <w:rFonts w:ascii="宋体" w:hAnsi="宋体" w:cs="宋体"/>
          <w:kern w:val="0"/>
          <w:sz w:val="24"/>
        </w:rPr>
        <w:t>、采购代理机构和政府采购评审专家进行任何形式的商业贿赂以谋取交易机会。</w:t>
      </w:r>
      <w:r>
        <w:rPr>
          <w:rFonts w:hint="eastAsia" w:ascii="宋体" w:hAnsi="宋体" w:cs="宋体"/>
          <w:kern w:val="0"/>
          <w:sz w:val="24"/>
        </w:rPr>
        <w:t xml:space="preserve">    </w:t>
      </w:r>
    </w:p>
    <w:p w14:paraId="6F8B7F45">
      <w:pPr>
        <w:widowControl/>
        <w:spacing w:line="520" w:lineRule="exact"/>
        <w:ind w:firstLine="480" w:firstLineChars="200"/>
        <w:jc w:val="left"/>
        <w:rPr>
          <w:rFonts w:ascii="宋体" w:hAnsi="宋体" w:cs="宋体"/>
          <w:kern w:val="0"/>
          <w:sz w:val="24"/>
        </w:rPr>
      </w:pPr>
      <w:r>
        <w:rPr>
          <w:rFonts w:ascii="宋体" w:hAnsi="宋体" w:cs="宋体"/>
          <w:kern w:val="0"/>
          <w:sz w:val="24"/>
        </w:rPr>
        <w:t>3、不向政府采购代理机构和</w:t>
      </w:r>
      <w:r>
        <w:rPr>
          <w:rFonts w:hint="eastAsia" w:ascii="宋体" w:hAnsi="宋体" w:cs="宋体"/>
          <w:kern w:val="0"/>
          <w:sz w:val="24"/>
        </w:rPr>
        <w:t>招标人</w:t>
      </w:r>
      <w:r>
        <w:rPr>
          <w:rFonts w:ascii="宋体" w:hAnsi="宋体" w:cs="宋体"/>
          <w:kern w:val="0"/>
          <w:sz w:val="24"/>
        </w:rPr>
        <w:t>提供虚假资质文件或采用虚假应标方式参与政府采购市场竞争并谋取中标、成交。</w:t>
      </w:r>
      <w:r>
        <w:rPr>
          <w:rFonts w:hint="eastAsia" w:ascii="宋体" w:hAnsi="宋体" w:cs="宋体"/>
          <w:kern w:val="0"/>
          <w:sz w:val="24"/>
        </w:rPr>
        <w:t xml:space="preserve">    </w:t>
      </w:r>
    </w:p>
    <w:p w14:paraId="2BB14AA1">
      <w:pPr>
        <w:widowControl/>
        <w:spacing w:line="520" w:lineRule="exact"/>
        <w:ind w:firstLine="480" w:firstLineChars="200"/>
        <w:jc w:val="left"/>
        <w:rPr>
          <w:rFonts w:ascii="宋体" w:hAnsi="宋体" w:cs="宋体"/>
          <w:kern w:val="0"/>
          <w:sz w:val="24"/>
        </w:rPr>
      </w:pPr>
      <w:r>
        <w:rPr>
          <w:rFonts w:ascii="宋体" w:hAnsi="宋体" w:cs="宋体"/>
          <w:kern w:val="0"/>
          <w:sz w:val="24"/>
        </w:rPr>
        <w:t>4、不采取“围标、陪标”等商业欺诈手段获得政府采购定单。</w:t>
      </w:r>
      <w:r>
        <w:rPr>
          <w:rFonts w:hint="eastAsia" w:ascii="宋体" w:hAnsi="宋体" w:cs="宋体"/>
          <w:kern w:val="0"/>
          <w:sz w:val="24"/>
        </w:rPr>
        <w:t xml:space="preserve">    </w:t>
      </w:r>
    </w:p>
    <w:p w14:paraId="6D9D1E7F">
      <w:pPr>
        <w:widowControl/>
        <w:spacing w:line="520" w:lineRule="exact"/>
        <w:ind w:firstLine="480" w:firstLineChars="200"/>
        <w:jc w:val="left"/>
        <w:rPr>
          <w:rFonts w:ascii="宋体" w:hAnsi="宋体" w:cs="宋体"/>
          <w:kern w:val="0"/>
          <w:sz w:val="24"/>
        </w:rPr>
      </w:pPr>
      <w:r>
        <w:rPr>
          <w:rFonts w:ascii="宋体" w:hAnsi="宋体" w:cs="宋体"/>
          <w:kern w:val="0"/>
          <w:sz w:val="24"/>
        </w:rPr>
        <w:t>5、不采取不正当手段诋毁、排挤其他</w:t>
      </w:r>
      <w:r>
        <w:rPr>
          <w:rFonts w:hint="eastAsia" w:ascii="宋体" w:hAnsi="宋体" w:cs="宋体"/>
          <w:kern w:val="0"/>
          <w:sz w:val="24"/>
        </w:rPr>
        <w:t>投标人</w:t>
      </w:r>
      <w:r>
        <w:rPr>
          <w:rFonts w:ascii="宋体" w:hAnsi="宋体" w:cs="宋体"/>
          <w:kern w:val="0"/>
          <w:sz w:val="24"/>
        </w:rPr>
        <w:t>。</w:t>
      </w:r>
      <w:r>
        <w:rPr>
          <w:rFonts w:hint="eastAsia" w:ascii="宋体" w:hAnsi="宋体" w:cs="宋体"/>
          <w:kern w:val="0"/>
          <w:sz w:val="24"/>
        </w:rPr>
        <w:t xml:space="preserve">    </w:t>
      </w:r>
    </w:p>
    <w:p w14:paraId="5658F210">
      <w:pPr>
        <w:widowControl/>
        <w:spacing w:line="520" w:lineRule="exact"/>
        <w:ind w:firstLine="480" w:firstLineChars="200"/>
        <w:jc w:val="left"/>
        <w:rPr>
          <w:rFonts w:ascii="宋体" w:hAnsi="宋体" w:cs="宋体"/>
          <w:kern w:val="0"/>
          <w:sz w:val="24"/>
        </w:rPr>
      </w:pPr>
      <w:r>
        <w:rPr>
          <w:rFonts w:ascii="宋体" w:hAnsi="宋体" w:cs="宋体"/>
          <w:kern w:val="0"/>
          <w:sz w:val="24"/>
        </w:rPr>
        <w:t>6、不在提供商品和服务时“偷梁换柱、以次充好”损害</w:t>
      </w:r>
      <w:r>
        <w:rPr>
          <w:rFonts w:hint="eastAsia" w:ascii="宋体" w:hAnsi="宋体" w:cs="宋体"/>
          <w:kern w:val="0"/>
          <w:sz w:val="24"/>
        </w:rPr>
        <w:t>招标人</w:t>
      </w:r>
      <w:r>
        <w:rPr>
          <w:rFonts w:ascii="宋体" w:hAnsi="宋体" w:cs="宋体"/>
          <w:kern w:val="0"/>
          <w:sz w:val="24"/>
        </w:rPr>
        <w:t>的合法权益。</w:t>
      </w:r>
      <w:r>
        <w:rPr>
          <w:rFonts w:hint="eastAsia" w:ascii="宋体" w:hAnsi="宋体" w:cs="宋体"/>
          <w:kern w:val="0"/>
          <w:sz w:val="24"/>
        </w:rPr>
        <w:t xml:space="preserve">    </w:t>
      </w:r>
    </w:p>
    <w:p w14:paraId="2B0C9B7E">
      <w:pPr>
        <w:widowControl/>
        <w:spacing w:line="520" w:lineRule="exact"/>
        <w:ind w:firstLine="480" w:firstLineChars="200"/>
        <w:jc w:val="left"/>
        <w:rPr>
          <w:rFonts w:ascii="宋体" w:hAnsi="宋体" w:cs="宋体"/>
          <w:kern w:val="0"/>
          <w:sz w:val="24"/>
        </w:rPr>
      </w:pPr>
      <w:r>
        <w:rPr>
          <w:rFonts w:ascii="宋体" w:hAnsi="宋体" w:cs="宋体"/>
          <w:kern w:val="0"/>
          <w:sz w:val="24"/>
        </w:rPr>
        <w:t>7、不与</w:t>
      </w:r>
      <w:r>
        <w:rPr>
          <w:rFonts w:hint="eastAsia" w:ascii="宋体" w:hAnsi="宋体" w:cs="宋体"/>
          <w:kern w:val="0"/>
          <w:sz w:val="24"/>
        </w:rPr>
        <w:t>招标人</w:t>
      </w:r>
      <w:r>
        <w:rPr>
          <w:rFonts w:ascii="宋体" w:hAnsi="宋体" w:cs="宋体"/>
          <w:kern w:val="0"/>
          <w:sz w:val="24"/>
        </w:rPr>
        <w:t>、采购代理机构政府采购评审专家或其它</w:t>
      </w:r>
      <w:r>
        <w:rPr>
          <w:rFonts w:hint="eastAsia" w:ascii="宋体" w:hAnsi="宋体" w:cs="宋体"/>
          <w:kern w:val="0"/>
          <w:sz w:val="24"/>
        </w:rPr>
        <w:t>投标人</w:t>
      </w:r>
      <w:r>
        <w:rPr>
          <w:rFonts w:ascii="宋体" w:hAnsi="宋体" w:cs="宋体"/>
          <w:kern w:val="0"/>
          <w:sz w:val="24"/>
        </w:rPr>
        <w:t>恶意串通，进行质疑和投诉，维护政府采购市场秩序。</w:t>
      </w:r>
      <w:r>
        <w:rPr>
          <w:rFonts w:hint="eastAsia" w:ascii="宋体" w:hAnsi="宋体" w:cs="宋体"/>
          <w:kern w:val="0"/>
          <w:sz w:val="24"/>
        </w:rPr>
        <w:t xml:space="preserve">    </w:t>
      </w:r>
    </w:p>
    <w:p w14:paraId="13CF44F7">
      <w:pPr>
        <w:widowControl/>
        <w:spacing w:line="520" w:lineRule="exact"/>
        <w:ind w:firstLine="480" w:firstLineChars="200"/>
        <w:jc w:val="left"/>
        <w:rPr>
          <w:rFonts w:ascii="宋体" w:hAnsi="宋体" w:cs="宋体"/>
          <w:kern w:val="0"/>
          <w:sz w:val="24"/>
        </w:rPr>
      </w:pPr>
      <w:r>
        <w:rPr>
          <w:rFonts w:ascii="宋体" w:hAnsi="宋体" w:cs="宋体"/>
          <w:kern w:val="0"/>
          <w:sz w:val="24"/>
        </w:rPr>
        <w:t>8、尊重和接受政府采购监督管理部门的监督和政府采购代理机构招标采购要求，承担因违约行为给</w:t>
      </w:r>
      <w:r>
        <w:rPr>
          <w:rFonts w:hint="eastAsia" w:ascii="宋体" w:hAnsi="宋体" w:cs="宋体"/>
          <w:kern w:val="0"/>
          <w:sz w:val="24"/>
        </w:rPr>
        <w:t>招标人</w:t>
      </w:r>
      <w:r>
        <w:rPr>
          <w:rFonts w:ascii="宋体" w:hAnsi="宋体" w:cs="宋体"/>
          <w:kern w:val="0"/>
          <w:sz w:val="24"/>
        </w:rPr>
        <w:t>造成的损失。</w:t>
      </w:r>
      <w:r>
        <w:rPr>
          <w:rFonts w:hint="eastAsia" w:ascii="宋体" w:hAnsi="宋体" w:cs="宋体"/>
          <w:kern w:val="0"/>
          <w:sz w:val="24"/>
        </w:rPr>
        <w:t xml:space="preserve">    </w:t>
      </w:r>
    </w:p>
    <w:p w14:paraId="6B2060A5">
      <w:pPr>
        <w:widowControl/>
        <w:spacing w:line="520" w:lineRule="exact"/>
        <w:ind w:firstLine="480" w:firstLineChars="200"/>
        <w:jc w:val="left"/>
        <w:rPr>
          <w:rFonts w:ascii="宋体" w:hAnsi="宋体" w:cs="宋体"/>
          <w:kern w:val="0"/>
          <w:sz w:val="24"/>
        </w:rPr>
      </w:pPr>
      <w:r>
        <w:rPr>
          <w:rFonts w:ascii="宋体" w:hAnsi="宋体" w:cs="宋体"/>
          <w:kern w:val="0"/>
          <w:sz w:val="24"/>
        </w:rPr>
        <w:t>9、不发生其他有悖于政府采购公开、公平、公正和诚信原则的行为。</w:t>
      </w:r>
    </w:p>
    <w:p w14:paraId="3B9342EF">
      <w:pPr>
        <w:widowControl/>
        <w:spacing w:line="520" w:lineRule="exact"/>
        <w:ind w:left="239" w:leftChars="114" w:firstLine="470" w:firstLineChars="196"/>
        <w:jc w:val="left"/>
        <w:rPr>
          <w:rFonts w:ascii="宋体" w:hAnsi="宋体" w:cs="宋体"/>
          <w:kern w:val="0"/>
          <w:sz w:val="24"/>
        </w:rPr>
      </w:pPr>
    </w:p>
    <w:p w14:paraId="71091DB3">
      <w:pPr>
        <w:widowControl/>
        <w:spacing w:line="520" w:lineRule="exact"/>
        <w:ind w:left="239" w:leftChars="114" w:firstLine="470" w:firstLineChars="196"/>
        <w:jc w:val="left"/>
        <w:rPr>
          <w:rFonts w:ascii="宋体" w:hAnsi="宋体" w:cs="宋体"/>
          <w:kern w:val="0"/>
          <w:sz w:val="24"/>
        </w:rPr>
      </w:pPr>
    </w:p>
    <w:p w14:paraId="136A4672">
      <w:pPr>
        <w:spacing w:beforeLines="100" w:afterLines="50" w:line="360" w:lineRule="auto"/>
        <w:ind w:firstLine="3521" w:firstLineChars="1420"/>
        <w:jc w:val="left"/>
        <w:rPr>
          <w:rFonts w:ascii="宋体" w:hAnsi="宋体" w:cs="宋体"/>
          <w:spacing w:val="14"/>
          <w:kern w:val="0"/>
          <w:sz w:val="24"/>
        </w:rPr>
      </w:pPr>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14:paraId="519D9E68">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14:paraId="0706036E">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14:paraId="35DD023F">
      <w:pPr>
        <w:pStyle w:val="67"/>
        <w:rPr>
          <w:rFonts w:hAnsi="宋体"/>
          <w:spacing w:val="4"/>
          <w:szCs w:val="24"/>
        </w:rPr>
      </w:pPr>
    </w:p>
    <w:p w14:paraId="39BE0BB0">
      <w:pPr>
        <w:spacing w:line="480" w:lineRule="auto"/>
        <w:jc w:val="center"/>
        <w:rPr>
          <w:rFonts w:ascii="宋体" w:hAnsi="宋体" w:cs="宋体"/>
          <w:sz w:val="32"/>
        </w:rPr>
      </w:pPr>
    </w:p>
    <w:p w14:paraId="09A8B18C"/>
    <w:p w14:paraId="277E410D">
      <w:pPr>
        <w:pStyle w:val="55"/>
      </w:pPr>
    </w:p>
    <w:p w14:paraId="3C1DC100">
      <w:pPr>
        <w:pStyle w:val="55"/>
      </w:pPr>
    </w:p>
    <w:p w14:paraId="6C996AE8">
      <w:pPr>
        <w:spacing w:line="480" w:lineRule="auto"/>
        <w:jc w:val="center"/>
        <w:rPr>
          <w:rFonts w:ascii="宋体" w:hAnsi="宋体" w:cs="宋体"/>
          <w:sz w:val="32"/>
        </w:rPr>
      </w:pPr>
      <w:r>
        <w:rPr>
          <w:rFonts w:hint="eastAsia" w:ascii="宋体" w:hAnsi="宋体" w:cs="宋体"/>
          <w:sz w:val="32"/>
        </w:rPr>
        <w:t>六、</w:t>
      </w:r>
      <w:bookmarkEnd w:id="259"/>
      <w:r>
        <w:rPr>
          <w:rFonts w:hint="eastAsia" w:ascii="宋体" w:hAnsi="宋体" w:cs="宋体"/>
          <w:sz w:val="32"/>
        </w:rPr>
        <w:t>磋商报价方案说明书</w:t>
      </w:r>
    </w:p>
    <w:p w14:paraId="71604A28">
      <w:pPr>
        <w:pStyle w:val="59"/>
        <w:spacing w:line="480" w:lineRule="auto"/>
        <w:rPr>
          <w:rFonts w:ascii="宋体" w:hAnsi="宋体" w:cs="宋体"/>
          <w:sz w:val="24"/>
        </w:rPr>
      </w:pPr>
    </w:p>
    <w:p w14:paraId="234E38E3">
      <w:pPr>
        <w:spacing w:line="500" w:lineRule="atLeast"/>
        <w:outlineLvl w:val="0"/>
        <w:rPr>
          <w:rFonts w:ascii="宋体" w:hAnsi="宋体" w:cs="宋体"/>
          <w:b/>
          <w:bCs/>
          <w:sz w:val="24"/>
        </w:rPr>
      </w:pPr>
      <w:r>
        <w:rPr>
          <w:rFonts w:hint="eastAsia" w:ascii="宋体" w:hAnsi="宋体" w:cs="宋体"/>
          <w:b/>
          <w:sz w:val="24"/>
        </w:rPr>
        <w:t>供应商结合第五章采购内容及要求，根据第三章评标办法，自行编写，格式自拟。</w:t>
      </w:r>
      <w:bookmarkEnd w:id="201"/>
      <w:bookmarkStart w:id="260" w:name="_Toc9915"/>
      <w:bookmarkStart w:id="261" w:name="_Toc51658022"/>
      <w:bookmarkStart w:id="262" w:name="_Toc527969888"/>
      <w:r>
        <w:rPr>
          <w:rFonts w:hint="eastAsia" w:ascii="宋体" w:hAnsi="宋体" w:cs="宋体"/>
          <w:sz w:val="32"/>
        </w:rPr>
        <w:br w:type="page"/>
      </w:r>
      <w:r>
        <w:rPr>
          <w:rFonts w:hint="eastAsia" w:ascii="宋体" w:hAnsi="宋体" w:cs="宋体"/>
          <w:sz w:val="24"/>
        </w:rPr>
        <w:t>附件：</w:t>
      </w:r>
      <w:r>
        <w:rPr>
          <w:rFonts w:hint="eastAsia" w:ascii="宋体" w:hAnsi="宋体" w:cs="宋体"/>
          <w:b/>
          <w:bCs/>
          <w:sz w:val="24"/>
        </w:rPr>
        <w:t>业绩证明文件</w:t>
      </w:r>
    </w:p>
    <w:tbl>
      <w:tblPr>
        <w:tblStyle w:val="8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203"/>
        <w:gridCol w:w="931"/>
        <w:gridCol w:w="1579"/>
      </w:tblGrid>
      <w:tr w14:paraId="5912D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14:paraId="3D78C910">
            <w:pPr>
              <w:spacing w:line="500" w:lineRule="exact"/>
              <w:jc w:val="center"/>
              <w:rPr>
                <w:rFonts w:ascii="宋体" w:hAnsi="宋体" w:cs="宋体"/>
                <w:b/>
                <w:bCs/>
                <w:sz w:val="24"/>
              </w:rPr>
            </w:pPr>
            <w:r>
              <w:rPr>
                <w:rFonts w:hint="eastAsia" w:ascii="宋体" w:hAnsi="宋体" w:cs="宋体"/>
                <w:b/>
                <w:bCs/>
                <w:sz w:val="24"/>
              </w:rPr>
              <w:t>序号</w:t>
            </w:r>
          </w:p>
        </w:tc>
        <w:tc>
          <w:tcPr>
            <w:tcW w:w="1554" w:type="dxa"/>
            <w:vAlign w:val="center"/>
          </w:tcPr>
          <w:p w14:paraId="2DE9E780">
            <w:pPr>
              <w:spacing w:line="500" w:lineRule="exact"/>
              <w:jc w:val="center"/>
              <w:rPr>
                <w:rFonts w:ascii="宋体" w:hAnsi="宋体" w:cs="宋体"/>
                <w:b/>
                <w:bCs/>
                <w:sz w:val="24"/>
              </w:rPr>
            </w:pPr>
            <w:r>
              <w:rPr>
                <w:rFonts w:hint="eastAsia" w:ascii="宋体" w:hAnsi="宋体" w:cs="宋体"/>
                <w:b/>
                <w:bCs/>
                <w:sz w:val="24"/>
              </w:rPr>
              <w:t>项目名称</w:t>
            </w:r>
          </w:p>
        </w:tc>
        <w:tc>
          <w:tcPr>
            <w:tcW w:w="2697" w:type="dxa"/>
            <w:vAlign w:val="center"/>
          </w:tcPr>
          <w:p w14:paraId="2BDA397F">
            <w:pPr>
              <w:spacing w:line="500" w:lineRule="exact"/>
              <w:jc w:val="center"/>
              <w:rPr>
                <w:rFonts w:ascii="宋体" w:hAnsi="宋体" w:cs="宋体"/>
                <w:b/>
                <w:bCs/>
                <w:sz w:val="24"/>
              </w:rPr>
            </w:pPr>
            <w:r>
              <w:rPr>
                <w:rFonts w:hint="eastAsia" w:ascii="宋体" w:hAnsi="宋体" w:cs="宋体"/>
                <w:b/>
                <w:bCs/>
                <w:sz w:val="24"/>
              </w:rPr>
              <w:t>项目内容</w:t>
            </w:r>
          </w:p>
          <w:p w14:paraId="1B9857E8">
            <w:pPr>
              <w:spacing w:line="500" w:lineRule="exact"/>
              <w:jc w:val="center"/>
              <w:rPr>
                <w:rFonts w:ascii="宋体" w:hAnsi="宋体" w:cs="宋体"/>
                <w:b/>
                <w:bCs/>
                <w:sz w:val="24"/>
              </w:rPr>
            </w:pPr>
            <w:r>
              <w:rPr>
                <w:rFonts w:hint="eastAsia" w:ascii="宋体" w:hAnsi="宋体" w:cs="宋体"/>
                <w:b/>
                <w:bCs/>
                <w:sz w:val="24"/>
              </w:rPr>
              <w:t>（类似项目）</w:t>
            </w:r>
          </w:p>
        </w:tc>
        <w:tc>
          <w:tcPr>
            <w:tcW w:w="1123" w:type="dxa"/>
            <w:tcBorders>
              <w:left w:val="single" w:color="auto" w:sz="4" w:space="0"/>
              <w:right w:val="single" w:color="auto" w:sz="4" w:space="0"/>
            </w:tcBorders>
            <w:vAlign w:val="center"/>
          </w:tcPr>
          <w:p w14:paraId="04667822">
            <w:pPr>
              <w:spacing w:line="500" w:lineRule="exact"/>
              <w:jc w:val="center"/>
              <w:rPr>
                <w:rFonts w:ascii="宋体" w:hAnsi="宋体" w:cs="宋体"/>
                <w:b/>
                <w:bCs/>
                <w:sz w:val="24"/>
              </w:rPr>
            </w:pPr>
            <w:r>
              <w:rPr>
                <w:rFonts w:hint="eastAsia" w:ascii="宋体" w:hAnsi="宋体" w:cs="宋体"/>
                <w:b/>
                <w:bCs/>
                <w:sz w:val="24"/>
              </w:rPr>
              <w:t>完成日期</w:t>
            </w:r>
          </w:p>
        </w:tc>
        <w:tc>
          <w:tcPr>
            <w:tcW w:w="1203" w:type="dxa"/>
            <w:vAlign w:val="center"/>
          </w:tcPr>
          <w:p w14:paraId="3E37CA03">
            <w:pPr>
              <w:spacing w:line="500" w:lineRule="exact"/>
              <w:jc w:val="center"/>
              <w:rPr>
                <w:rFonts w:ascii="宋体" w:hAnsi="宋体" w:cs="宋体"/>
                <w:b/>
                <w:bCs/>
                <w:sz w:val="24"/>
              </w:rPr>
            </w:pPr>
            <w:r>
              <w:rPr>
                <w:rFonts w:hint="eastAsia" w:ascii="宋体" w:hAnsi="宋体" w:cs="宋体"/>
                <w:b/>
                <w:bCs/>
                <w:sz w:val="24"/>
              </w:rPr>
              <w:t>质量</w:t>
            </w:r>
          </w:p>
        </w:tc>
        <w:tc>
          <w:tcPr>
            <w:tcW w:w="931" w:type="dxa"/>
            <w:vAlign w:val="center"/>
          </w:tcPr>
          <w:p w14:paraId="0D57D1B2">
            <w:pPr>
              <w:spacing w:line="500" w:lineRule="exact"/>
              <w:jc w:val="center"/>
              <w:rPr>
                <w:rFonts w:ascii="宋体" w:hAnsi="宋体" w:cs="宋体"/>
                <w:b/>
                <w:bCs/>
                <w:sz w:val="24"/>
              </w:rPr>
            </w:pPr>
            <w:r>
              <w:rPr>
                <w:rFonts w:hint="eastAsia" w:ascii="宋体" w:hAnsi="宋体" w:cs="宋体"/>
                <w:b/>
                <w:bCs/>
                <w:sz w:val="24"/>
              </w:rPr>
              <w:t>金额</w:t>
            </w:r>
          </w:p>
        </w:tc>
        <w:tc>
          <w:tcPr>
            <w:tcW w:w="1579" w:type="dxa"/>
            <w:vAlign w:val="center"/>
          </w:tcPr>
          <w:p w14:paraId="6EDC14CD">
            <w:pPr>
              <w:spacing w:line="500" w:lineRule="exact"/>
              <w:jc w:val="center"/>
              <w:rPr>
                <w:rFonts w:ascii="宋体" w:hAnsi="宋体" w:cs="宋体"/>
                <w:b/>
                <w:bCs/>
                <w:sz w:val="24"/>
              </w:rPr>
            </w:pPr>
            <w:r>
              <w:rPr>
                <w:rFonts w:hint="eastAsia" w:ascii="宋体" w:hAnsi="宋体" w:cs="宋体"/>
                <w:b/>
                <w:bCs/>
                <w:sz w:val="24"/>
              </w:rPr>
              <w:t>业主名称、联系人及电话</w:t>
            </w:r>
          </w:p>
        </w:tc>
      </w:tr>
      <w:tr w14:paraId="45C1B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8" w:hRule="atLeast"/>
          <w:jc w:val="center"/>
        </w:trPr>
        <w:tc>
          <w:tcPr>
            <w:tcW w:w="613" w:type="dxa"/>
            <w:vAlign w:val="center"/>
          </w:tcPr>
          <w:p w14:paraId="296CDF90">
            <w:pPr>
              <w:spacing w:line="500" w:lineRule="exact"/>
              <w:jc w:val="center"/>
              <w:rPr>
                <w:rFonts w:ascii="宋体" w:hAnsi="宋体" w:cs="宋体"/>
                <w:sz w:val="24"/>
              </w:rPr>
            </w:pPr>
            <w:r>
              <w:rPr>
                <w:rFonts w:hint="eastAsia" w:ascii="宋体" w:hAnsi="宋体" w:cs="宋体"/>
                <w:sz w:val="24"/>
              </w:rPr>
              <w:t>1</w:t>
            </w:r>
          </w:p>
        </w:tc>
        <w:tc>
          <w:tcPr>
            <w:tcW w:w="1554" w:type="dxa"/>
            <w:vAlign w:val="center"/>
          </w:tcPr>
          <w:p w14:paraId="5F7D8D2B">
            <w:pPr>
              <w:spacing w:line="500" w:lineRule="exact"/>
              <w:jc w:val="center"/>
              <w:rPr>
                <w:rFonts w:ascii="宋体" w:hAnsi="宋体" w:cs="宋体"/>
                <w:sz w:val="24"/>
              </w:rPr>
            </w:pPr>
          </w:p>
        </w:tc>
        <w:tc>
          <w:tcPr>
            <w:tcW w:w="2697" w:type="dxa"/>
            <w:vAlign w:val="center"/>
          </w:tcPr>
          <w:p w14:paraId="1236285F">
            <w:pPr>
              <w:spacing w:line="500" w:lineRule="exact"/>
              <w:jc w:val="center"/>
              <w:rPr>
                <w:rFonts w:ascii="宋体" w:hAnsi="宋体" w:cs="宋体"/>
                <w:sz w:val="24"/>
              </w:rPr>
            </w:pPr>
          </w:p>
        </w:tc>
        <w:tc>
          <w:tcPr>
            <w:tcW w:w="1123" w:type="dxa"/>
            <w:tcBorders>
              <w:left w:val="single" w:color="auto" w:sz="4" w:space="0"/>
              <w:right w:val="single" w:color="auto" w:sz="4" w:space="0"/>
            </w:tcBorders>
            <w:vAlign w:val="center"/>
          </w:tcPr>
          <w:p w14:paraId="06E51616">
            <w:pPr>
              <w:spacing w:line="500" w:lineRule="exact"/>
              <w:jc w:val="center"/>
              <w:rPr>
                <w:rFonts w:ascii="宋体" w:hAnsi="宋体" w:cs="宋体"/>
                <w:sz w:val="24"/>
              </w:rPr>
            </w:pPr>
          </w:p>
        </w:tc>
        <w:tc>
          <w:tcPr>
            <w:tcW w:w="1203" w:type="dxa"/>
            <w:vAlign w:val="center"/>
          </w:tcPr>
          <w:p w14:paraId="6B9D6E00">
            <w:pPr>
              <w:spacing w:line="500" w:lineRule="exact"/>
              <w:jc w:val="center"/>
              <w:rPr>
                <w:rFonts w:ascii="宋体" w:hAnsi="宋体" w:cs="宋体"/>
                <w:sz w:val="24"/>
              </w:rPr>
            </w:pPr>
          </w:p>
        </w:tc>
        <w:tc>
          <w:tcPr>
            <w:tcW w:w="931" w:type="dxa"/>
          </w:tcPr>
          <w:p w14:paraId="61FC322F">
            <w:pPr>
              <w:spacing w:line="500" w:lineRule="exact"/>
              <w:jc w:val="center"/>
              <w:rPr>
                <w:rFonts w:ascii="宋体" w:hAnsi="宋体" w:cs="宋体"/>
                <w:sz w:val="24"/>
              </w:rPr>
            </w:pPr>
          </w:p>
        </w:tc>
        <w:tc>
          <w:tcPr>
            <w:tcW w:w="1579" w:type="dxa"/>
          </w:tcPr>
          <w:p w14:paraId="068D523F">
            <w:pPr>
              <w:spacing w:line="500" w:lineRule="exact"/>
              <w:jc w:val="center"/>
              <w:rPr>
                <w:rFonts w:ascii="宋体" w:hAnsi="宋体" w:cs="宋体"/>
                <w:sz w:val="24"/>
              </w:rPr>
            </w:pPr>
          </w:p>
        </w:tc>
      </w:tr>
      <w:tr w14:paraId="68F50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3" w:hRule="atLeast"/>
          <w:jc w:val="center"/>
        </w:trPr>
        <w:tc>
          <w:tcPr>
            <w:tcW w:w="613" w:type="dxa"/>
            <w:vAlign w:val="center"/>
          </w:tcPr>
          <w:p w14:paraId="40CD792B">
            <w:pPr>
              <w:spacing w:line="500" w:lineRule="exact"/>
              <w:jc w:val="center"/>
              <w:rPr>
                <w:rFonts w:ascii="宋体" w:hAnsi="宋体" w:cs="宋体"/>
                <w:sz w:val="24"/>
              </w:rPr>
            </w:pPr>
            <w:r>
              <w:rPr>
                <w:rFonts w:hint="eastAsia" w:ascii="宋体" w:hAnsi="宋体" w:cs="宋体"/>
                <w:sz w:val="24"/>
              </w:rPr>
              <w:t>2</w:t>
            </w:r>
          </w:p>
        </w:tc>
        <w:tc>
          <w:tcPr>
            <w:tcW w:w="1554" w:type="dxa"/>
            <w:vAlign w:val="center"/>
          </w:tcPr>
          <w:p w14:paraId="50F7990F">
            <w:pPr>
              <w:spacing w:line="500" w:lineRule="exact"/>
              <w:jc w:val="center"/>
              <w:rPr>
                <w:rFonts w:ascii="宋体" w:hAnsi="宋体" w:cs="宋体"/>
                <w:sz w:val="24"/>
              </w:rPr>
            </w:pPr>
          </w:p>
        </w:tc>
        <w:tc>
          <w:tcPr>
            <w:tcW w:w="2697" w:type="dxa"/>
            <w:vAlign w:val="center"/>
          </w:tcPr>
          <w:p w14:paraId="027F23D9">
            <w:pPr>
              <w:spacing w:line="500" w:lineRule="exact"/>
              <w:jc w:val="center"/>
              <w:rPr>
                <w:rFonts w:ascii="宋体" w:hAnsi="宋体" w:cs="宋体"/>
                <w:sz w:val="24"/>
              </w:rPr>
            </w:pPr>
          </w:p>
        </w:tc>
        <w:tc>
          <w:tcPr>
            <w:tcW w:w="1123" w:type="dxa"/>
            <w:tcBorders>
              <w:left w:val="single" w:color="auto" w:sz="4" w:space="0"/>
              <w:right w:val="single" w:color="auto" w:sz="4" w:space="0"/>
            </w:tcBorders>
            <w:vAlign w:val="center"/>
          </w:tcPr>
          <w:p w14:paraId="510D6D8C">
            <w:pPr>
              <w:spacing w:line="500" w:lineRule="exact"/>
              <w:jc w:val="center"/>
              <w:rPr>
                <w:rFonts w:ascii="宋体" w:hAnsi="宋体" w:cs="宋体"/>
                <w:sz w:val="24"/>
              </w:rPr>
            </w:pPr>
          </w:p>
        </w:tc>
        <w:tc>
          <w:tcPr>
            <w:tcW w:w="1203" w:type="dxa"/>
            <w:vAlign w:val="center"/>
          </w:tcPr>
          <w:p w14:paraId="4ED785A1">
            <w:pPr>
              <w:spacing w:line="500" w:lineRule="exact"/>
              <w:jc w:val="center"/>
              <w:rPr>
                <w:rFonts w:ascii="宋体" w:hAnsi="宋体" w:cs="宋体"/>
                <w:sz w:val="24"/>
              </w:rPr>
            </w:pPr>
          </w:p>
        </w:tc>
        <w:tc>
          <w:tcPr>
            <w:tcW w:w="931" w:type="dxa"/>
          </w:tcPr>
          <w:p w14:paraId="6DAD6103">
            <w:pPr>
              <w:spacing w:line="500" w:lineRule="exact"/>
              <w:jc w:val="center"/>
              <w:rPr>
                <w:rFonts w:ascii="宋体" w:hAnsi="宋体" w:cs="宋体"/>
                <w:sz w:val="24"/>
              </w:rPr>
            </w:pPr>
          </w:p>
        </w:tc>
        <w:tc>
          <w:tcPr>
            <w:tcW w:w="1579" w:type="dxa"/>
          </w:tcPr>
          <w:p w14:paraId="3548A9CD">
            <w:pPr>
              <w:spacing w:line="500" w:lineRule="exact"/>
              <w:jc w:val="center"/>
              <w:rPr>
                <w:rFonts w:ascii="宋体" w:hAnsi="宋体" w:cs="宋体"/>
                <w:sz w:val="24"/>
              </w:rPr>
            </w:pPr>
          </w:p>
        </w:tc>
      </w:tr>
      <w:tr w14:paraId="43062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8" w:hRule="atLeast"/>
          <w:jc w:val="center"/>
        </w:trPr>
        <w:tc>
          <w:tcPr>
            <w:tcW w:w="613" w:type="dxa"/>
            <w:vAlign w:val="center"/>
          </w:tcPr>
          <w:p w14:paraId="37FA6ED6">
            <w:pPr>
              <w:spacing w:line="500" w:lineRule="exact"/>
              <w:jc w:val="center"/>
              <w:rPr>
                <w:rFonts w:ascii="宋体" w:hAnsi="宋体" w:cs="宋体"/>
                <w:sz w:val="24"/>
              </w:rPr>
            </w:pPr>
            <w:r>
              <w:rPr>
                <w:rFonts w:hint="eastAsia" w:ascii="宋体" w:hAnsi="宋体" w:cs="宋体"/>
                <w:sz w:val="24"/>
              </w:rPr>
              <w:t>3</w:t>
            </w:r>
          </w:p>
        </w:tc>
        <w:tc>
          <w:tcPr>
            <w:tcW w:w="1554" w:type="dxa"/>
            <w:vAlign w:val="center"/>
          </w:tcPr>
          <w:p w14:paraId="2B49A6FC">
            <w:pPr>
              <w:spacing w:line="500" w:lineRule="exact"/>
              <w:jc w:val="center"/>
              <w:rPr>
                <w:rFonts w:ascii="宋体" w:hAnsi="宋体" w:cs="宋体"/>
                <w:sz w:val="24"/>
              </w:rPr>
            </w:pPr>
          </w:p>
        </w:tc>
        <w:tc>
          <w:tcPr>
            <w:tcW w:w="2697" w:type="dxa"/>
            <w:vAlign w:val="center"/>
          </w:tcPr>
          <w:p w14:paraId="56DA2A8C">
            <w:pPr>
              <w:spacing w:line="500" w:lineRule="exact"/>
              <w:jc w:val="center"/>
              <w:rPr>
                <w:rFonts w:ascii="宋体" w:hAnsi="宋体" w:cs="宋体"/>
                <w:sz w:val="24"/>
              </w:rPr>
            </w:pPr>
          </w:p>
        </w:tc>
        <w:tc>
          <w:tcPr>
            <w:tcW w:w="1123" w:type="dxa"/>
            <w:tcBorders>
              <w:left w:val="single" w:color="auto" w:sz="4" w:space="0"/>
              <w:right w:val="single" w:color="auto" w:sz="4" w:space="0"/>
            </w:tcBorders>
            <w:vAlign w:val="center"/>
          </w:tcPr>
          <w:p w14:paraId="63968F7B">
            <w:pPr>
              <w:spacing w:line="500" w:lineRule="exact"/>
              <w:jc w:val="center"/>
              <w:rPr>
                <w:rFonts w:ascii="宋体" w:hAnsi="宋体" w:cs="宋体"/>
                <w:sz w:val="24"/>
              </w:rPr>
            </w:pPr>
          </w:p>
        </w:tc>
        <w:tc>
          <w:tcPr>
            <w:tcW w:w="1203" w:type="dxa"/>
            <w:vAlign w:val="center"/>
          </w:tcPr>
          <w:p w14:paraId="1ED4E365">
            <w:pPr>
              <w:spacing w:line="500" w:lineRule="exact"/>
              <w:jc w:val="center"/>
              <w:rPr>
                <w:rFonts w:ascii="宋体" w:hAnsi="宋体" w:cs="宋体"/>
                <w:sz w:val="24"/>
              </w:rPr>
            </w:pPr>
          </w:p>
        </w:tc>
        <w:tc>
          <w:tcPr>
            <w:tcW w:w="931" w:type="dxa"/>
          </w:tcPr>
          <w:p w14:paraId="05950A07">
            <w:pPr>
              <w:spacing w:line="500" w:lineRule="exact"/>
              <w:jc w:val="center"/>
              <w:rPr>
                <w:rFonts w:ascii="宋体" w:hAnsi="宋体" w:cs="宋体"/>
                <w:sz w:val="24"/>
              </w:rPr>
            </w:pPr>
          </w:p>
        </w:tc>
        <w:tc>
          <w:tcPr>
            <w:tcW w:w="1579" w:type="dxa"/>
          </w:tcPr>
          <w:p w14:paraId="41C97EC7">
            <w:pPr>
              <w:spacing w:line="500" w:lineRule="exact"/>
              <w:jc w:val="center"/>
              <w:rPr>
                <w:rFonts w:ascii="宋体" w:hAnsi="宋体" w:cs="宋体"/>
                <w:sz w:val="24"/>
              </w:rPr>
            </w:pPr>
          </w:p>
        </w:tc>
      </w:tr>
      <w:tr w14:paraId="48605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8" w:hRule="atLeast"/>
          <w:jc w:val="center"/>
        </w:trPr>
        <w:tc>
          <w:tcPr>
            <w:tcW w:w="613" w:type="dxa"/>
            <w:vAlign w:val="center"/>
          </w:tcPr>
          <w:p w14:paraId="42F91AE2">
            <w:pPr>
              <w:spacing w:line="500" w:lineRule="exact"/>
              <w:jc w:val="center"/>
              <w:rPr>
                <w:rFonts w:ascii="宋体" w:hAnsi="宋体" w:cs="宋体"/>
                <w:sz w:val="24"/>
              </w:rPr>
            </w:pPr>
            <w:r>
              <w:rPr>
                <w:rFonts w:hint="eastAsia" w:ascii="宋体" w:hAnsi="宋体" w:cs="宋体"/>
                <w:sz w:val="24"/>
              </w:rPr>
              <w:t>4</w:t>
            </w:r>
          </w:p>
        </w:tc>
        <w:tc>
          <w:tcPr>
            <w:tcW w:w="1554" w:type="dxa"/>
            <w:vAlign w:val="center"/>
          </w:tcPr>
          <w:p w14:paraId="6756979A">
            <w:pPr>
              <w:spacing w:line="500" w:lineRule="exact"/>
              <w:jc w:val="center"/>
              <w:rPr>
                <w:rFonts w:ascii="宋体" w:hAnsi="宋体" w:cs="宋体"/>
                <w:sz w:val="24"/>
              </w:rPr>
            </w:pPr>
          </w:p>
        </w:tc>
        <w:tc>
          <w:tcPr>
            <w:tcW w:w="2697" w:type="dxa"/>
            <w:vAlign w:val="center"/>
          </w:tcPr>
          <w:p w14:paraId="2C37CB16">
            <w:pPr>
              <w:spacing w:line="500" w:lineRule="exact"/>
              <w:jc w:val="center"/>
              <w:rPr>
                <w:rFonts w:ascii="宋体" w:hAnsi="宋体" w:cs="宋体"/>
                <w:sz w:val="24"/>
              </w:rPr>
            </w:pPr>
          </w:p>
        </w:tc>
        <w:tc>
          <w:tcPr>
            <w:tcW w:w="1123" w:type="dxa"/>
            <w:tcBorders>
              <w:left w:val="single" w:color="auto" w:sz="4" w:space="0"/>
              <w:right w:val="single" w:color="auto" w:sz="4" w:space="0"/>
            </w:tcBorders>
            <w:vAlign w:val="center"/>
          </w:tcPr>
          <w:p w14:paraId="228CA939">
            <w:pPr>
              <w:spacing w:line="500" w:lineRule="exact"/>
              <w:jc w:val="center"/>
              <w:rPr>
                <w:rFonts w:ascii="宋体" w:hAnsi="宋体" w:cs="宋体"/>
                <w:sz w:val="24"/>
              </w:rPr>
            </w:pPr>
          </w:p>
        </w:tc>
        <w:tc>
          <w:tcPr>
            <w:tcW w:w="1203" w:type="dxa"/>
            <w:vAlign w:val="center"/>
          </w:tcPr>
          <w:p w14:paraId="2EC8C41E">
            <w:pPr>
              <w:spacing w:line="500" w:lineRule="exact"/>
              <w:jc w:val="center"/>
              <w:rPr>
                <w:rFonts w:ascii="宋体" w:hAnsi="宋体" w:cs="宋体"/>
                <w:sz w:val="24"/>
              </w:rPr>
            </w:pPr>
          </w:p>
        </w:tc>
        <w:tc>
          <w:tcPr>
            <w:tcW w:w="931" w:type="dxa"/>
          </w:tcPr>
          <w:p w14:paraId="0A8528E4">
            <w:pPr>
              <w:spacing w:line="500" w:lineRule="exact"/>
              <w:jc w:val="center"/>
              <w:rPr>
                <w:rFonts w:ascii="宋体" w:hAnsi="宋体" w:cs="宋体"/>
                <w:sz w:val="24"/>
              </w:rPr>
            </w:pPr>
          </w:p>
        </w:tc>
        <w:tc>
          <w:tcPr>
            <w:tcW w:w="1579" w:type="dxa"/>
          </w:tcPr>
          <w:p w14:paraId="4D435894">
            <w:pPr>
              <w:spacing w:line="500" w:lineRule="exact"/>
              <w:jc w:val="center"/>
              <w:rPr>
                <w:rFonts w:ascii="宋体" w:hAnsi="宋体" w:cs="宋体"/>
                <w:sz w:val="24"/>
              </w:rPr>
            </w:pPr>
          </w:p>
        </w:tc>
      </w:tr>
      <w:tr w14:paraId="565F2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8" w:hRule="atLeast"/>
          <w:jc w:val="center"/>
        </w:trPr>
        <w:tc>
          <w:tcPr>
            <w:tcW w:w="613" w:type="dxa"/>
            <w:vAlign w:val="center"/>
          </w:tcPr>
          <w:p w14:paraId="1D159EA9">
            <w:pPr>
              <w:spacing w:line="500" w:lineRule="exact"/>
              <w:jc w:val="center"/>
              <w:rPr>
                <w:rFonts w:ascii="宋体" w:hAnsi="宋体" w:cs="宋体"/>
                <w:sz w:val="24"/>
              </w:rPr>
            </w:pPr>
            <w:r>
              <w:rPr>
                <w:rFonts w:hint="eastAsia" w:ascii="宋体" w:hAnsi="宋体" w:cs="宋体"/>
                <w:sz w:val="24"/>
              </w:rPr>
              <w:t>5</w:t>
            </w:r>
          </w:p>
        </w:tc>
        <w:tc>
          <w:tcPr>
            <w:tcW w:w="1554" w:type="dxa"/>
            <w:vAlign w:val="center"/>
          </w:tcPr>
          <w:p w14:paraId="7BD08AC0">
            <w:pPr>
              <w:spacing w:line="500" w:lineRule="exact"/>
              <w:jc w:val="center"/>
              <w:rPr>
                <w:rFonts w:ascii="宋体" w:hAnsi="宋体" w:cs="宋体"/>
                <w:sz w:val="24"/>
              </w:rPr>
            </w:pPr>
          </w:p>
        </w:tc>
        <w:tc>
          <w:tcPr>
            <w:tcW w:w="2697" w:type="dxa"/>
            <w:vAlign w:val="center"/>
          </w:tcPr>
          <w:p w14:paraId="15A39F56">
            <w:pPr>
              <w:spacing w:line="500" w:lineRule="exact"/>
              <w:jc w:val="center"/>
              <w:rPr>
                <w:rFonts w:ascii="宋体" w:hAnsi="宋体" w:cs="宋体"/>
                <w:sz w:val="24"/>
              </w:rPr>
            </w:pPr>
          </w:p>
        </w:tc>
        <w:tc>
          <w:tcPr>
            <w:tcW w:w="1123" w:type="dxa"/>
            <w:tcBorders>
              <w:left w:val="single" w:color="auto" w:sz="4" w:space="0"/>
              <w:right w:val="single" w:color="auto" w:sz="4" w:space="0"/>
            </w:tcBorders>
            <w:vAlign w:val="center"/>
          </w:tcPr>
          <w:p w14:paraId="0CE3E57F">
            <w:pPr>
              <w:spacing w:line="500" w:lineRule="exact"/>
              <w:jc w:val="center"/>
              <w:rPr>
                <w:rFonts w:ascii="宋体" w:hAnsi="宋体" w:cs="宋体"/>
                <w:sz w:val="24"/>
              </w:rPr>
            </w:pPr>
          </w:p>
        </w:tc>
        <w:tc>
          <w:tcPr>
            <w:tcW w:w="1203" w:type="dxa"/>
            <w:vAlign w:val="center"/>
          </w:tcPr>
          <w:p w14:paraId="59D4891E">
            <w:pPr>
              <w:spacing w:line="500" w:lineRule="exact"/>
              <w:jc w:val="center"/>
              <w:rPr>
                <w:rFonts w:ascii="宋体" w:hAnsi="宋体" w:cs="宋体"/>
                <w:sz w:val="24"/>
              </w:rPr>
            </w:pPr>
          </w:p>
        </w:tc>
        <w:tc>
          <w:tcPr>
            <w:tcW w:w="931" w:type="dxa"/>
          </w:tcPr>
          <w:p w14:paraId="18987A43">
            <w:pPr>
              <w:spacing w:line="500" w:lineRule="exact"/>
              <w:jc w:val="center"/>
              <w:rPr>
                <w:rFonts w:ascii="宋体" w:hAnsi="宋体" w:cs="宋体"/>
                <w:sz w:val="24"/>
              </w:rPr>
            </w:pPr>
          </w:p>
        </w:tc>
        <w:tc>
          <w:tcPr>
            <w:tcW w:w="1579" w:type="dxa"/>
          </w:tcPr>
          <w:p w14:paraId="44B9B730">
            <w:pPr>
              <w:spacing w:line="500" w:lineRule="exact"/>
              <w:jc w:val="center"/>
              <w:rPr>
                <w:rFonts w:ascii="宋体" w:hAnsi="宋体" w:cs="宋体"/>
                <w:sz w:val="24"/>
              </w:rPr>
            </w:pPr>
          </w:p>
        </w:tc>
      </w:tr>
      <w:tr w14:paraId="72C4E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3" w:hRule="atLeast"/>
          <w:jc w:val="center"/>
        </w:trPr>
        <w:tc>
          <w:tcPr>
            <w:tcW w:w="613" w:type="dxa"/>
            <w:vAlign w:val="center"/>
          </w:tcPr>
          <w:p w14:paraId="163B0649">
            <w:pPr>
              <w:spacing w:line="500" w:lineRule="exact"/>
              <w:jc w:val="center"/>
              <w:rPr>
                <w:rFonts w:ascii="宋体" w:hAnsi="宋体" w:cs="宋体"/>
                <w:sz w:val="24"/>
              </w:rPr>
            </w:pPr>
            <w:r>
              <w:rPr>
                <w:rFonts w:hint="eastAsia" w:ascii="宋体" w:hAnsi="宋体" w:cs="宋体"/>
                <w:sz w:val="24"/>
              </w:rPr>
              <w:t>6</w:t>
            </w:r>
          </w:p>
        </w:tc>
        <w:tc>
          <w:tcPr>
            <w:tcW w:w="1554" w:type="dxa"/>
            <w:vAlign w:val="center"/>
          </w:tcPr>
          <w:p w14:paraId="76BC8296">
            <w:pPr>
              <w:spacing w:line="500" w:lineRule="exact"/>
              <w:jc w:val="center"/>
              <w:rPr>
                <w:rFonts w:ascii="宋体" w:hAnsi="宋体" w:cs="宋体"/>
                <w:sz w:val="24"/>
              </w:rPr>
            </w:pPr>
          </w:p>
        </w:tc>
        <w:tc>
          <w:tcPr>
            <w:tcW w:w="2697" w:type="dxa"/>
            <w:vAlign w:val="center"/>
          </w:tcPr>
          <w:p w14:paraId="7CCA9E08">
            <w:pPr>
              <w:spacing w:line="500" w:lineRule="exact"/>
              <w:jc w:val="center"/>
              <w:rPr>
                <w:rFonts w:ascii="宋体" w:hAnsi="宋体" w:cs="宋体"/>
                <w:sz w:val="24"/>
              </w:rPr>
            </w:pPr>
          </w:p>
        </w:tc>
        <w:tc>
          <w:tcPr>
            <w:tcW w:w="1123" w:type="dxa"/>
            <w:tcBorders>
              <w:left w:val="single" w:color="auto" w:sz="4" w:space="0"/>
              <w:right w:val="single" w:color="auto" w:sz="4" w:space="0"/>
            </w:tcBorders>
            <w:vAlign w:val="center"/>
          </w:tcPr>
          <w:p w14:paraId="4665A8F6">
            <w:pPr>
              <w:spacing w:line="500" w:lineRule="exact"/>
              <w:jc w:val="center"/>
              <w:rPr>
                <w:rFonts w:ascii="宋体" w:hAnsi="宋体" w:cs="宋体"/>
                <w:sz w:val="24"/>
              </w:rPr>
            </w:pPr>
          </w:p>
        </w:tc>
        <w:tc>
          <w:tcPr>
            <w:tcW w:w="1203" w:type="dxa"/>
            <w:vAlign w:val="center"/>
          </w:tcPr>
          <w:p w14:paraId="2AE05ADC">
            <w:pPr>
              <w:spacing w:line="500" w:lineRule="exact"/>
              <w:jc w:val="center"/>
              <w:rPr>
                <w:rFonts w:ascii="宋体" w:hAnsi="宋体" w:cs="宋体"/>
                <w:sz w:val="24"/>
              </w:rPr>
            </w:pPr>
          </w:p>
        </w:tc>
        <w:tc>
          <w:tcPr>
            <w:tcW w:w="931" w:type="dxa"/>
          </w:tcPr>
          <w:p w14:paraId="25C9336B">
            <w:pPr>
              <w:spacing w:line="500" w:lineRule="exact"/>
              <w:jc w:val="center"/>
              <w:rPr>
                <w:rFonts w:ascii="宋体" w:hAnsi="宋体" w:cs="宋体"/>
                <w:sz w:val="24"/>
              </w:rPr>
            </w:pPr>
          </w:p>
        </w:tc>
        <w:tc>
          <w:tcPr>
            <w:tcW w:w="1579" w:type="dxa"/>
          </w:tcPr>
          <w:p w14:paraId="69855EA5">
            <w:pPr>
              <w:spacing w:line="500" w:lineRule="exact"/>
              <w:jc w:val="center"/>
              <w:rPr>
                <w:rFonts w:ascii="宋体" w:hAnsi="宋体" w:cs="宋体"/>
                <w:sz w:val="24"/>
              </w:rPr>
            </w:pPr>
          </w:p>
        </w:tc>
      </w:tr>
      <w:tr w14:paraId="0E3DF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3" w:hRule="atLeast"/>
          <w:jc w:val="center"/>
        </w:trPr>
        <w:tc>
          <w:tcPr>
            <w:tcW w:w="613" w:type="dxa"/>
            <w:vAlign w:val="center"/>
          </w:tcPr>
          <w:p w14:paraId="2417F6FD">
            <w:pPr>
              <w:spacing w:line="500" w:lineRule="exact"/>
              <w:jc w:val="center"/>
              <w:rPr>
                <w:rFonts w:ascii="宋体" w:hAnsi="宋体" w:cs="宋体"/>
                <w:sz w:val="24"/>
              </w:rPr>
            </w:pPr>
            <w:r>
              <w:rPr>
                <w:rFonts w:hint="eastAsia" w:ascii="宋体" w:hAnsi="宋体" w:cs="宋体"/>
                <w:sz w:val="24"/>
              </w:rPr>
              <w:t>7</w:t>
            </w:r>
          </w:p>
        </w:tc>
        <w:tc>
          <w:tcPr>
            <w:tcW w:w="1554" w:type="dxa"/>
            <w:vAlign w:val="center"/>
          </w:tcPr>
          <w:p w14:paraId="04A1A91B">
            <w:pPr>
              <w:spacing w:line="500" w:lineRule="exact"/>
              <w:jc w:val="center"/>
              <w:rPr>
                <w:rFonts w:ascii="宋体" w:hAnsi="宋体" w:cs="宋体"/>
                <w:sz w:val="24"/>
              </w:rPr>
            </w:pPr>
          </w:p>
        </w:tc>
        <w:tc>
          <w:tcPr>
            <w:tcW w:w="2697" w:type="dxa"/>
            <w:vAlign w:val="center"/>
          </w:tcPr>
          <w:p w14:paraId="6C1DFF3E">
            <w:pPr>
              <w:spacing w:line="500" w:lineRule="exact"/>
              <w:jc w:val="center"/>
              <w:rPr>
                <w:rFonts w:ascii="宋体" w:hAnsi="宋体" w:cs="宋体"/>
                <w:sz w:val="24"/>
              </w:rPr>
            </w:pPr>
          </w:p>
        </w:tc>
        <w:tc>
          <w:tcPr>
            <w:tcW w:w="1123" w:type="dxa"/>
            <w:tcBorders>
              <w:left w:val="single" w:color="auto" w:sz="4" w:space="0"/>
              <w:right w:val="single" w:color="auto" w:sz="4" w:space="0"/>
            </w:tcBorders>
            <w:vAlign w:val="center"/>
          </w:tcPr>
          <w:p w14:paraId="226A36F9">
            <w:pPr>
              <w:spacing w:line="500" w:lineRule="exact"/>
              <w:jc w:val="center"/>
              <w:rPr>
                <w:rFonts w:ascii="宋体" w:hAnsi="宋体" w:cs="宋体"/>
                <w:sz w:val="24"/>
              </w:rPr>
            </w:pPr>
          </w:p>
        </w:tc>
        <w:tc>
          <w:tcPr>
            <w:tcW w:w="1203" w:type="dxa"/>
            <w:vAlign w:val="center"/>
          </w:tcPr>
          <w:p w14:paraId="68730B4A">
            <w:pPr>
              <w:spacing w:line="500" w:lineRule="exact"/>
              <w:jc w:val="center"/>
              <w:rPr>
                <w:rFonts w:ascii="宋体" w:hAnsi="宋体" w:cs="宋体"/>
                <w:sz w:val="24"/>
              </w:rPr>
            </w:pPr>
          </w:p>
        </w:tc>
        <w:tc>
          <w:tcPr>
            <w:tcW w:w="931" w:type="dxa"/>
          </w:tcPr>
          <w:p w14:paraId="35EF4836">
            <w:pPr>
              <w:spacing w:line="500" w:lineRule="exact"/>
              <w:jc w:val="center"/>
              <w:rPr>
                <w:rFonts w:ascii="宋体" w:hAnsi="宋体" w:cs="宋体"/>
                <w:sz w:val="24"/>
              </w:rPr>
            </w:pPr>
          </w:p>
        </w:tc>
        <w:tc>
          <w:tcPr>
            <w:tcW w:w="1579" w:type="dxa"/>
          </w:tcPr>
          <w:p w14:paraId="41FECA16">
            <w:pPr>
              <w:spacing w:line="500" w:lineRule="exact"/>
              <w:jc w:val="center"/>
              <w:rPr>
                <w:rFonts w:ascii="宋体" w:hAnsi="宋体" w:cs="宋体"/>
                <w:sz w:val="24"/>
              </w:rPr>
            </w:pPr>
          </w:p>
        </w:tc>
      </w:tr>
      <w:tr w14:paraId="24AB0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8" w:hRule="atLeast"/>
          <w:jc w:val="center"/>
        </w:trPr>
        <w:tc>
          <w:tcPr>
            <w:tcW w:w="613" w:type="dxa"/>
            <w:vAlign w:val="center"/>
          </w:tcPr>
          <w:p w14:paraId="00EFFC77">
            <w:pPr>
              <w:spacing w:line="500" w:lineRule="exact"/>
              <w:jc w:val="center"/>
              <w:rPr>
                <w:rFonts w:ascii="宋体" w:hAnsi="宋体" w:cs="宋体"/>
                <w:sz w:val="24"/>
              </w:rPr>
            </w:pPr>
            <w:r>
              <w:rPr>
                <w:rFonts w:hint="eastAsia" w:ascii="宋体" w:hAnsi="宋体" w:cs="宋体"/>
                <w:sz w:val="24"/>
              </w:rPr>
              <w:t>8</w:t>
            </w:r>
          </w:p>
        </w:tc>
        <w:tc>
          <w:tcPr>
            <w:tcW w:w="1554" w:type="dxa"/>
            <w:vAlign w:val="center"/>
          </w:tcPr>
          <w:p w14:paraId="481B8951">
            <w:pPr>
              <w:spacing w:line="500" w:lineRule="exact"/>
              <w:jc w:val="center"/>
              <w:rPr>
                <w:rFonts w:ascii="宋体" w:hAnsi="宋体" w:cs="宋体"/>
                <w:sz w:val="24"/>
              </w:rPr>
            </w:pPr>
          </w:p>
        </w:tc>
        <w:tc>
          <w:tcPr>
            <w:tcW w:w="2697" w:type="dxa"/>
            <w:vAlign w:val="center"/>
          </w:tcPr>
          <w:p w14:paraId="5FAAB203">
            <w:pPr>
              <w:spacing w:line="500" w:lineRule="exact"/>
              <w:jc w:val="center"/>
              <w:rPr>
                <w:rFonts w:ascii="宋体" w:hAnsi="宋体" w:cs="宋体"/>
                <w:sz w:val="24"/>
              </w:rPr>
            </w:pPr>
          </w:p>
        </w:tc>
        <w:tc>
          <w:tcPr>
            <w:tcW w:w="1123" w:type="dxa"/>
            <w:tcBorders>
              <w:left w:val="single" w:color="auto" w:sz="4" w:space="0"/>
              <w:right w:val="single" w:color="auto" w:sz="4" w:space="0"/>
            </w:tcBorders>
            <w:vAlign w:val="center"/>
          </w:tcPr>
          <w:p w14:paraId="7927925A">
            <w:pPr>
              <w:spacing w:line="500" w:lineRule="exact"/>
              <w:jc w:val="center"/>
              <w:rPr>
                <w:rFonts w:ascii="宋体" w:hAnsi="宋体" w:cs="宋体"/>
                <w:sz w:val="24"/>
              </w:rPr>
            </w:pPr>
          </w:p>
        </w:tc>
        <w:tc>
          <w:tcPr>
            <w:tcW w:w="1203" w:type="dxa"/>
            <w:vAlign w:val="center"/>
          </w:tcPr>
          <w:p w14:paraId="1F4490CD">
            <w:pPr>
              <w:spacing w:line="500" w:lineRule="exact"/>
              <w:jc w:val="center"/>
              <w:rPr>
                <w:rFonts w:ascii="宋体" w:hAnsi="宋体" w:cs="宋体"/>
                <w:sz w:val="24"/>
              </w:rPr>
            </w:pPr>
          </w:p>
        </w:tc>
        <w:tc>
          <w:tcPr>
            <w:tcW w:w="931" w:type="dxa"/>
          </w:tcPr>
          <w:p w14:paraId="2CF39E81">
            <w:pPr>
              <w:spacing w:line="500" w:lineRule="exact"/>
              <w:jc w:val="center"/>
              <w:rPr>
                <w:rFonts w:ascii="宋体" w:hAnsi="宋体" w:cs="宋体"/>
                <w:sz w:val="24"/>
              </w:rPr>
            </w:pPr>
          </w:p>
        </w:tc>
        <w:tc>
          <w:tcPr>
            <w:tcW w:w="1579" w:type="dxa"/>
          </w:tcPr>
          <w:p w14:paraId="72644BCA">
            <w:pPr>
              <w:spacing w:line="500" w:lineRule="exact"/>
              <w:jc w:val="center"/>
              <w:rPr>
                <w:rFonts w:ascii="宋体" w:hAnsi="宋体" w:cs="宋体"/>
                <w:sz w:val="24"/>
              </w:rPr>
            </w:pPr>
          </w:p>
        </w:tc>
      </w:tr>
      <w:tr w14:paraId="69BD1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3" w:hRule="atLeast"/>
          <w:jc w:val="center"/>
        </w:trPr>
        <w:tc>
          <w:tcPr>
            <w:tcW w:w="613" w:type="dxa"/>
            <w:vAlign w:val="center"/>
          </w:tcPr>
          <w:p w14:paraId="7F114DAB">
            <w:pPr>
              <w:spacing w:line="500" w:lineRule="exact"/>
              <w:jc w:val="center"/>
              <w:rPr>
                <w:rFonts w:ascii="宋体" w:hAnsi="宋体" w:cs="宋体"/>
                <w:sz w:val="24"/>
              </w:rPr>
            </w:pPr>
            <w:r>
              <w:rPr>
                <w:rFonts w:hint="eastAsia" w:ascii="宋体" w:hAnsi="宋体" w:cs="宋体"/>
                <w:sz w:val="24"/>
              </w:rPr>
              <w:t>9</w:t>
            </w:r>
          </w:p>
        </w:tc>
        <w:tc>
          <w:tcPr>
            <w:tcW w:w="1554" w:type="dxa"/>
            <w:vAlign w:val="center"/>
          </w:tcPr>
          <w:p w14:paraId="235B91C4">
            <w:pPr>
              <w:spacing w:line="500" w:lineRule="exact"/>
              <w:jc w:val="center"/>
              <w:rPr>
                <w:rFonts w:ascii="宋体" w:hAnsi="宋体" w:cs="宋体"/>
                <w:sz w:val="24"/>
              </w:rPr>
            </w:pPr>
          </w:p>
        </w:tc>
        <w:tc>
          <w:tcPr>
            <w:tcW w:w="2697" w:type="dxa"/>
            <w:vAlign w:val="center"/>
          </w:tcPr>
          <w:p w14:paraId="1A32EE23">
            <w:pPr>
              <w:spacing w:line="500" w:lineRule="exact"/>
              <w:jc w:val="center"/>
              <w:rPr>
                <w:rFonts w:ascii="宋体" w:hAnsi="宋体" w:cs="宋体"/>
                <w:sz w:val="24"/>
              </w:rPr>
            </w:pPr>
          </w:p>
        </w:tc>
        <w:tc>
          <w:tcPr>
            <w:tcW w:w="1123" w:type="dxa"/>
            <w:tcBorders>
              <w:left w:val="single" w:color="auto" w:sz="4" w:space="0"/>
              <w:right w:val="single" w:color="auto" w:sz="4" w:space="0"/>
            </w:tcBorders>
            <w:vAlign w:val="center"/>
          </w:tcPr>
          <w:p w14:paraId="7AE46D14">
            <w:pPr>
              <w:spacing w:line="500" w:lineRule="exact"/>
              <w:jc w:val="center"/>
              <w:rPr>
                <w:rFonts w:ascii="宋体" w:hAnsi="宋体" w:cs="宋体"/>
                <w:sz w:val="24"/>
              </w:rPr>
            </w:pPr>
          </w:p>
        </w:tc>
        <w:tc>
          <w:tcPr>
            <w:tcW w:w="1203" w:type="dxa"/>
            <w:vAlign w:val="center"/>
          </w:tcPr>
          <w:p w14:paraId="40230A09">
            <w:pPr>
              <w:spacing w:line="500" w:lineRule="exact"/>
              <w:jc w:val="center"/>
              <w:rPr>
                <w:rFonts w:ascii="宋体" w:hAnsi="宋体" w:cs="宋体"/>
                <w:sz w:val="24"/>
              </w:rPr>
            </w:pPr>
          </w:p>
        </w:tc>
        <w:tc>
          <w:tcPr>
            <w:tcW w:w="931" w:type="dxa"/>
          </w:tcPr>
          <w:p w14:paraId="1A1DDF47">
            <w:pPr>
              <w:spacing w:line="500" w:lineRule="exact"/>
              <w:jc w:val="center"/>
              <w:rPr>
                <w:rFonts w:ascii="宋体" w:hAnsi="宋体" w:cs="宋体"/>
                <w:sz w:val="24"/>
              </w:rPr>
            </w:pPr>
          </w:p>
        </w:tc>
        <w:tc>
          <w:tcPr>
            <w:tcW w:w="1579" w:type="dxa"/>
          </w:tcPr>
          <w:p w14:paraId="710F4B8C">
            <w:pPr>
              <w:spacing w:line="500" w:lineRule="exact"/>
              <w:jc w:val="center"/>
              <w:rPr>
                <w:rFonts w:ascii="宋体" w:hAnsi="宋体" w:cs="宋体"/>
                <w:sz w:val="24"/>
              </w:rPr>
            </w:pPr>
          </w:p>
        </w:tc>
      </w:tr>
      <w:tr w14:paraId="49AEE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6" w:hRule="atLeast"/>
          <w:jc w:val="center"/>
        </w:trPr>
        <w:tc>
          <w:tcPr>
            <w:tcW w:w="613" w:type="dxa"/>
            <w:vAlign w:val="center"/>
          </w:tcPr>
          <w:p w14:paraId="3CBBDC98">
            <w:pPr>
              <w:spacing w:line="500" w:lineRule="exact"/>
              <w:ind w:left="120"/>
              <w:jc w:val="center"/>
              <w:rPr>
                <w:rFonts w:ascii="宋体" w:hAnsi="宋体" w:cs="宋体"/>
                <w:sz w:val="24"/>
              </w:rPr>
            </w:pPr>
            <w:r>
              <w:rPr>
                <w:rFonts w:hint="eastAsia" w:ascii="宋体" w:hAnsi="宋体" w:cs="宋体"/>
                <w:sz w:val="24"/>
              </w:rPr>
              <w:t>...</w:t>
            </w:r>
          </w:p>
        </w:tc>
        <w:tc>
          <w:tcPr>
            <w:tcW w:w="1554" w:type="dxa"/>
            <w:vAlign w:val="center"/>
          </w:tcPr>
          <w:p w14:paraId="0FEE01F4">
            <w:pPr>
              <w:spacing w:line="500" w:lineRule="exact"/>
              <w:jc w:val="center"/>
              <w:rPr>
                <w:rFonts w:ascii="宋体" w:hAnsi="宋体" w:cs="宋体"/>
                <w:sz w:val="24"/>
              </w:rPr>
            </w:pPr>
          </w:p>
        </w:tc>
        <w:tc>
          <w:tcPr>
            <w:tcW w:w="2697" w:type="dxa"/>
            <w:vAlign w:val="center"/>
          </w:tcPr>
          <w:p w14:paraId="0A892786">
            <w:pPr>
              <w:spacing w:line="500" w:lineRule="exact"/>
              <w:jc w:val="center"/>
              <w:rPr>
                <w:rFonts w:ascii="宋体" w:hAnsi="宋体" w:cs="宋体"/>
                <w:sz w:val="24"/>
              </w:rPr>
            </w:pPr>
          </w:p>
        </w:tc>
        <w:tc>
          <w:tcPr>
            <w:tcW w:w="1123" w:type="dxa"/>
            <w:tcBorders>
              <w:left w:val="single" w:color="auto" w:sz="4" w:space="0"/>
              <w:right w:val="single" w:color="auto" w:sz="4" w:space="0"/>
            </w:tcBorders>
            <w:vAlign w:val="center"/>
          </w:tcPr>
          <w:p w14:paraId="309E82A0">
            <w:pPr>
              <w:spacing w:line="500" w:lineRule="exact"/>
              <w:jc w:val="center"/>
              <w:rPr>
                <w:rFonts w:ascii="宋体" w:hAnsi="宋体" w:cs="宋体"/>
                <w:sz w:val="24"/>
              </w:rPr>
            </w:pPr>
          </w:p>
        </w:tc>
        <w:tc>
          <w:tcPr>
            <w:tcW w:w="1203" w:type="dxa"/>
            <w:vAlign w:val="center"/>
          </w:tcPr>
          <w:p w14:paraId="3BF3A44B">
            <w:pPr>
              <w:spacing w:line="500" w:lineRule="exact"/>
              <w:jc w:val="center"/>
              <w:rPr>
                <w:rFonts w:ascii="宋体" w:hAnsi="宋体" w:cs="宋体"/>
                <w:sz w:val="24"/>
              </w:rPr>
            </w:pPr>
          </w:p>
        </w:tc>
        <w:tc>
          <w:tcPr>
            <w:tcW w:w="931" w:type="dxa"/>
            <w:vAlign w:val="center"/>
          </w:tcPr>
          <w:p w14:paraId="51F86984">
            <w:pPr>
              <w:spacing w:line="500" w:lineRule="exact"/>
              <w:jc w:val="center"/>
              <w:rPr>
                <w:rFonts w:ascii="宋体" w:hAnsi="宋体" w:cs="宋体"/>
                <w:sz w:val="24"/>
              </w:rPr>
            </w:pPr>
          </w:p>
        </w:tc>
        <w:tc>
          <w:tcPr>
            <w:tcW w:w="1579" w:type="dxa"/>
            <w:vAlign w:val="center"/>
          </w:tcPr>
          <w:p w14:paraId="1CF3B28C">
            <w:pPr>
              <w:spacing w:line="500" w:lineRule="exact"/>
              <w:jc w:val="center"/>
              <w:rPr>
                <w:rFonts w:ascii="宋体" w:hAnsi="宋体" w:cs="宋体"/>
                <w:sz w:val="24"/>
              </w:rPr>
            </w:pPr>
          </w:p>
        </w:tc>
      </w:tr>
    </w:tbl>
    <w:p w14:paraId="19F97CAE">
      <w:pPr>
        <w:autoSpaceDE w:val="0"/>
        <w:autoSpaceDN w:val="0"/>
        <w:adjustRightInd w:val="0"/>
        <w:jc w:val="left"/>
        <w:rPr>
          <w:rFonts w:ascii="宋体" w:hAnsi="宋体"/>
          <w:sz w:val="24"/>
          <w:lang w:val="zh-CN"/>
        </w:rPr>
      </w:pPr>
    </w:p>
    <w:p w14:paraId="2EF33246">
      <w:pPr>
        <w:autoSpaceDE w:val="0"/>
        <w:autoSpaceDN w:val="0"/>
        <w:adjustRightInd w:val="0"/>
        <w:jc w:val="left"/>
        <w:rPr>
          <w:rFonts w:ascii="宋体" w:hAnsi="宋体"/>
          <w:sz w:val="24"/>
          <w:lang w:val="zh-CN"/>
        </w:rPr>
      </w:pPr>
      <w:r>
        <w:rPr>
          <w:rFonts w:ascii="宋体" w:hAnsi="宋体"/>
          <w:sz w:val="24"/>
          <w:lang w:val="zh-CN"/>
        </w:rPr>
        <w:t>说明：</w:t>
      </w:r>
    </w:p>
    <w:p w14:paraId="3630CF9A">
      <w:pPr>
        <w:autoSpaceDE w:val="0"/>
        <w:autoSpaceDN w:val="0"/>
        <w:adjustRightInd w:val="0"/>
        <w:spacing w:line="360" w:lineRule="auto"/>
        <w:rPr>
          <w:rFonts w:ascii="宋体" w:hAnsi="宋体"/>
          <w:sz w:val="24"/>
          <w:lang w:val="zh-CN"/>
        </w:rPr>
      </w:pPr>
      <w:r>
        <w:rPr>
          <w:rFonts w:ascii="宋体" w:hAnsi="宋体"/>
          <w:sz w:val="24"/>
          <w:lang w:val="zh-CN"/>
        </w:rPr>
        <w:t>1</w:t>
      </w:r>
      <w:r>
        <w:rPr>
          <w:rFonts w:hint="eastAsia" w:ascii="宋体" w:hAnsi="宋体"/>
          <w:sz w:val="24"/>
          <w:lang w:val="zh-CN"/>
        </w:rPr>
        <w:t>.本表后附合同复印件加盖公章，合同金额及合同签订时间以合同中体现的内容为准</w:t>
      </w:r>
      <w:r>
        <w:rPr>
          <w:rFonts w:ascii="宋体" w:hAnsi="宋体"/>
          <w:sz w:val="24"/>
          <w:lang w:val="zh-CN"/>
        </w:rPr>
        <w:t>。</w:t>
      </w:r>
    </w:p>
    <w:p w14:paraId="6CF5EE4D">
      <w:pPr>
        <w:autoSpaceDE w:val="0"/>
        <w:autoSpaceDN w:val="0"/>
        <w:adjustRightInd w:val="0"/>
        <w:spacing w:line="360" w:lineRule="auto"/>
        <w:rPr>
          <w:rFonts w:ascii="宋体" w:hAnsi="宋体"/>
          <w:sz w:val="24"/>
          <w:lang w:val="zh-CN"/>
        </w:rPr>
      </w:pPr>
      <w:r>
        <w:rPr>
          <w:rFonts w:ascii="宋体" w:hAnsi="宋体"/>
          <w:sz w:val="24"/>
          <w:lang w:val="zh-CN"/>
        </w:rPr>
        <w:t>2</w:t>
      </w:r>
      <w:r>
        <w:rPr>
          <w:rFonts w:hint="eastAsia" w:ascii="宋体" w:hAnsi="宋体"/>
          <w:sz w:val="24"/>
          <w:lang w:val="zh-CN"/>
        </w:rPr>
        <w:t>.供应商</w:t>
      </w:r>
      <w:r>
        <w:rPr>
          <w:rFonts w:ascii="宋体" w:hAnsi="宋体"/>
          <w:sz w:val="24"/>
          <w:lang w:val="zh-CN"/>
        </w:rPr>
        <w:t>应如实列出以上情况，如有隐瞒，一经查实将导致其</w:t>
      </w:r>
      <w:r>
        <w:rPr>
          <w:rFonts w:hint="eastAsia" w:ascii="宋体" w:hAnsi="宋体"/>
          <w:sz w:val="24"/>
          <w:lang w:val="zh-CN"/>
        </w:rPr>
        <w:t>磋商响应文件</w:t>
      </w:r>
      <w:r>
        <w:rPr>
          <w:rFonts w:ascii="宋体" w:hAnsi="宋体"/>
          <w:sz w:val="24"/>
          <w:lang w:val="zh-CN"/>
        </w:rPr>
        <w:t>被拒绝。</w:t>
      </w:r>
    </w:p>
    <w:p w14:paraId="234A1552">
      <w:pPr>
        <w:spacing w:line="360" w:lineRule="auto"/>
        <w:jc w:val="left"/>
        <w:rPr>
          <w:rFonts w:ascii="宋体" w:hAnsi="宋体"/>
          <w:sz w:val="24"/>
          <w:lang w:val="zh-CN"/>
        </w:rPr>
      </w:pPr>
      <w:r>
        <w:rPr>
          <w:rFonts w:ascii="宋体" w:hAnsi="宋体"/>
          <w:sz w:val="24"/>
          <w:lang w:val="zh-CN"/>
        </w:rPr>
        <w:t>3</w:t>
      </w:r>
      <w:r>
        <w:rPr>
          <w:rFonts w:hint="eastAsia" w:ascii="宋体" w:hAnsi="宋体"/>
          <w:sz w:val="24"/>
          <w:lang w:val="zh-CN"/>
        </w:rPr>
        <w:t>.</w:t>
      </w:r>
      <w:r>
        <w:rPr>
          <w:rFonts w:ascii="宋体" w:hAnsi="宋体"/>
          <w:sz w:val="24"/>
          <w:lang w:val="zh-CN"/>
        </w:rPr>
        <w:t>未按上述要求提供、填写的，评审时不予以考虑。</w:t>
      </w:r>
    </w:p>
    <w:p w14:paraId="12852CF6">
      <w:pPr>
        <w:pStyle w:val="55"/>
        <w:rPr>
          <w:lang w:val="zh-CN"/>
        </w:rPr>
      </w:pPr>
    </w:p>
    <w:p w14:paraId="2E92AB5E">
      <w:pPr>
        <w:spacing w:line="500" w:lineRule="exact"/>
        <w:jc w:val="right"/>
        <w:rPr>
          <w:rFonts w:ascii="宋体" w:hAnsi="宋体" w:cs="宋体"/>
          <w:sz w:val="24"/>
          <w:lang w:val="zh-CN"/>
        </w:rPr>
      </w:pPr>
      <w:r>
        <w:rPr>
          <w:rFonts w:hint="eastAsia" w:ascii="宋体" w:hAnsi="宋体" w:cs="宋体"/>
          <w:sz w:val="24"/>
          <w:lang w:val="zh-CN"/>
        </w:rPr>
        <w:t>供</w:t>
      </w:r>
      <w:r>
        <w:rPr>
          <w:rFonts w:hint="eastAsia" w:ascii="宋体" w:hAnsi="宋体" w:cs="宋体"/>
          <w:sz w:val="24"/>
        </w:rPr>
        <w:t xml:space="preserve">  </w:t>
      </w:r>
      <w:r>
        <w:rPr>
          <w:rFonts w:hint="eastAsia" w:ascii="宋体" w:hAnsi="宋体" w:cs="宋体"/>
          <w:sz w:val="24"/>
          <w:lang w:val="zh-CN"/>
        </w:rPr>
        <w:t>应</w:t>
      </w:r>
      <w:r>
        <w:rPr>
          <w:rFonts w:hint="eastAsia" w:ascii="宋体" w:hAnsi="宋体" w:cs="宋体"/>
          <w:sz w:val="24"/>
        </w:rPr>
        <w:t xml:space="preserve">  </w:t>
      </w:r>
      <w:r>
        <w:rPr>
          <w:rFonts w:hint="eastAsia" w:ascii="宋体" w:hAnsi="宋体" w:cs="宋体"/>
          <w:sz w:val="24"/>
          <w:lang w:val="zh-CN"/>
        </w:rPr>
        <w:t>商：</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lang w:val="zh-CN"/>
        </w:rPr>
        <w:t>（公</w:t>
      </w:r>
      <w:r>
        <w:rPr>
          <w:rFonts w:hint="eastAsia" w:ascii="宋体" w:hAnsi="宋体" w:cs="宋体"/>
          <w:sz w:val="24"/>
        </w:rPr>
        <w:t xml:space="preserve">      </w:t>
      </w:r>
      <w:r>
        <w:rPr>
          <w:rFonts w:hint="eastAsia" w:ascii="宋体" w:hAnsi="宋体" w:cs="宋体"/>
          <w:sz w:val="24"/>
          <w:lang w:val="zh-CN"/>
        </w:rPr>
        <w:t>章）</w:t>
      </w:r>
    </w:p>
    <w:p w14:paraId="38DF267A">
      <w:pPr>
        <w:spacing w:line="500" w:lineRule="exact"/>
        <w:jc w:val="right"/>
        <w:rPr>
          <w:rFonts w:ascii="宋体" w:hAnsi="宋体" w:cs="宋体"/>
          <w:sz w:val="24"/>
          <w:lang w:val="zh-CN"/>
        </w:rPr>
      </w:pPr>
      <w:r>
        <w:rPr>
          <w:rFonts w:hint="eastAsia" w:ascii="宋体" w:hAnsi="宋体" w:cs="宋体"/>
          <w:sz w:val="24"/>
          <w:lang w:val="zh-CN"/>
        </w:rPr>
        <w:t>法定代表人或被授权委托人：</w:t>
      </w:r>
      <w:r>
        <w:rPr>
          <w:rFonts w:hint="eastAsia" w:ascii="宋体" w:hAnsi="宋体" w:cs="宋体"/>
          <w:sz w:val="24"/>
          <w:u w:val="single"/>
          <w:lang w:val="zh-CN"/>
        </w:rPr>
        <w:t xml:space="preserve">        </w:t>
      </w:r>
      <w:r>
        <w:rPr>
          <w:rFonts w:hint="eastAsia" w:ascii="宋体" w:hAnsi="宋体" w:cs="宋体"/>
          <w:sz w:val="24"/>
          <w:lang w:val="zh-CN"/>
        </w:rPr>
        <w:t>（签字或盖章）</w:t>
      </w:r>
    </w:p>
    <w:p w14:paraId="2172B28D">
      <w:pPr>
        <w:spacing w:line="500" w:lineRule="exact"/>
        <w:ind w:firstLine="560"/>
        <w:jc w:val="right"/>
        <w:rPr>
          <w:rFonts w:ascii="宋体" w:hAnsi="宋体" w:cs="宋体"/>
          <w:sz w:val="32"/>
        </w:rPr>
      </w:pPr>
      <w:r>
        <w:rPr>
          <w:rFonts w:hint="eastAsia" w:ascii="宋体" w:hAnsi="宋体" w:cs="宋体"/>
          <w:bCs/>
          <w:sz w:val="24"/>
          <w:lang w:val="zh-CN"/>
        </w:rPr>
        <w:t xml:space="preserve">日   </w:t>
      </w:r>
      <w:r>
        <w:rPr>
          <w:rFonts w:hint="eastAsia" w:ascii="宋体" w:hAnsi="宋体" w:cs="宋体"/>
          <w:bCs/>
          <w:sz w:val="24"/>
        </w:rPr>
        <w:t xml:space="preserve"> </w:t>
      </w:r>
      <w:r>
        <w:rPr>
          <w:rFonts w:hint="eastAsia" w:ascii="宋体" w:hAnsi="宋体" w:cs="宋体"/>
          <w:bCs/>
          <w:sz w:val="24"/>
          <w:lang w:val="zh-CN"/>
        </w:rPr>
        <w:t xml:space="preserve">  期：</w:t>
      </w:r>
      <w:r>
        <w:rPr>
          <w:rFonts w:hint="eastAsia" w:ascii="宋体" w:hAnsi="宋体" w:cs="宋体"/>
          <w:bCs/>
          <w:sz w:val="24"/>
          <w:u w:val="single"/>
          <w:lang w:val="zh-CN"/>
        </w:rPr>
        <w:t xml:space="preserve">     </w:t>
      </w:r>
      <w:r>
        <w:rPr>
          <w:rFonts w:hint="eastAsia" w:ascii="宋体" w:hAnsi="宋体" w:cs="宋体"/>
          <w:bCs/>
          <w:sz w:val="24"/>
          <w:lang w:val="zh-CN"/>
        </w:rPr>
        <w:t>年</w:t>
      </w:r>
      <w:r>
        <w:rPr>
          <w:rFonts w:hint="eastAsia" w:ascii="宋体" w:hAnsi="宋体" w:cs="宋体"/>
          <w:bCs/>
          <w:sz w:val="24"/>
          <w:u w:val="single"/>
          <w:lang w:val="zh-CN"/>
        </w:rPr>
        <w:t xml:space="preserve">    </w:t>
      </w:r>
      <w:r>
        <w:rPr>
          <w:rFonts w:hint="eastAsia" w:ascii="宋体" w:hAnsi="宋体" w:cs="宋体"/>
          <w:bCs/>
          <w:sz w:val="24"/>
          <w:lang w:val="zh-CN"/>
        </w:rPr>
        <w:t>月</w:t>
      </w:r>
      <w:r>
        <w:rPr>
          <w:rFonts w:hint="eastAsia" w:ascii="宋体" w:hAnsi="宋体" w:cs="宋体"/>
          <w:bCs/>
          <w:sz w:val="24"/>
          <w:u w:val="single"/>
          <w:lang w:val="zh-CN"/>
        </w:rPr>
        <w:t xml:space="preserve">  </w:t>
      </w:r>
      <w:r>
        <w:rPr>
          <w:rFonts w:hint="eastAsia" w:ascii="宋体" w:hAnsi="宋体" w:cs="宋体"/>
          <w:bCs/>
          <w:sz w:val="24"/>
          <w:u w:val="single"/>
        </w:rPr>
        <w:t xml:space="preserve"> </w:t>
      </w:r>
      <w:r>
        <w:rPr>
          <w:rFonts w:hint="eastAsia" w:ascii="宋体" w:hAnsi="宋体" w:cs="宋体"/>
          <w:bCs/>
          <w:sz w:val="24"/>
          <w:u w:val="single"/>
          <w:lang w:val="zh-CN"/>
        </w:rPr>
        <w:t xml:space="preserve"> </w:t>
      </w:r>
      <w:r>
        <w:rPr>
          <w:rFonts w:hint="eastAsia" w:ascii="宋体" w:hAnsi="宋体" w:cs="宋体"/>
          <w:bCs/>
          <w:sz w:val="24"/>
          <w:lang w:val="zh-CN"/>
        </w:rPr>
        <w:t>日</w:t>
      </w:r>
    </w:p>
    <w:p w14:paraId="07AA7D30">
      <w:pPr>
        <w:pStyle w:val="39"/>
        <w:ind w:left="1470" w:right="1470"/>
      </w:pPr>
    </w:p>
    <w:p w14:paraId="3774CEE2">
      <w:pPr>
        <w:pStyle w:val="40"/>
      </w:pPr>
    </w:p>
    <w:p w14:paraId="13724F18">
      <w:pPr>
        <w:pStyle w:val="40"/>
      </w:pPr>
    </w:p>
    <w:bookmarkEnd w:id="260"/>
    <w:bookmarkEnd w:id="261"/>
    <w:bookmarkEnd w:id="262"/>
    <w:p w14:paraId="79F29C30">
      <w:pPr>
        <w:snapToGrid w:val="0"/>
        <w:spacing w:line="48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七、小微企业、监狱企业、残疾人福利单位的声明函或证明材料（如有）；</w:t>
      </w:r>
    </w:p>
    <w:p w14:paraId="53BAC805">
      <w:pPr>
        <w:widowControl/>
        <w:shd w:val="clear" w:color="auto" w:fill="FFFFFF"/>
        <w:spacing w:beforeLines="100" w:afterLines="50" w:line="360" w:lineRule="auto"/>
        <w:textAlignment w:val="baseline"/>
        <w:rPr>
          <w:rFonts w:ascii="黑体" w:hAnsi="宋体" w:eastAsia="黑体"/>
          <w:sz w:val="28"/>
          <w:szCs w:val="28"/>
        </w:rPr>
      </w:pPr>
      <w:r>
        <w:rPr>
          <w:rFonts w:hint="eastAsia" w:ascii="黑体" w:hAnsi="宋体" w:eastAsia="黑体"/>
          <w:sz w:val="28"/>
          <w:szCs w:val="28"/>
        </w:rPr>
        <w:t>附件1：</w:t>
      </w:r>
    </w:p>
    <w:p w14:paraId="47B494D8">
      <w:pPr>
        <w:spacing w:line="480" w:lineRule="auto"/>
        <w:jc w:val="center"/>
        <w:rPr>
          <w:rFonts w:ascii="宋体" w:hAnsi="宋体" w:cs="宋体"/>
          <w:b/>
          <w:bCs/>
          <w:sz w:val="28"/>
          <w:szCs w:val="28"/>
        </w:rPr>
      </w:pPr>
      <w:r>
        <w:rPr>
          <w:rFonts w:hint="eastAsia" w:ascii="宋体" w:hAnsi="宋体" w:cs="宋体"/>
          <w:b/>
          <w:bCs/>
          <w:sz w:val="28"/>
          <w:szCs w:val="28"/>
        </w:rPr>
        <w:t>（一）中小企业声明函（货物）</w:t>
      </w:r>
    </w:p>
    <w:p w14:paraId="58C9695C">
      <w:pPr>
        <w:pStyle w:val="110"/>
        <w:overflowPunct/>
        <w:autoSpaceDE/>
        <w:autoSpaceDN/>
        <w:adjustRightInd/>
        <w:spacing w:line="360" w:lineRule="auto"/>
        <w:ind w:firstLine="472" w:firstLineChars="200"/>
        <w:textAlignment w:val="auto"/>
        <w:rPr>
          <w:rFonts w:hAnsi="宋体" w:cs="宋体"/>
          <w:spacing w:val="-2"/>
          <w:sz w:val="24"/>
          <w:szCs w:val="24"/>
        </w:rPr>
      </w:pPr>
      <w:r>
        <w:rPr>
          <w:rFonts w:hint="eastAsia" w:hAnsi="宋体" w:cs="宋体"/>
          <w:spacing w:val="-2"/>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0E7AB52">
      <w:pPr>
        <w:pStyle w:val="110"/>
        <w:overflowPunct/>
        <w:autoSpaceDE/>
        <w:autoSpaceDN/>
        <w:adjustRightInd/>
        <w:spacing w:line="360" w:lineRule="auto"/>
        <w:ind w:firstLine="472" w:firstLineChars="200"/>
        <w:textAlignment w:val="auto"/>
        <w:rPr>
          <w:rFonts w:hAnsi="宋体" w:cs="宋体"/>
          <w:spacing w:val="-2"/>
          <w:sz w:val="24"/>
          <w:szCs w:val="24"/>
        </w:rPr>
      </w:pPr>
      <w:r>
        <w:rPr>
          <w:rFonts w:hint="eastAsia" w:hAnsi="宋体" w:cs="宋体"/>
          <w:spacing w:val="-2"/>
          <w:sz w:val="24"/>
          <w:szCs w:val="24"/>
        </w:rPr>
        <w:t>1.</w:t>
      </w:r>
      <w:r>
        <w:rPr>
          <w:rFonts w:hint="eastAsia" w:hAnsi="宋体" w:cs="宋体"/>
          <w:spacing w:val="-2"/>
          <w:sz w:val="24"/>
          <w:szCs w:val="24"/>
          <w:u w:val="single"/>
        </w:rPr>
        <w:t xml:space="preserve"> （标的名称） </w:t>
      </w:r>
      <w:r>
        <w:rPr>
          <w:rFonts w:hint="eastAsia" w:hAnsi="宋体" w:cs="宋体"/>
          <w:spacing w:val="-2"/>
          <w:sz w:val="24"/>
          <w:szCs w:val="24"/>
        </w:rPr>
        <w:t>，属于</w:t>
      </w:r>
      <w:r>
        <w:rPr>
          <w:rFonts w:hint="eastAsia" w:hAnsi="宋体" w:cs="宋体"/>
          <w:spacing w:val="-2"/>
          <w:sz w:val="24"/>
          <w:szCs w:val="24"/>
          <w:u w:val="single"/>
        </w:rPr>
        <w:t>（采购文件中明确的所属行业）</w:t>
      </w:r>
      <w:r>
        <w:rPr>
          <w:rFonts w:hint="eastAsia" w:hAnsi="宋体" w:cs="宋体"/>
          <w:spacing w:val="-2"/>
          <w:sz w:val="24"/>
          <w:szCs w:val="24"/>
        </w:rPr>
        <w:t>行业；制造商为</w:t>
      </w:r>
      <w:r>
        <w:rPr>
          <w:rFonts w:hint="eastAsia" w:hAnsi="宋体" w:cs="宋体"/>
          <w:spacing w:val="-2"/>
          <w:sz w:val="24"/>
          <w:szCs w:val="24"/>
          <w:u w:val="single"/>
        </w:rPr>
        <w:t>（企业名称）</w:t>
      </w:r>
      <w:r>
        <w:rPr>
          <w:rFonts w:hint="eastAsia" w:hAnsi="宋体" w:cs="宋体"/>
          <w:spacing w:val="-2"/>
          <w:sz w:val="24"/>
          <w:szCs w:val="24"/>
        </w:rPr>
        <w:t>，从业人员</w:t>
      </w:r>
      <w:r>
        <w:rPr>
          <w:rFonts w:hint="eastAsia" w:hAnsi="宋体" w:cs="宋体"/>
          <w:spacing w:val="-2"/>
          <w:sz w:val="24"/>
          <w:szCs w:val="24"/>
          <w:u w:val="single"/>
        </w:rPr>
        <w:t xml:space="preserve">   </w:t>
      </w:r>
      <w:r>
        <w:rPr>
          <w:rFonts w:hint="eastAsia" w:hAnsi="宋体" w:cs="宋体"/>
          <w:spacing w:val="-2"/>
          <w:sz w:val="24"/>
          <w:szCs w:val="24"/>
        </w:rPr>
        <w:t>人，营业收入为</w:t>
      </w:r>
      <w:r>
        <w:rPr>
          <w:rFonts w:hint="eastAsia" w:hAnsi="宋体" w:cs="宋体"/>
          <w:spacing w:val="-2"/>
          <w:sz w:val="24"/>
          <w:szCs w:val="24"/>
          <w:u w:val="single"/>
        </w:rPr>
        <w:t xml:space="preserve">   </w:t>
      </w:r>
      <w:r>
        <w:rPr>
          <w:rFonts w:hint="eastAsia" w:hAnsi="宋体" w:cs="宋体"/>
          <w:spacing w:val="-2"/>
          <w:sz w:val="24"/>
          <w:szCs w:val="24"/>
        </w:rPr>
        <w:t>万元，资产总额为</w:t>
      </w:r>
      <w:r>
        <w:rPr>
          <w:rFonts w:hint="eastAsia" w:hAnsi="宋体" w:cs="宋体"/>
          <w:spacing w:val="-2"/>
          <w:sz w:val="24"/>
          <w:szCs w:val="24"/>
          <w:u w:val="single"/>
        </w:rPr>
        <w:t xml:space="preserve">   </w:t>
      </w:r>
      <w:r>
        <w:rPr>
          <w:rFonts w:hint="eastAsia" w:hAnsi="宋体" w:cs="宋体"/>
          <w:spacing w:val="-2"/>
          <w:sz w:val="24"/>
          <w:szCs w:val="24"/>
        </w:rPr>
        <w:t>万元，属于</w:t>
      </w:r>
      <w:r>
        <w:rPr>
          <w:rFonts w:hint="eastAsia" w:hAnsi="宋体" w:cs="宋体"/>
          <w:spacing w:val="-2"/>
          <w:sz w:val="24"/>
          <w:szCs w:val="24"/>
          <w:u w:val="single"/>
        </w:rPr>
        <w:t>（中型企业、小型企业、微型企业）</w:t>
      </w:r>
      <w:r>
        <w:rPr>
          <w:rFonts w:hint="eastAsia" w:hAnsi="宋体" w:cs="宋体"/>
          <w:spacing w:val="-2"/>
          <w:sz w:val="24"/>
          <w:szCs w:val="24"/>
        </w:rPr>
        <w:t>；</w:t>
      </w:r>
    </w:p>
    <w:p w14:paraId="6B7BCEF6">
      <w:pPr>
        <w:pStyle w:val="110"/>
        <w:overflowPunct/>
        <w:autoSpaceDE/>
        <w:autoSpaceDN/>
        <w:adjustRightInd/>
        <w:spacing w:line="360" w:lineRule="auto"/>
        <w:ind w:firstLine="472" w:firstLineChars="200"/>
        <w:textAlignment w:val="auto"/>
        <w:rPr>
          <w:rFonts w:hAnsi="宋体" w:cs="宋体"/>
          <w:spacing w:val="-2"/>
          <w:sz w:val="24"/>
          <w:szCs w:val="24"/>
        </w:rPr>
      </w:pPr>
      <w:r>
        <w:rPr>
          <w:rFonts w:hint="eastAsia" w:hAnsi="宋体" w:cs="宋体"/>
          <w:spacing w:val="-2"/>
          <w:sz w:val="24"/>
          <w:szCs w:val="24"/>
        </w:rPr>
        <w:t xml:space="preserve">2. </w:t>
      </w:r>
      <w:r>
        <w:rPr>
          <w:rFonts w:hint="eastAsia" w:hAnsi="宋体" w:cs="宋体"/>
          <w:spacing w:val="-2"/>
          <w:sz w:val="24"/>
          <w:szCs w:val="24"/>
          <w:u w:val="single"/>
        </w:rPr>
        <w:t xml:space="preserve">（标的名称） </w:t>
      </w:r>
      <w:r>
        <w:rPr>
          <w:rFonts w:hint="eastAsia" w:hAnsi="宋体" w:cs="宋体"/>
          <w:spacing w:val="-2"/>
          <w:sz w:val="24"/>
          <w:szCs w:val="24"/>
        </w:rPr>
        <w:t>，属于</w:t>
      </w:r>
      <w:r>
        <w:rPr>
          <w:rFonts w:hint="eastAsia" w:hAnsi="宋体" w:cs="宋体"/>
          <w:spacing w:val="-2"/>
          <w:sz w:val="24"/>
          <w:szCs w:val="24"/>
          <w:u w:val="single"/>
        </w:rPr>
        <w:t>（采购文件中明确的所属行业）</w:t>
      </w:r>
      <w:r>
        <w:rPr>
          <w:rFonts w:hint="eastAsia" w:hAnsi="宋体" w:cs="宋体"/>
          <w:spacing w:val="-2"/>
          <w:sz w:val="24"/>
          <w:szCs w:val="24"/>
        </w:rPr>
        <w:t>行业；制造商为</w:t>
      </w:r>
      <w:r>
        <w:rPr>
          <w:rFonts w:hint="eastAsia" w:hAnsi="宋体" w:cs="宋体"/>
          <w:spacing w:val="-2"/>
          <w:sz w:val="24"/>
          <w:szCs w:val="24"/>
          <w:u w:val="single"/>
        </w:rPr>
        <w:t>（企业名称）</w:t>
      </w:r>
      <w:r>
        <w:rPr>
          <w:rFonts w:hint="eastAsia" w:hAnsi="宋体" w:cs="宋体"/>
          <w:spacing w:val="-2"/>
          <w:sz w:val="24"/>
          <w:szCs w:val="24"/>
        </w:rPr>
        <w:t>，从业人员</w:t>
      </w:r>
      <w:r>
        <w:rPr>
          <w:rFonts w:hint="eastAsia" w:hAnsi="宋体" w:cs="宋体"/>
          <w:spacing w:val="-2"/>
          <w:sz w:val="24"/>
          <w:szCs w:val="24"/>
          <w:u w:val="single"/>
        </w:rPr>
        <w:t xml:space="preserve">   </w:t>
      </w:r>
      <w:r>
        <w:rPr>
          <w:rFonts w:hint="eastAsia" w:hAnsi="宋体" w:cs="宋体"/>
          <w:spacing w:val="-2"/>
          <w:sz w:val="24"/>
          <w:szCs w:val="24"/>
        </w:rPr>
        <w:t>人，营业收入为</w:t>
      </w:r>
      <w:r>
        <w:rPr>
          <w:rFonts w:hint="eastAsia" w:hAnsi="宋体" w:cs="宋体"/>
          <w:spacing w:val="-2"/>
          <w:sz w:val="24"/>
          <w:szCs w:val="24"/>
          <w:u w:val="single"/>
        </w:rPr>
        <w:t xml:space="preserve">   </w:t>
      </w:r>
      <w:r>
        <w:rPr>
          <w:rFonts w:hint="eastAsia" w:hAnsi="宋体" w:cs="宋体"/>
          <w:spacing w:val="-2"/>
          <w:sz w:val="24"/>
          <w:szCs w:val="24"/>
        </w:rPr>
        <w:t>万元，资产总额为</w:t>
      </w:r>
      <w:r>
        <w:rPr>
          <w:rFonts w:hint="eastAsia" w:hAnsi="宋体" w:cs="宋体"/>
          <w:spacing w:val="-2"/>
          <w:sz w:val="24"/>
          <w:szCs w:val="24"/>
          <w:u w:val="single"/>
        </w:rPr>
        <w:t xml:space="preserve">   </w:t>
      </w:r>
      <w:r>
        <w:rPr>
          <w:rFonts w:hint="eastAsia" w:hAnsi="宋体" w:cs="宋体"/>
          <w:spacing w:val="-2"/>
          <w:sz w:val="24"/>
          <w:szCs w:val="24"/>
        </w:rPr>
        <w:t>万元，属于</w:t>
      </w:r>
      <w:r>
        <w:rPr>
          <w:rFonts w:hint="eastAsia" w:hAnsi="宋体" w:cs="宋体"/>
          <w:spacing w:val="-2"/>
          <w:sz w:val="24"/>
          <w:szCs w:val="24"/>
          <w:u w:val="single"/>
        </w:rPr>
        <w:t>（中型企业、小型企业、微型企业）</w:t>
      </w:r>
      <w:r>
        <w:rPr>
          <w:rFonts w:hint="eastAsia" w:hAnsi="宋体" w:cs="宋体"/>
          <w:spacing w:val="-2"/>
          <w:sz w:val="24"/>
          <w:szCs w:val="24"/>
        </w:rPr>
        <w:t>；</w:t>
      </w:r>
    </w:p>
    <w:p w14:paraId="6F269796">
      <w:pPr>
        <w:pStyle w:val="110"/>
        <w:overflowPunct/>
        <w:autoSpaceDE/>
        <w:autoSpaceDN/>
        <w:adjustRightInd/>
        <w:spacing w:line="360" w:lineRule="auto"/>
        <w:ind w:firstLine="472" w:firstLineChars="200"/>
        <w:textAlignment w:val="auto"/>
        <w:rPr>
          <w:rFonts w:hAnsi="宋体" w:cs="宋体"/>
          <w:spacing w:val="-2"/>
          <w:sz w:val="24"/>
          <w:szCs w:val="24"/>
        </w:rPr>
      </w:pPr>
      <w:r>
        <w:rPr>
          <w:rFonts w:hint="eastAsia" w:hAnsi="宋体" w:cs="宋体"/>
          <w:spacing w:val="-2"/>
          <w:sz w:val="24"/>
          <w:szCs w:val="24"/>
        </w:rPr>
        <w:t>……</w:t>
      </w:r>
    </w:p>
    <w:p w14:paraId="5EFFD09F">
      <w:pPr>
        <w:pStyle w:val="110"/>
        <w:overflowPunct/>
        <w:autoSpaceDE/>
        <w:autoSpaceDN/>
        <w:adjustRightInd/>
        <w:spacing w:line="360" w:lineRule="auto"/>
        <w:ind w:firstLine="472" w:firstLineChars="200"/>
        <w:textAlignment w:val="auto"/>
        <w:rPr>
          <w:rFonts w:hAnsi="宋体" w:cs="宋体"/>
          <w:spacing w:val="-2"/>
          <w:sz w:val="24"/>
          <w:szCs w:val="24"/>
        </w:rPr>
      </w:pPr>
      <w:r>
        <w:rPr>
          <w:rFonts w:hint="eastAsia" w:hAnsi="宋体" w:cs="宋体"/>
          <w:spacing w:val="-2"/>
          <w:sz w:val="24"/>
          <w:szCs w:val="24"/>
        </w:rPr>
        <w:t>以上企业，不属于大企业的分支机构，不存在控股股东为大企业的情形，也不存在与大企业的负责人为同一人的情形。</w:t>
      </w:r>
    </w:p>
    <w:p w14:paraId="0648A089">
      <w:pPr>
        <w:pStyle w:val="110"/>
        <w:overflowPunct/>
        <w:autoSpaceDE/>
        <w:autoSpaceDN/>
        <w:adjustRightInd/>
        <w:spacing w:line="360" w:lineRule="auto"/>
        <w:ind w:firstLine="472" w:firstLineChars="200"/>
        <w:textAlignment w:val="auto"/>
        <w:rPr>
          <w:rFonts w:hAnsi="宋体" w:cs="宋体"/>
          <w:sz w:val="24"/>
          <w:szCs w:val="24"/>
        </w:rPr>
      </w:pPr>
      <w:r>
        <w:rPr>
          <w:rFonts w:hint="eastAsia" w:hAnsi="宋体" w:cs="宋体"/>
          <w:spacing w:val="-2"/>
          <w:sz w:val="24"/>
          <w:szCs w:val="24"/>
        </w:rPr>
        <w:t>本企业对上述声明内容的真实性负责。如有虚假，将依法承担相应责任。</w:t>
      </w:r>
      <w:bookmarkStart w:id="265" w:name="_GoBack"/>
      <w:bookmarkEnd w:id="265"/>
    </w:p>
    <w:p w14:paraId="032F66BD">
      <w:pPr>
        <w:pStyle w:val="110"/>
        <w:widowControl w:val="0"/>
        <w:overflowPunct/>
        <w:autoSpaceDE/>
        <w:autoSpaceDN/>
        <w:adjustRightInd/>
        <w:spacing w:line="360" w:lineRule="auto"/>
        <w:ind w:firstLine="4560" w:firstLineChars="1900"/>
        <w:jc w:val="left"/>
        <w:textAlignment w:val="auto"/>
        <w:rPr>
          <w:rFonts w:hAnsi="宋体" w:cs="宋体"/>
          <w:sz w:val="24"/>
          <w:szCs w:val="24"/>
        </w:rPr>
      </w:pPr>
      <w:r>
        <w:rPr>
          <w:rFonts w:hint="eastAsia" w:hAnsi="宋体" w:cs="宋体"/>
          <w:sz w:val="24"/>
          <w:szCs w:val="24"/>
        </w:rPr>
        <w:t>企业名称（盖章）：</w:t>
      </w:r>
    </w:p>
    <w:p w14:paraId="121DFCAB">
      <w:pPr>
        <w:pStyle w:val="110"/>
        <w:widowControl w:val="0"/>
        <w:overflowPunct/>
        <w:autoSpaceDE/>
        <w:autoSpaceDN/>
        <w:adjustRightInd/>
        <w:spacing w:line="360" w:lineRule="auto"/>
        <w:ind w:firstLine="4560" w:firstLineChars="1900"/>
        <w:jc w:val="left"/>
        <w:textAlignment w:val="auto"/>
        <w:rPr>
          <w:rFonts w:hAnsi="宋体" w:cs="宋体"/>
          <w:sz w:val="24"/>
          <w:szCs w:val="24"/>
        </w:rPr>
      </w:pPr>
      <w:r>
        <w:rPr>
          <w:rFonts w:hint="eastAsia" w:hAnsi="宋体" w:cs="宋体"/>
          <w:sz w:val="24"/>
          <w:szCs w:val="24"/>
        </w:rPr>
        <w:t>日期：</w:t>
      </w:r>
    </w:p>
    <w:p w14:paraId="6BC8E949">
      <w:pPr>
        <w:spacing w:line="480" w:lineRule="auto"/>
        <w:ind w:firstLine="4305" w:firstLineChars="2050"/>
        <w:rPr>
          <w:rFonts w:ascii="宋体" w:hAnsi="宋体"/>
          <w:szCs w:val="21"/>
        </w:rPr>
      </w:pPr>
    </w:p>
    <w:p w14:paraId="30572B97">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注：1、从业人员、营业收入、资产总额填报上一年度数据，无上一年度数据的新成立企业可不填报。</w:t>
      </w:r>
    </w:p>
    <w:p w14:paraId="3241F610">
      <w:pPr>
        <w:pStyle w:val="86"/>
        <w:ind w:firstLine="480"/>
      </w:pPr>
      <w:r>
        <w:rPr>
          <w:rFonts w:hint="eastAsia" w:ascii="仿宋" w:hAnsi="仿宋" w:eastAsia="仿宋" w:cs="仿宋"/>
          <w:kern w:val="0"/>
          <w:sz w:val="24"/>
          <w:szCs w:val="24"/>
        </w:rPr>
        <w:t>2、符合中小企业划型标准的企业请提供本函，不符合的不提供本函。</w:t>
      </w:r>
    </w:p>
    <w:p w14:paraId="68AE4E3F">
      <w:pPr>
        <w:pStyle w:val="86"/>
      </w:pPr>
    </w:p>
    <w:p w14:paraId="16BA4E85">
      <w:pPr>
        <w:pStyle w:val="86"/>
      </w:pPr>
    </w:p>
    <w:p w14:paraId="3B95EC68">
      <w:pPr>
        <w:adjustRightInd w:val="0"/>
        <w:snapToGrid w:val="0"/>
        <w:spacing w:line="360" w:lineRule="auto"/>
        <w:rPr>
          <w:rFonts w:ascii="黑体" w:hAnsi="宋体" w:eastAsia="黑体"/>
          <w:sz w:val="28"/>
          <w:szCs w:val="28"/>
        </w:rPr>
      </w:pPr>
      <w:r>
        <w:rPr>
          <w:rFonts w:hint="eastAsia" w:ascii="黑体" w:hAnsi="宋体" w:eastAsia="黑体"/>
          <w:sz w:val="28"/>
          <w:szCs w:val="28"/>
        </w:rPr>
        <w:t>附件2：</w:t>
      </w:r>
    </w:p>
    <w:p w14:paraId="64080973">
      <w:pPr>
        <w:spacing w:line="588" w:lineRule="exact"/>
        <w:jc w:val="center"/>
        <w:rPr>
          <w:rFonts w:ascii="宋体" w:hAnsi="宋体"/>
          <w:b/>
          <w:spacing w:val="6"/>
          <w:sz w:val="36"/>
          <w:szCs w:val="36"/>
        </w:rPr>
      </w:pPr>
      <w:bookmarkStart w:id="263" w:name="OLE_LINK14"/>
      <w:bookmarkStart w:id="264" w:name="OLE_LINK13"/>
    </w:p>
    <w:p w14:paraId="4C77C2CD">
      <w:pPr>
        <w:spacing w:line="588" w:lineRule="exact"/>
        <w:jc w:val="center"/>
        <w:rPr>
          <w:rFonts w:ascii="宋体" w:hAnsi="宋体"/>
          <w:b/>
          <w:spacing w:val="6"/>
          <w:sz w:val="36"/>
          <w:szCs w:val="36"/>
        </w:rPr>
      </w:pPr>
      <w:r>
        <w:rPr>
          <w:rFonts w:hint="eastAsia" w:ascii="宋体" w:hAnsi="宋体"/>
          <w:b/>
          <w:spacing w:val="6"/>
          <w:sz w:val="36"/>
          <w:szCs w:val="36"/>
        </w:rPr>
        <w:t>残疾人福利性单位声明函</w:t>
      </w:r>
    </w:p>
    <w:bookmarkEnd w:id="263"/>
    <w:bookmarkEnd w:id="264"/>
    <w:p w14:paraId="672CDFA8">
      <w:pPr>
        <w:spacing w:line="588" w:lineRule="exact"/>
        <w:rPr>
          <w:rFonts w:ascii="仿宋_GB2312" w:eastAsia="仿宋_GB2312"/>
          <w:b/>
          <w:spacing w:val="6"/>
          <w:sz w:val="30"/>
          <w:szCs w:val="30"/>
        </w:rPr>
      </w:pPr>
    </w:p>
    <w:p w14:paraId="5D06D4D2">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CDC645">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23CF4D7E">
      <w:pPr>
        <w:spacing w:line="360" w:lineRule="auto"/>
        <w:ind w:firstLine="504" w:firstLineChars="200"/>
        <w:rPr>
          <w:rFonts w:ascii="仿宋" w:hAnsi="仿宋" w:eastAsia="仿宋" w:cs="仿宋"/>
          <w:spacing w:val="6"/>
          <w:sz w:val="24"/>
        </w:rPr>
      </w:pPr>
    </w:p>
    <w:p w14:paraId="16974700">
      <w:pPr>
        <w:spacing w:line="360" w:lineRule="auto"/>
        <w:ind w:firstLine="504" w:firstLineChars="200"/>
        <w:rPr>
          <w:rFonts w:ascii="仿宋" w:hAnsi="仿宋" w:eastAsia="仿宋" w:cs="仿宋"/>
          <w:spacing w:val="6"/>
          <w:sz w:val="24"/>
        </w:rPr>
      </w:pPr>
    </w:p>
    <w:p w14:paraId="0115B67E">
      <w:pPr>
        <w:tabs>
          <w:tab w:val="left" w:pos="4860"/>
        </w:tabs>
        <w:spacing w:line="360" w:lineRule="auto"/>
        <w:ind w:right="-94"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单位名称：</w:t>
      </w:r>
      <w:r>
        <w:rPr>
          <w:rFonts w:hint="eastAsia" w:ascii="仿宋" w:hAnsi="仿宋" w:eastAsia="仿宋" w:cs="仿宋"/>
          <w:spacing w:val="6"/>
          <w:sz w:val="24"/>
          <w:u w:val="single"/>
        </w:rPr>
        <w:t xml:space="preserve">              </w:t>
      </w:r>
      <w:r>
        <w:rPr>
          <w:rFonts w:hint="eastAsia" w:ascii="仿宋" w:hAnsi="仿宋" w:eastAsia="仿宋" w:cs="仿宋"/>
          <w:spacing w:val="6"/>
          <w:sz w:val="24"/>
        </w:rPr>
        <w:t>（盖单位章）</w:t>
      </w:r>
    </w:p>
    <w:p w14:paraId="7608B795">
      <w:pPr>
        <w:tabs>
          <w:tab w:val="left" w:pos="4860"/>
        </w:tabs>
        <w:spacing w:line="360" w:lineRule="auto"/>
        <w:ind w:right="1560"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w:t>
      </w:r>
    </w:p>
    <w:p w14:paraId="7B2EAAA1">
      <w:pPr>
        <w:tabs>
          <w:tab w:val="left" w:pos="4860"/>
        </w:tabs>
        <w:spacing w:line="360" w:lineRule="auto"/>
        <w:ind w:right="1560" w:firstLine="504" w:firstLineChars="200"/>
        <w:jc w:val="center"/>
        <w:rPr>
          <w:rFonts w:ascii="仿宋" w:hAnsi="仿宋" w:eastAsia="仿宋" w:cs="仿宋"/>
          <w:sz w:val="24"/>
        </w:rPr>
      </w:pPr>
      <w:r>
        <w:rPr>
          <w:rFonts w:hint="eastAsia" w:ascii="仿宋" w:hAnsi="仿宋" w:eastAsia="仿宋" w:cs="仿宋"/>
          <w:spacing w:val="6"/>
          <w:sz w:val="24"/>
        </w:rPr>
        <w:t xml:space="preserve">                      日     期：    年   月  日</w:t>
      </w:r>
    </w:p>
    <w:p w14:paraId="327C2C01">
      <w:pPr>
        <w:adjustRightInd w:val="0"/>
        <w:snapToGrid w:val="0"/>
        <w:spacing w:line="360" w:lineRule="auto"/>
        <w:rPr>
          <w:rFonts w:ascii="宋体" w:hAnsi="宋体"/>
          <w:b/>
          <w:sz w:val="24"/>
        </w:rPr>
      </w:pPr>
    </w:p>
    <w:p w14:paraId="29752A20">
      <w:pPr>
        <w:adjustRightInd w:val="0"/>
        <w:snapToGrid w:val="0"/>
        <w:spacing w:before="50" w:line="360" w:lineRule="auto"/>
        <w:jc w:val="center"/>
        <w:rPr>
          <w:rFonts w:ascii="宋体" w:hAnsi="宋体"/>
          <w:b/>
          <w:sz w:val="36"/>
          <w:szCs w:val="36"/>
        </w:rPr>
      </w:pPr>
    </w:p>
    <w:p w14:paraId="368417D1">
      <w:pPr>
        <w:adjustRightInd w:val="0"/>
        <w:snapToGrid w:val="0"/>
        <w:spacing w:before="50" w:line="360" w:lineRule="auto"/>
        <w:jc w:val="center"/>
        <w:rPr>
          <w:rFonts w:ascii="宋体" w:hAnsi="宋体"/>
          <w:b/>
          <w:sz w:val="36"/>
          <w:szCs w:val="36"/>
        </w:rPr>
      </w:pPr>
    </w:p>
    <w:p w14:paraId="7726C4FD">
      <w:pPr>
        <w:adjustRightInd w:val="0"/>
        <w:snapToGrid w:val="0"/>
        <w:spacing w:before="50" w:line="360" w:lineRule="auto"/>
        <w:jc w:val="center"/>
        <w:rPr>
          <w:rFonts w:ascii="宋体" w:hAnsi="宋体"/>
          <w:b/>
          <w:sz w:val="36"/>
          <w:szCs w:val="36"/>
        </w:rPr>
      </w:pPr>
    </w:p>
    <w:p w14:paraId="6970DB40">
      <w:pPr>
        <w:adjustRightInd w:val="0"/>
        <w:snapToGrid w:val="0"/>
        <w:spacing w:before="50" w:line="360" w:lineRule="auto"/>
        <w:jc w:val="center"/>
        <w:rPr>
          <w:rFonts w:ascii="宋体" w:hAnsi="宋体"/>
          <w:b/>
          <w:sz w:val="36"/>
          <w:szCs w:val="36"/>
        </w:rPr>
      </w:pPr>
    </w:p>
    <w:p w14:paraId="57EE72E9">
      <w:pPr>
        <w:adjustRightInd w:val="0"/>
        <w:snapToGrid w:val="0"/>
        <w:spacing w:line="360" w:lineRule="exact"/>
        <w:ind w:firstLine="600" w:firstLineChars="250"/>
        <w:rPr>
          <w:rFonts w:ascii="楷体" w:hAnsi="楷体" w:eastAsia="楷体"/>
          <w:bCs/>
          <w:sz w:val="24"/>
        </w:rPr>
      </w:pPr>
      <w:r>
        <w:rPr>
          <w:rFonts w:hint="eastAsia" w:ascii="楷体" w:hAnsi="楷体" w:eastAsia="楷体"/>
          <w:sz w:val="24"/>
        </w:rPr>
        <w:t>说明：符合以上规定的投标人填写，本附件为非强制性响应条款</w:t>
      </w:r>
      <w:r>
        <w:rPr>
          <w:rFonts w:hint="eastAsia" w:ascii="楷体" w:hAnsi="楷体" w:eastAsia="楷体"/>
          <w:bCs/>
          <w:sz w:val="24"/>
        </w:rPr>
        <w:t>。</w:t>
      </w:r>
    </w:p>
    <w:p w14:paraId="11A22865">
      <w:pPr>
        <w:adjustRightInd w:val="0"/>
        <w:snapToGrid w:val="0"/>
        <w:spacing w:line="360" w:lineRule="auto"/>
        <w:rPr>
          <w:rFonts w:ascii="黑体" w:hAnsi="宋体" w:eastAsia="黑体"/>
          <w:sz w:val="28"/>
          <w:szCs w:val="28"/>
        </w:rPr>
      </w:pPr>
      <w:r>
        <w:rPr>
          <w:rFonts w:hint="eastAsia" w:ascii="楷体" w:hAnsi="楷体" w:eastAsia="楷体"/>
          <w:bCs/>
          <w:szCs w:val="21"/>
        </w:rPr>
        <w:br w:type="page"/>
      </w:r>
      <w:r>
        <w:rPr>
          <w:rFonts w:hint="eastAsia" w:ascii="黑体" w:hAnsi="宋体" w:eastAsia="黑体"/>
          <w:sz w:val="28"/>
          <w:szCs w:val="28"/>
        </w:rPr>
        <w:t>附件3：</w:t>
      </w:r>
    </w:p>
    <w:p w14:paraId="3C6676F8">
      <w:pPr>
        <w:adjustRightInd w:val="0"/>
        <w:snapToGrid w:val="0"/>
        <w:spacing w:before="50" w:line="360" w:lineRule="auto"/>
        <w:jc w:val="center"/>
        <w:rPr>
          <w:rFonts w:ascii="宋体" w:hAnsi="宋体"/>
          <w:b/>
          <w:sz w:val="36"/>
          <w:szCs w:val="36"/>
        </w:rPr>
      </w:pPr>
      <w:r>
        <w:rPr>
          <w:rFonts w:hint="eastAsia" w:ascii="宋体" w:hAnsi="宋体"/>
          <w:b/>
          <w:sz w:val="36"/>
          <w:szCs w:val="36"/>
        </w:rPr>
        <w:t>监狱企业证明文件</w:t>
      </w:r>
    </w:p>
    <w:p w14:paraId="357CD381">
      <w:pPr>
        <w:adjustRightInd w:val="0"/>
        <w:snapToGrid w:val="0"/>
        <w:spacing w:before="50" w:line="360" w:lineRule="auto"/>
        <w:jc w:val="center"/>
        <w:rPr>
          <w:rFonts w:ascii="宋体" w:hAnsi="宋体"/>
          <w:b/>
          <w:sz w:val="36"/>
          <w:szCs w:val="36"/>
        </w:rPr>
      </w:pPr>
    </w:p>
    <w:p w14:paraId="76718F3E">
      <w:pPr>
        <w:adjustRightInd w:val="0"/>
        <w:snapToGrid w:val="0"/>
        <w:spacing w:before="50" w:line="360" w:lineRule="auto"/>
        <w:jc w:val="center"/>
        <w:rPr>
          <w:rFonts w:ascii="宋体" w:hAnsi="宋体"/>
          <w:b/>
          <w:sz w:val="36"/>
          <w:szCs w:val="36"/>
        </w:rPr>
      </w:pPr>
    </w:p>
    <w:p w14:paraId="7BDC4033">
      <w:pPr>
        <w:adjustRightInd w:val="0"/>
        <w:snapToGrid w:val="0"/>
        <w:spacing w:before="50" w:line="360" w:lineRule="auto"/>
        <w:jc w:val="center"/>
        <w:rPr>
          <w:rFonts w:ascii="宋体" w:hAnsi="宋体"/>
          <w:b/>
          <w:sz w:val="36"/>
          <w:szCs w:val="36"/>
        </w:rPr>
      </w:pPr>
    </w:p>
    <w:p w14:paraId="17C49DEF">
      <w:pPr>
        <w:adjustRightInd w:val="0"/>
        <w:snapToGrid w:val="0"/>
        <w:spacing w:before="50" w:line="360" w:lineRule="auto"/>
        <w:jc w:val="center"/>
        <w:rPr>
          <w:rFonts w:ascii="宋体" w:hAnsi="宋体"/>
          <w:b/>
          <w:sz w:val="36"/>
          <w:szCs w:val="36"/>
        </w:rPr>
      </w:pPr>
    </w:p>
    <w:p w14:paraId="1FEA8828">
      <w:pPr>
        <w:adjustRightInd w:val="0"/>
        <w:snapToGrid w:val="0"/>
        <w:spacing w:before="50" w:line="360" w:lineRule="auto"/>
        <w:jc w:val="center"/>
        <w:rPr>
          <w:rFonts w:ascii="宋体" w:hAnsi="宋体"/>
          <w:b/>
          <w:sz w:val="36"/>
          <w:szCs w:val="36"/>
        </w:rPr>
      </w:pPr>
    </w:p>
    <w:p w14:paraId="5E94E21C">
      <w:pPr>
        <w:adjustRightInd w:val="0"/>
        <w:snapToGrid w:val="0"/>
        <w:spacing w:before="50" w:line="360" w:lineRule="auto"/>
        <w:jc w:val="center"/>
        <w:rPr>
          <w:rFonts w:ascii="宋体" w:hAnsi="宋体"/>
          <w:b/>
          <w:sz w:val="36"/>
          <w:szCs w:val="36"/>
        </w:rPr>
      </w:pPr>
    </w:p>
    <w:p w14:paraId="3D773855">
      <w:pPr>
        <w:adjustRightInd w:val="0"/>
        <w:snapToGrid w:val="0"/>
        <w:spacing w:before="50" w:line="360" w:lineRule="auto"/>
        <w:jc w:val="center"/>
        <w:rPr>
          <w:rFonts w:ascii="宋体" w:hAnsi="宋体"/>
          <w:b/>
          <w:sz w:val="36"/>
          <w:szCs w:val="36"/>
        </w:rPr>
      </w:pPr>
    </w:p>
    <w:p w14:paraId="0FD9FE1E">
      <w:pPr>
        <w:adjustRightInd w:val="0"/>
        <w:snapToGrid w:val="0"/>
        <w:spacing w:before="50" w:line="360" w:lineRule="auto"/>
        <w:jc w:val="center"/>
        <w:rPr>
          <w:rFonts w:ascii="宋体" w:hAnsi="宋体"/>
          <w:b/>
          <w:sz w:val="36"/>
          <w:szCs w:val="36"/>
        </w:rPr>
      </w:pPr>
    </w:p>
    <w:p w14:paraId="5D0C68F3">
      <w:pPr>
        <w:adjustRightInd w:val="0"/>
        <w:snapToGrid w:val="0"/>
        <w:spacing w:before="50" w:line="360" w:lineRule="auto"/>
        <w:rPr>
          <w:rFonts w:ascii="宋体" w:hAnsi="宋体"/>
          <w:b/>
          <w:sz w:val="36"/>
          <w:szCs w:val="36"/>
        </w:rPr>
      </w:pPr>
    </w:p>
    <w:p w14:paraId="5CD75250">
      <w:pPr>
        <w:adjustRightInd w:val="0"/>
        <w:snapToGrid w:val="0"/>
        <w:spacing w:before="50" w:line="360" w:lineRule="auto"/>
        <w:jc w:val="center"/>
        <w:rPr>
          <w:rFonts w:ascii="宋体" w:hAnsi="宋体"/>
          <w:b/>
          <w:sz w:val="36"/>
          <w:szCs w:val="36"/>
        </w:rPr>
      </w:pPr>
    </w:p>
    <w:p w14:paraId="706A6917">
      <w:pPr>
        <w:adjustRightInd w:val="0"/>
        <w:snapToGrid w:val="0"/>
        <w:spacing w:line="360" w:lineRule="auto"/>
        <w:rPr>
          <w:rFonts w:ascii="楷体" w:hAnsi="楷体" w:eastAsia="楷体"/>
          <w:szCs w:val="21"/>
        </w:rPr>
      </w:pPr>
      <w:r>
        <w:rPr>
          <w:rFonts w:hint="eastAsia" w:ascii="楷体" w:hAnsi="楷体" w:eastAsia="楷体"/>
          <w:szCs w:val="21"/>
        </w:rPr>
        <w:t>说明：</w:t>
      </w:r>
    </w:p>
    <w:p w14:paraId="48FEA3F0">
      <w:pPr>
        <w:adjustRightInd w:val="0"/>
        <w:snapToGrid w:val="0"/>
        <w:spacing w:line="360" w:lineRule="auto"/>
        <w:ind w:firstLine="525"/>
        <w:rPr>
          <w:rFonts w:ascii="楷体" w:hAnsi="楷体" w:eastAsia="楷体"/>
          <w:bCs/>
          <w:szCs w:val="21"/>
        </w:rPr>
      </w:pPr>
      <w:r>
        <w:rPr>
          <w:rFonts w:hint="eastAsia" w:ascii="楷体" w:hAnsi="楷体" w:eastAsia="楷体"/>
          <w:bCs/>
          <w:szCs w:val="21"/>
        </w:rPr>
        <w:t>1.无格式要求，由出具监狱企业证明的单位自行拟定；</w:t>
      </w:r>
    </w:p>
    <w:p w14:paraId="64EDAF89">
      <w:pPr>
        <w:adjustRightInd w:val="0"/>
        <w:snapToGrid w:val="0"/>
        <w:spacing w:line="360" w:lineRule="exact"/>
        <w:ind w:firstLine="525" w:firstLineChars="250"/>
        <w:rPr>
          <w:b/>
          <w:sz w:val="32"/>
          <w:szCs w:val="32"/>
        </w:rPr>
      </w:pPr>
      <w:r>
        <w:rPr>
          <w:rFonts w:hint="eastAsia" w:ascii="楷体" w:hAnsi="楷体" w:eastAsia="楷体"/>
          <w:szCs w:val="21"/>
        </w:rPr>
        <w:t>2.符合以上规定的投标人填写，本附件为非强制性响应条款。</w:t>
      </w:r>
    </w:p>
    <w:p w14:paraId="4634BEC3">
      <w:pPr>
        <w:spacing w:beforeLines="100" w:line="360" w:lineRule="auto"/>
        <w:ind w:firstLine="409" w:firstLineChars="195"/>
        <w:rPr>
          <w:rFonts w:ascii="仿宋_GB2312" w:hAnsi="宋体" w:eastAsia="仿宋_GB2312"/>
          <w:bCs/>
          <w:iCs/>
        </w:rPr>
      </w:pPr>
    </w:p>
    <w:p w14:paraId="0607006C">
      <w:pPr>
        <w:rPr>
          <w:rFonts w:ascii="宋体" w:hAnsi="宋体" w:cs="宋体"/>
          <w:b/>
          <w:bCs/>
          <w:sz w:val="32"/>
          <w:szCs w:val="32"/>
        </w:rPr>
      </w:pPr>
      <w:r>
        <w:rPr>
          <w:rFonts w:hint="eastAsia" w:ascii="宋体" w:hAnsi="宋体" w:cs="宋体"/>
          <w:b/>
          <w:bCs/>
          <w:sz w:val="32"/>
          <w:szCs w:val="32"/>
        </w:rPr>
        <w:br w:type="page"/>
      </w:r>
    </w:p>
    <w:p w14:paraId="41ADF3A8">
      <w:pPr>
        <w:adjustRightInd w:val="0"/>
        <w:snapToGrid w:val="0"/>
        <w:spacing w:before="50" w:line="360" w:lineRule="auto"/>
        <w:jc w:val="left"/>
        <w:rPr>
          <w:rFonts w:ascii="黑体" w:hAnsi="宋体" w:eastAsia="黑体"/>
          <w:sz w:val="28"/>
          <w:szCs w:val="28"/>
        </w:rPr>
      </w:pPr>
      <w:r>
        <w:rPr>
          <w:rFonts w:hint="eastAsia" w:ascii="黑体" w:hAnsi="宋体" w:eastAsia="黑体"/>
          <w:sz w:val="28"/>
          <w:szCs w:val="28"/>
        </w:rPr>
        <w:t>附件4</w:t>
      </w:r>
    </w:p>
    <w:p w14:paraId="7067291A">
      <w:pPr>
        <w:adjustRightInd w:val="0"/>
        <w:snapToGrid w:val="0"/>
        <w:spacing w:before="50" w:line="360" w:lineRule="auto"/>
        <w:jc w:val="center"/>
        <w:rPr>
          <w:rFonts w:ascii="宋体" w:hAnsi="宋体"/>
          <w:b/>
          <w:bCs/>
          <w:sz w:val="36"/>
          <w:szCs w:val="36"/>
        </w:rPr>
      </w:pPr>
      <w:r>
        <w:rPr>
          <w:rFonts w:hint="eastAsia" w:ascii="宋体" w:hAnsi="宋体"/>
          <w:b/>
          <w:sz w:val="36"/>
          <w:szCs w:val="36"/>
        </w:rPr>
        <w:t>“节能</w:t>
      </w:r>
      <w:r>
        <w:rPr>
          <w:rFonts w:hint="eastAsia" w:ascii="宋体" w:hAnsi="宋体"/>
          <w:b/>
          <w:bCs/>
          <w:sz w:val="36"/>
          <w:szCs w:val="36"/>
        </w:rPr>
        <w:t>产品</w:t>
      </w:r>
      <w:r>
        <w:rPr>
          <w:rFonts w:hint="eastAsia" w:ascii="宋体" w:hAnsi="宋体"/>
          <w:b/>
          <w:sz w:val="36"/>
          <w:szCs w:val="36"/>
        </w:rPr>
        <w:t>”、“环境标志</w:t>
      </w:r>
      <w:r>
        <w:rPr>
          <w:rFonts w:hint="eastAsia" w:ascii="宋体" w:hAnsi="宋体"/>
          <w:b/>
          <w:bCs/>
          <w:sz w:val="36"/>
          <w:szCs w:val="36"/>
        </w:rPr>
        <w:t>产品</w:t>
      </w:r>
      <w:r>
        <w:rPr>
          <w:rFonts w:hint="eastAsia" w:ascii="宋体" w:hAnsi="宋体"/>
          <w:b/>
          <w:sz w:val="36"/>
          <w:szCs w:val="36"/>
        </w:rPr>
        <w:t>”证明材料</w:t>
      </w:r>
    </w:p>
    <w:p w14:paraId="49320B26">
      <w:pPr>
        <w:spacing w:line="360" w:lineRule="auto"/>
        <w:rPr>
          <w:rFonts w:ascii="黑体" w:eastAsia="黑体"/>
          <w:sz w:val="24"/>
        </w:rPr>
      </w:pPr>
    </w:p>
    <w:p w14:paraId="2D44AAB5">
      <w:pPr>
        <w:adjustRightInd w:val="0"/>
        <w:snapToGrid w:val="0"/>
        <w:spacing w:line="360" w:lineRule="auto"/>
        <w:rPr>
          <w:rFonts w:ascii="楷体" w:hAnsi="楷体" w:eastAsia="楷体"/>
          <w:szCs w:val="21"/>
        </w:rPr>
      </w:pPr>
      <w:r>
        <w:rPr>
          <w:rFonts w:hint="eastAsia" w:ascii="楷体" w:hAnsi="楷体" w:eastAsia="楷体"/>
          <w:szCs w:val="21"/>
        </w:rPr>
        <w:t>说明：</w:t>
      </w:r>
    </w:p>
    <w:p w14:paraId="3D526BE5">
      <w:pPr>
        <w:adjustRightInd w:val="0"/>
        <w:snapToGrid w:val="0"/>
        <w:spacing w:line="360" w:lineRule="auto"/>
        <w:ind w:firstLine="525" w:firstLineChars="250"/>
        <w:rPr>
          <w:rFonts w:ascii="仿宋_GB2312" w:hAnsi="宋体" w:eastAsia="仿宋_GB2312"/>
          <w:bCs/>
          <w:iCs/>
        </w:rPr>
      </w:pPr>
      <w:r>
        <w:rPr>
          <w:rFonts w:hint="eastAsia" w:ascii="楷体" w:hAnsi="楷体" w:eastAsia="楷体"/>
          <w:bCs/>
          <w:szCs w:val="21"/>
        </w:rPr>
        <w:t>1.</w:t>
      </w:r>
      <w:r>
        <w:rPr>
          <w:rFonts w:hint="eastAsia" w:ascii="楷体" w:hAnsi="楷体" w:eastAsia="楷体"/>
          <w:szCs w:val="21"/>
        </w:rPr>
        <w:t>投标人提供的主要材料与设备</w:t>
      </w:r>
      <w:r>
        <w:rPr>
          <w:rFonts w:hint="eastAsia" w:ascii="楷体" w:hAnsi="楷体" w:eastAsia="楷体"/>
          <w:bCs/>
          <w:szCs w:val="21"/>
        </w:rPr>
        <w:t>属于节能产品或环境标志产品的，需要补充的其他内容规定提供相关证明材料并标明相应的证书编号；</w:t>
      </w:r>
    </w:p>
    <w:p w14:paraId="3A7EA405">
      <w:r>
        <w:rPr>
          <w:rFonts w:hint="eastAsia"/>
        </w:rPr>
        <w:br w:type="page"/>
      </w:r>
    </w:p>
    <w:p w14:paraId="58350AA8">
      <w:pPr>
        <w:snapToGrid w:val="0"/>
        <w:spacing w:line="48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八、其他资料（磋商文件要求的其他内容以及供应商认为必要的其他内容）。</w:t>
      </w:r>
    </w:p>
    <w:p w14:paraId="741EDF74">
      <w:pPr>
        <w:pStyle w:val="9"/>
      </w:pPr>
    </w:p>
    <w:sectPr>
      <w:pgSz w:w="11906" w:h="16838"/>
      <w:pgMar w:top="1440" w:right="1800" w:bottom="1440" w:left="1800" w:header="964"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Microsoft Sans Serif">
    <w:panose1 w:val="020B0604020202020204"/>
    <w:charset w:val="00"/>
    <w:family w:val="swiss"/>
    <w:pitch w:val="default"/>
    <w:sig w:usb0="E1002AFF" w:usb1="C0000002" w:usb2="00000008"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Book Antiqua">
    <w:altName w:val="Segoe Print"/>
    <w:panose1 w:val="00000000000000000000"/>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roman"/>
    <w:pitch w:val="default"/>
    <w:sig w:usb0="B00002AF" w:usb1="69D77CFB" w:usb2="00000030" w:usb3="00000000" w:csb0="4008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楷体">
    <w:altName w:val="宋体"/>
    <w:panose1 w:val="00000000000000000000"/>
    <w:charset w:val="86"/>
    <w:family w:val="auto"/>
    <w:pitch w:val="default"/>
    <w:sig w:usb0="00000000" w:usb1="00000000" w:usb2="00000000" w:usb3="00000000" w:csb0="0004009F" w:csb1="DFD70000"/>
  </w:font>
  <w:font w:name="Palatino Linotype">
    <w:panose1 w:val="02040502050505030304"/>
    <w:charset w:val="00"/>
    <w:family w:val="roman"/>
    <w:pitch w:val="default"/>
    <w:sig w:usb0="E0000287" w:usb1="40000013" w:usb2="00000000" w:usb3="00000000" w:csb0="2000019F" w:csb1="00000000"/>
  </w:font>
  <w:font w:name="MS Gothic">
    <w:panose1 w:val="020B0609070205080204"/>
    <w:charset w:val="80"/>
    <w:family w:val="modern"/>
    <w:pitch w:val="default"/>
    <w:sig w:usb0="E00002FF" w:usb1="6AC7FDFB" w:usb2="00000012" w:usb3="00000000" w:csb0="4002009F" w:csb1="DFD70000"/>
  </w:font>
  <w:font w:name="D Y 229+ ZIW Ic F">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新魏">
    <w:altName w:val="宋体"/>
    <w:panose1 w:val="00000000000000000000"/>
    <w:charset w:val="86"/>
    <w:family w:val="auto"/>
    <w:pitch w:val="default"/>
    <w:sig w:usb0="00000000" w:usb1="00000000" w:usb2="00000000" w:usb3="00000000" w:csb0="00040000" w:csb1="00000000"/>
  </w:font>
  <w:font w:name="Angsana New">
    <w:panose1 w:val="02020603050405020304"/>
    <w:charset w:val="00"/>
    <w:family w:val="roman"/>
    <w:pitch w:val="default"/>
    <w:sig w:usb0="81000003" w:usb1="00000000" w:usb2="00000000" w:usb3="00000000" w:csb0="00010001" w:csb1="00000000"/>
  </w:font>
  <w:font w:name="Lucida Fax">
    <w:altName w:val="Segoe Print"/>
    <w:panose1 w:val="00000000000000000000"/>
    <w:charset w:val="00"/>
    <w:family w:val="auto"/>
    <w:pitch w:val="default"/>
    <w:sig w:usb0="00000000" w:usb1="00000000" w:usb2="00000000" w:usb3="00000000" w:csb0="20000001" w:csb1="00000000"/>
  </w:font>
  <w:font w:name="(Garamond">
    <w:altName w:val="Times New Roman"/>
    <w:panose1 w:val="00000000000000000000"/>
    <w:charset w:val="00"/>
    <w:family w:val="roman"/>
    <w:pitch w:val="default"/>
    <w:sig w:usb0="00000000" w:usb1="00000000" w:usb2="00000000" w:usb3="00000000" w:csb0="00040001" w:csb1="00000000"/>
  </w:font>
  <w:font w:name="Algerian">
    <w:altName w:val="Gabriola"/>
    <w:panose1 w:val="00000000000000000000"/>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Sylfaen">
    <w:panose1 w:val="010A0502050306030303"/>
    <w:charset w:val="00"/>
    <w:family w:val="roman"/>
    <w:pitch w:val="default"/>
    <w:sig w:usb0="04000687" w:usb1="00000000" w:usb2="00000000" w:usb3="00000000" w:csb0="2000009F" w:csb1="00000000"/>
  </w:font>
  <w:font w:name="华文中宋">
    <w:altName w:val="宋体"/>
    <w:panose1 w:val="00000000000000000000"/>
    <w:charset w:val="86"/>
    <w:family w:val="auto"/>
    <w:pitch w:val="default"/>
    <w:sig w:usb0="00000000" w:usb1="00000000" w:usb2="00000000" w:usb3="00000000" w:csb0="0004009F" w:csb1="DFD70000"/>
  </w:font>
  <w:font w:name="Century Gothic">
    <w:altName w:val="Segoe Print"/>
    <w:panose1 w:val="00000000000000000000"/>
    <w:charset w:val="00"/>
    <w:family w:val="swiss"/>
    <w:pitch w:val="default"/>
    <w:sig w:usb0="00000000" w:usb1="00000000" w:usb2="00000000" w:usb3="00000000" w:csb0="2000009F" w:csb1="DFD70000"/>
  </w:font>
  <w:font w:name="幼圆">
    <w:altName w:val="宋体"/>
    <w:panose1 w:val="00000000000000000000"/>
    <w:charset w:val="86"/>
    <w:family w:val="modern"/>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黑体-简">
    <w:altName w:val="黑体"/>
    <w:panose1 w:val="00000000000000000000"/>
    <w:charset w:val="86"/>
    <w:family w:val="swiss"/>
    <w:pitch w:val="default"/>
    <w:sig w:usb0="00000000" w:usb1="00000000" w:usb2="00000012" w:usb3="00000000" w:csb0="001F01FF" w:csb1="00000000"/>
  </w:font>
  <w:font w:name="文泉驿正黑">
    <w:altName w:val="黑体"/>
    <w:panose1 w:val="00000000000000000000"/>
    <w:charset w:val="80"/>
    <w:family w:val="roman"/>
    <w:pitch w:val="default"/>
    <w:sig w:usb0="00000000" w:usb1="00000000" w:usb2="00000000" w:usb3="00000000" w:csb0="00040001" w:csb1="00000000"/>
  </w:font>
  <w:font w:name="Arial Narrow">
    <w:altName w:val="Arial"/>
    <w:panose1 w:val="00000000000000000000"/>
    <w:charset w:val="00"/>
    <w:family w:val="swiss"/>
    <w:pitch w:val="default"/>
    <w:sig w:usb0="00000000" w:usb1="00000000" w:usb2="00000000" w:usb3="00000000" w:csb0="2000009F" w:csb1="DFD70000"/>
  </w:font>
  <w:font w:name="华文隶书">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D00C">
    <w:pPr>
      <w:pStyle w:val="55"/>
    </w:pPr>
    <w:r>
      <mc:AlternateContent>
        <mc:Choice Requires="wps">
          <w:drawing>
            <wp:anchor distT="0" distB="0" distL="114300" distR="114300" simplePos="0" relativeHeight="251659264" behindDoc="0" locked="0" layoutInCell="1" allowOverlap="1">
              <wp:simplePos x="0" y="0"/>
              <wp:positionH relativeFrom="margin">
                <wp:posOffset>2668905</wp:posOffset>
              </wp:positionH>
              <wp:positionV relativeFrom="paragraph">
                <wp:posOffset>21590</wp:posOffset>
              </wp:positionV>
              <wp:extent cx="222250" cy="18986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22250" cy="189865"/>
                      </a:xfrm>
                      <a:prstGeom prst="rect">
                        <a:avLst/>
                      </a:prstGeom>
                      <a:noFill/>
                      <a:ln>
                        <a:noFill/>
                      </a:ln>
                      <a:effectLst/>
                    </wps:spPr>
                    <wps:txbx>
                      <w:txbxContent>
                        <w:p w14:paraId="37E8DA0A">
                          <w:pPr>
                            <w:pStyle w:val="55"/>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square" lIns="0" tIns="0" rIns="0" bIns="0" upright="0">
                      <a:noAutofit/>
                    </wps:bodyPr>
                  </wps:wsp>
                </a:graphicData>
              </a:graphic>
            </wp:anchor>
          </w:drawing>
        </mc:Choice>
        <mc:Fallback>
          <w:pict>
            <v:shape id="文本框 1025" o:spid="_x0000_s1026" o:spt="202" type="#_x0000_t202" style="position:absolute;left:0pt;margin-left:210.15pt;margin-top:1.7pt;height:14.95pt;width:17.5pt;mso-position-horizontal-relative:margin;z-index:251659264;mso-width-relative:page;mso-height-relative:page;" filled="f" stroked="f" coordsize="21600,21600" o:gfxdata="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viAR9cAAAAIAQAADwAAAAAAAAABACAA&#10;AAAiAAAAZHJzL2Rvd25yZXYueG1sUEsBAhQAFAAAAAgAh07iQKKTbNXVAQAAqgMAAA4AAAAAAAAA&#10;AQAgAAAAJgEAAGRycy9lMm9Eb2MueG1sUEsFBgAAAAAGAAYAWQEAAG0FAAAAAA==&#10;">
              <v:fill on="f" focussize="0,0"/>
              <v:stroke on="f"/>
              <v:imagedata o:title=""/>
              <o:lock v:ext="edit" aspectratio="f"/>
              <v:textbox inset="0mm,0mm,0mm,0mm">
                <w:txbxContent>
                  <w:p w14:paraId="37E8DA0A">
                    <w:pPr>
                      <w:pStyle w:val="55"/>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4D0C">
    <w:pPr>
      <w:pStyle w:val="5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5D3581">
                          <w:pPr>
                            <w:pStyle w:val="5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E5D3581">
                    <w:pPr>
                      <w:pStyle w:val="55"/>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4D57E8">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54D57E8">
                    <w:pPr>
                      <w:pStyle w:val="55"/>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1F19AF">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6A1F19AF">
                    <w:pPr>
                      <w:pStyle w:val="5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AB000">
    <w:pPr>
      <w:pStyle w:val="2"/>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F765DF">
                          <w:pPr>
                            <w:pStyle w:val="55"/>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lxTUc0BAACpAwAADgAAAAAAAAABACAAAAAeAQAAZHJzL2Uy&#10;b0RvYy54bWxQSwUGAAAAAAYABgBZAQAAXQUAAAAA&#10;">
              <v:fill on="f" focussize="0,0"/>
              <v:stroke on="f"/>
              <v:imagedata o:title=""/>
              <o:lock v:ext="edit" aspectratio="f"/>
              <v:textbox inset="0mm,0mm,0mm,0mm" style="mso-fit-shape-to-text:t;">
                <w:txbxContent>
                  <w:p w14:paraId="2BF765DF">
                    <w:pPr>
                      <w:pStyle w:val="5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61AF6">
    <w:pPr>
      <w:pStyle w:val="55"/>
      <w:spacing w:line="360" w:lineRule="auto"/>
      <w:jc w:val="both"/>
      <w:rPr>
        <w:rFonts w:eastAsia="黑体"/>
        <w:sz w:val="15"/>
        <w:szCs w:val="16"/>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659F99">
                          <w:pPr>
                            <w:pStyle w:val="5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3KoAnzwEAAKoDAAAOAAAAAAAAAAEAIAAAAB4BAABkcnMv&#10;ZTJvRG9jLnhtbFBLBQYAAAAABgAGAFkBAABfBQAAAAA=&#10;">
              <v:fill on="f" focussize="0,0"/>
              <v:stroke on="f"/>
              <v:imagedata o:title=""/>
              <o:lock v:ext="edit" aspectratio="f"/>
              <v:textbox inset="0mm,0mm,0mm,0mm" style="mso-fit-shape-to-text:t;">
                <w:txbxContent>
                  <w:p w14:paraId="0D659F99">
                    <w:pPr>
                      <w:pStyle w:val="5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5DD3">
    <w:pPr>
      <w:pStyle w:val="55"/>
      <w:tabs>
        <w:tab w:val="left" w:pos="29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D45E2B">
                          <w:pPr>
                            <w:pStyle w:val="55"/>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oi2s8BAACqAwAADgAAAGRycy9lMm9Eb2MueG1srVPNjtMwEL4j8Q6W&#10;7zRpk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NWdWGHrwy4/vl5+/L7++sWW5&#10;ukkK9R4rKrz3VBqHt26gvZnjSMFEfGiDSV+ixChP+p6v+sIQmUyX1qv1uqSUpNzsEH7xcN0HjO/A&#10;GZaMmgd6wKyrOH3AOJbOJambdXdK6/yI2v4VIMwxAnkLptuJyThxsuKwHyZ6e9eciV1Pm1BzS4vP&#10;mX5vSei0NLMRZmM/G0cf1KHLW5W6o39zjDRSnjR1GGGJYXLoCTPXad3Sjjz2c9XDL7b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TGiLazwEAAKoDAAAOAAAAAAAAAAEAIAAAAB4BAABkcnMv&#10;ZTJvRG9jLnhtbFBLBQYAAAAABgAGAFkBAABfBQAAAAA=&#10;">
              <v:fill on="f" focussize="0,0"/>
              <v:stroke on="f"/>
              <v:imagedata o:title=""/>
              <o:lock v:ext="edit" aspectratio="f"/>
              <v:textbox inset="0mm,0mm,0mm,0mm" style="mso-fit-shape-to-text:t;">
                <w:txbxContent>
                  <w:p w14:paraId="2AD45E2B">
                    <w:pPr>
                      <w:pStyle w:val="55"/>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8586D">
    <w:pPr>
      <w:pStyle w:val="118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400E90">
                          <w:pPr>
                            <w:pStyle w:val="55"/>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yrZn6zwEAAKoDAAAOAAAAAAAAAAEAIAAAAB4BAABkcnMv&#10;ZTJvRG9jLnhtbFBLBQYAAAAABgAGAFkBAABfBQAAAAA=&#10;">
              <v:fill on="f" focussize="0,0"/>
              <v:stroke on="f"/>
              <v:imagedata o:title=""/>
              <o:lock v:ext="edit" aspectratio="f"/>
              <v:textbox inset="0mm,0mm,0mm,0mm" style="mso-fit-shape-to-text:t;">
                <w:txbxContent>
                  <w:p w14:paraId="03400E90">
                    <w:pPr>
                      <w:pStyle w:val="55"/>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755FE">
    <w:pPr>
      <w:pStyle w:val="57"/>
      <w:pBdr>
        <w:bottom w:val="none" w:color="auto" w:sz="0" w:space="1"/>
      </w:pBdr>
      <w:jc w:val="left"/>
      <w:rPr>
        <w:rFonts w:ascii="华文隶书" w:eastAsia="华文隶书"/>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784F">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5E4BE">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242C1"/>
    <w:multiLevelType w:val="singleLevel"/>
    <w:tmpl w:val="8F2242C1"/>
    <w:lvl w:ilvl="0" w:tentative="0">
      <w:start w:val="5"/>
      <w:numFmt w:val="chineseCounting"/>
      <w:suff w:val="space"/>
      <w:lvlText w:val="第%1章"/>
      <w:lvlJc w:val="left"/>
      <w:rPr>
        <w:rFonts w:hint="eastAsia"/>
      </w:rPr>
    </w:lvl>
  </w:abstractNum>
  <w:abstractNum w:abstractNumId="1">
    <w:nsid w:val="B9B4DE7B"/>
    <w:multiLevelType w:val="singleLevel"/>
    <w:tmpl w:val="B9B4DE7B"/>
    <w:lvl w:ilvl="0" w:tentative="0">
      <w:start w:val="6"/>
      <w:numFmt w:val="chineseCounting"/>
      <w:suff w:val="nothing"/>
      <w:lvlText w:val="%1、"/>
      <w:lvlJc w:val="left"/>
      <w:rPr>
        <w:rFonts w:hint="eastAsia"/>
      </w:rPr>
    </w:lvl>
  </w:abstractNum>
  <w:abstractNum w:abstractNumId="2">
    <w:nsid w:val="D2C23C84"/>
    <w:multiLevelType w:val="singleLevel"/>
    <w:tmpl w:val="D2C23C84"/>
    <w:lvl w:ilvl="0" w:tentative="0">
      <w:start w:val="1"/>
      <w:numFmt w:val="decimal"/>
      <w:lvlText w:val="%1."/>
      <w:lvlJc w:val="left"/>
      <w:pPr>
        <w:tabs>
          <w:tab w:val="left" w:pos="312"/>
        </w:tabs>
      </w:pPr>
    </w:lvl>
  </w:abstractNum>
  <w:abstractNum w:abstractNumId="3">
    <w:nsid w:val="DBBDF0FE"/>
    <w:multiLevelType w:val="singleLevel"/>
    <w:tmpl w:val="DBBDF0FE"/>
    <w:lvl w:ilvl="0" w:tentative="0">
      <w:start w:val="1"/>
      <w:numFmt w:val="decimal"/>
      <w:lvlText w:val="%1."/>
      <w:lvlJc w:val="left"/>
      <w:pPr>
        <w:tabs>
          <w:tab w:val="left" w:pos="312"/>
        </w:tabs>
      </w:pPr>
    </w:lvl>
  </w:abstractNum>
  <w:abstractNum w:abstractNumId="4">
    <w:nsid w:val="0000000E"/>
    <w:multiLevelType w:val="singleLevel"/>
    <w:tmpl w:val="0000000E"/>
    <w:lvl w:ilvl="0" w:tentative="0">
      <w:start w:val="2"/>
      <w:numFmt w:val="decimal"/>
      <w:suff w:val="nothing"/>
      <w:lvlText w:val="%1）"/>
      <w:lvlJc w:val="left"/>
    </w:lvl>
  </w:abstractNum>
  <w:abstractNum w:abstractNumId="5">
    <w:nsid w:val="04C65099"/>
    <w:multiLevelType w:val="multilevel"/>
    <w:tmpl w:val="04C650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A14628B"/>
    <w:multiLevelType w:val="multilevel"/>
    <w:tmpl w:val="0A14628B"/>
    <w:lvl w:ilvl="0" w:tentative="0">
      <w:start w:val="1"/>
      <w:numFmt w:val="chineseCountingThousand"/>
      <w:pStyle w:val="4"/>
      <w:suff w:val="nothing"/>
      <w:lvlText w:val="第%1章"/>
      <w:lvlJc w:val="left"/>
      <w:pPr>
        <w:ind w:left="252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4258D412"/>
    <w:multiLevelType w:val="singleLevel"/>
    <w:tmpl w:val="4258D412"/>
    <w:lvl w:ilvl="0" w:tentative="0">
      <w:start w:val="1"/>
      <w:numFmt w:val="decimal"/>
      <w:suff w:val="space"/>
      <w:lvlText w:val="%1."/>
      <w:lvlJc w:val="left"/>
    </w:lvl>
  </w:abstractNum>
  <w:abstractNum w:abstractNumId="8">
    <w:nsid w:val="4A834D4A"/>
    <w:multiLevelType w:val="singleLevel"/>
    <w:tmpl w:val="4A834D4A"/>
    <w:lvl w:ilvl="0" w:tentative="0">
      <w:start w:val="1"/>
      <w:numFmt w:val="decimal"/>
      <w:suff w:val="space"/>
      <w:lvlText w:val="%1."/>
      <w:lvlJc w:val="left"/>
    </w:lvl>
  </w:abstractNum>
  <w:abstractNum w:abstractNumId="9">
    <w:nsid w:val="555F847C"/>
    <w:multiLevelType w:val="singleLevel"/>
    <w:tmpl w:val="555F847C"/>
    <w:lvl w:ilvl="0" w:tentative="0">
      <w:start w:val="2"/>
      <w:numFmt w:val="chineseCounting"/>
      <w:suff w:val="space"/>
      <w:lvlText w:val="%1、"/>
      <w:lvlJc w:val="left"/>
      <w:rPr>
        <w:rFonts w:hint="eastAsia"/>
      </w:rPr>
    </w:lvl>
  </w:abstractNum>
  <w:abstractNum w:abstractNumId="10">
    <w:nsid w:val="618CAE0E"/>
    <w:multiLevelType w:val="singleLevel"/>
    <w:tmpl w:val="618CAE0E"/>
    <w:lvl w:ilvl="0" w:tentative="0">
      <w:start w:val="1"/>
      <w:numFmt w:val="decimal"/>
      <w:lvlText w:val="%1."/>
      <w:lvlJc w:val="left"/>
      <w:pPr>
        <w:tabs>
          <w:tab w:val="left" w:pos="312"/>
        </w:tabs>
      </w:pPr>
    </w:lvl>
  </w:abstractNum>
  <w:abstractNum w:abstractNumId="11">
    <w:nsid w:val="7A82A167"/>
    <w:multiLevelType w:val="singleLevel"/>
    <w:tmpl w:val="7A82A167"/>
    <w:lvl w:ilvl="0" w:tentative="0">
      <w:start w:val="1"/>
      <w:numFmt w:val="decimal"/>
      <w:lvlText w:val="%1."/>
      <w:lvlJc w:val="left"/>
      <w:pPr>
        <w:tabs>
          <w:tab w:val="left" w:pos="312"/>
        </w:tabs>
        <w:ind w:left="120" w:firstLine="0"/>
      </w:pPr>
    </w:lvl>
  </w:abstractNum>
  <w:num w:numId="1">
    <w:abstractNumId w:val="6"/>
  </w:num>
  <w:num w:numId="2">
    <w:abstractNumId w:val="9"/>
  </w:num>
  <w:num w:numId="3">
    <w:abstractNumId w:val="1"/>
  </w:num>
  <w:num w:numId="4">
    <w:abstractNumId w:val="5"/>
  </w:num>
  <w:num w:numId="5">
    <w:abstractNumId w:val="11"/>
  </w:num>
  <w:num w:numId="6">
    <w:abstractNumId w:val="8"/>
  </w:num>
  <w:num w:numId="7">
    <w:abstractNumId w:val="10"/>
  </w:num>
  <w:num w:numId="8">
    <w:abstractNumId w:val="3"/>
  </w:num>
  <w:num w:numId="9">
    <w:abstractNumId w:val="2"/>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00172A27"/>
    <w:rsid w:val="000003AA"/>
    <w:rsid w:val="000004F0"/>
    <w:rsid w:val="000007B2"/>
    <w:rsid w:val="00000B83"/>
    <w:rsid w:val="000019FC"/>
    <w:rsid w:val="00001DBF"/>
    <w:rsid w:val="00002703"/>
    <w:rsid w:val="00002E50"/>
    <w:rsid w:val="0000367B"/>
    <w:rsid w:val="00004440"/>
    <w:rsid w:val="00004EC4"/>
    <w:rsid w:val="00005748"/>
    <w:rsid w:val="0000629D"/>
    <w:rsid w:val="0001124C"/>
    <w:rsid w:val="00011A6F"/>
    <w:rsid w:val="0001311A"/>
    <w:rsid w:val="00013663"/>
    <w:rsid w:val="00014145"/>
    <w:rsid w:val="0001453F"/>
    <w:rsid w:val="0001460A"/>
    <w:rsid w:val="00015705"/>
    <w:rsid w:val="0001581F"/>
    <w:rsid w:val="00017123"/>
    <w:rsid w:val="000172EF"/>
    <w:rsid w:val="00021169"/>
    <w:rsid w:val="00022130"/>
    <w:rsid w:val="000232C1"/>
    <w:rsid w:val="000243D0"/>
    <w:rsid w:val="00024AFB"/>
    <w:rsid w:val="00025D5B"/>
    <w:rsid w:val="00026963"/>
    <w:rsid w:val="00026989"/>
    <w:rsid w:val="00027663"/>
    <w:rsid w:val="000301AF"/>
    <w:rsid w:val="000308E5"/>
    <w:rsid w:val="00030E5A"/>
    <w:rsid w:val="00031187"/>
    <w:rsid w:val="00033053"/>
    <w:rsid w:val="000330B7"/>
    <w:rsid w:val="00033DA6"/>
    <w:rsid w:val="0003442C"/>
    <w:rsid w:val="00034687"/>
    <w:rsid w:val="00034AC3"/>
    <w:rsid w:val="00037E2B"/>
    <w:rsid w:val="00040A47"/>
    <w:rsid w:val="00042B4C"/>
    <w:rsid w:val="00043A70"/>
    <w:rsid w:val="000466F9"/>
    <w:rsid w:val="0005066E"/>
    <w:rsid w:val="0005090D"/>
    <w:rsid w:val="000509FC"/>
    <w:rsid w:val="00050EDD"/>
    <w:rsid w:val="00053166"/>
    <w:rsid w:val="00054118"/>
    <w:rsid w:val="00054315"/>
    <w:rsid w:val="000559B0"/>
    <w:rsid w:val="0005678F"/>
    <w:rsid w:val="00056A17"/>
    <w:rsid w:val="00056C67"/>
    <w:rsid w:val="000609CC"/>
    <w:rsid w:val="0006196B"/>
    <w:rsid w:val="00061A59"/>
    <w:rsid w:val="00061AB1"/>
    <w:rsid w:val="0006223A"/>
    <w:rsid w:val="000641C1"/>
    <w:rsid w:val="00065920"/>
    <w:rsid w:val="00066044"/>
    <w:rsid w:val="0006639D"/>
    <w:rsid w:val="0006744D"/>
    <w:rsid w:val="00067645"/>
    <w:rsid w:val="00070BAB"/>
    <w:rsid w:val="00070FB6"/>
    <w:rsid w:val="00071985"/>
    <w:rsid w:val="00072D68"/>
    <w:rsid w:val="00074602"/>
    <w:rsid w:val="00074CFD"/>
    <w:rsid w:val="000813CB"/>
    <w:rsid w:val="00081770"/>
    <w:rsid w:val="00081ECF"/>
    <w:rsid w:val="0008280B"/>
    <w:rsid w:val="00083005"/>
    <w:rsid w:val="000844B4"/>
    <w:rsid w:val="00084FB9"/>
    <w:rsid w:val="0008561E"/>
    <w:rsid w:val="000863CD"/>
    <w:rsid w:val="000871DB"/>
    <w:rsid w:val="00087321"/>
    <w:rsid w:val="00087B4F"/>
    <w:rsid w:val="00090097"/>
    <w:rsid w:val="0009067E"/>
    <w:rsid w:val="00095654"/>
    <w:rsid w:val="00096DF2"/>
    <w:rsid w:val="00097098"/>
    <w:rsid w:val="000976A4"/>
    <w:rsid w:val="000976F1"/>
    <w:rsid w:val="00097B58"/>
    <w:rsid w:val="000A08A2"/>
    <w:rsid w:val="000A13F4"/>
    <w:rsid w:val="000A1EF7"/>
    <w:rsid w:val="000A2247"/>
    <w:rsid w:val="000A281E"/>
    <w:rsid w:val="000A368A"/>
    <w:rsid w:val="000A3790"/>
    <w:rsid w:val="000A393B"/>
    <w:rsid w:val="000A4056"/>
    <w:rsid w:val="000A6F68"/>
    <w:rsid w:val="000A71A6"/>
    <w:rsid w:val="000B12C2"/>
    <w:rsid w:val="000B1887"/>
    <w:rsid w:val="000B1A11"/>
    <w:rsid w:val="000B1C14"/>
    <w:rsid w:val="000B1C57"/>
    <w:rsid w:val="000B2048"/>
    <w:rsid w:val="000B44EA"/>
    <w:rsid w:val="000B4B4C"/>
    <w:rsid w:val="000B5761"/>
    <w:rsid w:val="000B60C5"/>
    <w:rsid w:val="000B6D40"/>
    <w:rsid w:val="000B78A1"/>
    <w:rsid w:val="000C23A7"/>
    <w:rsid w:val="000C26F8"/>
    <w:rsid w:val="000C2F85"/>
    <w:rsid w:val="000C35F7"/>
    <w:rsid w:val="000C42D7"/>
    <w:rsid w:val="000C53F5"/>
    <w:rsid w:val="000C6C99"/>
    <w:rsid w:val="000C767D"/>
    <w:rsid w:val="000C7C32"/>
    <w:rsid w:val="000D060D"/>
    <w:rsid w:val="000D0804"/>
    <w:rsid w:val="000D191C"/>
    <w:rsid w:val="000D1B28"/>
    <w:rsid w:val="000D4A4D"/>
    <w:rsid w:val="000D5D0F"/>
    <w:rsid w:val="000D5F90"/>
    <w:rsid w:val="000D601E"/>
    <w:rsid w:val="000D6CA5"/>
    <w:rsid w:val="000D7A28"/>
    <w:rsid w:val="000E61A9"/>
    <w:rsid w:val="000F0148"/>
    <w:rsid w:val="000F0910"/>
    <w:rsid w:val="000F16D7"/>
    <w:rsid w:val="000F2309"/>
    <w:rsid w:val="000F292A"/>
    <w:rsid w:val="000F4EE0"/>
    <w:rsid w:val="000F534F"/>
    <w:rsid w:val="000F6BBF"/>
    <w:rsid w:val="000F7068"/>
    <w:rsid w:val="000F74E0"/>
    <w:rsid w:val="000F7AA0"/>
    <w:rsid w:val="001005CE"/>
    <w:rsid w:val="00100AFD"/>
    <w:rsid w:val="00101693"/>
    <w:rsid w:val="00101E67"/>
    <w:rsid w:val="00102474"/>
    <w:rsid w:val="0010290F"/>
    <w:rsid w:val="00104F8B"/>
    <w:rsid w:val="001063DB"/>
    <w:rsid w:val="001076D2"/>
    <w:rsid w:val="00107EF1"/>
    <w:rsid w:val="00110850"/>
    <w:rsid w:val="0011139F"/>
    <w:rsid w:val="0011181D"/>
    <w:rsid w:val="00112BC2"/>
    <w:rsid w:val="00113AF2"/>
    <w:rsid w:val="00114D22"/>
    <w:rsid w:val="001157CA"/>
    <w:rsid w:val="00120374"/>
    <w:rsid w:val="00120681"/>
    <w:rsid w:val="00120935"/>
    <w:rsid w:val="001209B5"/>
    <w:rsid w:val="0012178F"/>
    <w:rsid w:val="00122BDF"/>
    <w:rsid w:val="00123D4B"/>
    <w:rsid w:val="00123E9E"/>
    <w:rsid w:val="001266D4"/>
    <w:rsid w:val="00126FDB"/>
    <w:rsid w:val="00126FDD"/>
    <w:rsid w:val="001311F0"/>
    <w:rsid w:val="001348FC"/>
    <w:rsid w:val="00134C1A"/>
    <w:rsid w:val="00135296"/>
    <w:rsid w:val="00136DF2"/>
    <w:rsid w:val="001401FC"/>
    <w:rsid w:val="001433C5"/>
    <w:rsid w:val="001438A4"/>
    <w:rsid w:val="0014555D"/>
    <w:rsid w:val="00147FEE"/>
    <w:rsid w:val="0015157B"/>
    <w:rsid w:val="0015162E"/>
    <w:rsid w:val="00152523"/>
    <w:rsid w:val="00152640"/>
    <w:rsid w:val="00152E04"/>
    <w:rsid w:val="0015506C"/>
    <w:rsid w:val="00156091"/>
    <w:rsid w:val="00157B07"/>
    <w:rsid w:val="00157F4E"/>
    <w:rsid w:val="0016071A"/>
    <w:rsid w:val="001616B1"/>
    <w:rsid w:val="001622B4"/>
    <w:rsid w:val="00162306"/>
    <w:rsid w:val="00165DA0"/>
    <w:rsid w:val="001660B7"/>
    <w:rsid w:val="001670DB"/>
    <w:rsid w:val="00167584"/>
    <w:rsid w:val="001677F9"/>
    <w:rsid w:val="0017045F"/>
    <w:rsid w:val="00172720"/>
    <w:rsid w:val="00172A27"/>
    <w:rsid w:val="001745F8"/>
    <w:rsid w:val="00174DE7"/>
    <w:rsid w:val="00175F1E"/>
    <w:rsid w:val="001802DD"/>
    <w:rsid w:val="00180C1B"/>
    <w:rsid w:val="00180DCC"/>
    <w:rsid w:val="0018223D"/>
    <w:rsid w:val="001829EA"/>
    <w:rsid w:val="00183775"/>
    <w:rsid w:val="0018465B"/>
    <w:rsid w:val="001848BB"/>
    <w:rsid w:val="001854E1"/>
    <w:rsid w:val="00186B66"/>
    <w:rsid w:val="00186C46"/>
    <w:rsid w:val="00187307"/>
    <w:rsid w:val="00187404"/>
    <w:rsid w:val="00187D81"/>
    <w:rsid w:val="0019021F"/>
    <w:rsid w:val="00190BF0"/>
    <w:rsid w:val="00192AC5"/>
    <w:rsid w:val="00193953"/>
    <w:rsid w:val="00195B78"/>
    <w:rsid w:val="0019645F"/>
    <w:rsid w:val="00196A4B"/>
    <w:rsid w:val="00196B67"/>
    <w:rsid w:val="00197157"/>
    <w:rsid w:val="0019753D"/>
    <w:rsid w:val="001975B7"/>
    <w:rsid w:val="001A0BDE"/>
    <w:rsid w:val="001A0D54"/>
    <w:rsid w:val="001A0FE8"/>
    <w:rsid w:val="001A1292"/>
    <w:rsid w:val="001A13C6"/>
    <w:rsid w:val="001A1B04"/>
    <w:rsid w:val="001A1DFF"/>
    <w:rsid w:val="001A3D56"/>
    <w:rsid w:val="001A4149"/>
    <w:rsid w:val="001A418D"/>
    <w:rsid w:val="001A444E"/>
    <w:rsid w:val="001A46C1"/>
    <w:rsid w:val="001A46C8"/>
    <w:rsid w:val="001A7A5F"/>
    <w:rsid w:val="001A7BFF"/>
    <w:rsid w:val="001B00FF"/>
    <w:rsid w:val="001B08AE"/>
    <w:rsid w:val="001B1705"/>
    <w:rsid w:val="001B5EC4"/>
    <w:rsid w:val="001B64F7"/>
    <w:rsid w:val="001B7E0C"/>
    <w:rsid w:val="001C0587"/>
    <w:rsid w:val="001C1118"/>
    <w:rsid w:val="001C166E"/>
    <w:rsid w:val="001C2851"/>
    <w:rsid w:val="001C2EEA"/>
    <w:rsid w:val="001C39EC"/>
    <w:rsid w:val="001C466D"/>
    <w:rsid w:val="001C5519"/>
    <w:rsid w:val="001C58D0"/>
    <w:rsid w:val="001C5A06"/>
    <w:rsid w:val="001C5CFD"/>
    <w:rsid w:val="001C70B4"/>
    <w:rsid w:val="001C78A3"/>
    <w:rsid w:val="001D0149"/>
    <w:rsid w:val="001D089A"/>
    <w:rsid w:val="001D0D3C"/>
    <w:rsid w:val="001D11C3"/>
    <w:rsid w:val="001D11ED"/>
    <w:rsid w:val="001D35CE"/>
    <w:rsid w:val="001D38C8"/>
    <w:rsid w:val="001D5EBE"/>
    <w:rsid w:val="001E03A6"/>
    <w:rsid w:val="001E0AB2"/>
    <w:rsid w:val="001E1E10"/>
    <w:rsid w:val="001E209E"/>
    <w:rsid w:val="001E21B5"/>
    <w:rsid w:val="001E2D50"/>
    <w:rsid w:val="001E42C3"/>
    <w:rsid w:val="001E5EA5"/>
    <w:rsid w:val="001E69C5"/>
    <w:rsid w:val="001E69EE"/>
    <w:rsid w:val="001E7385"/>
    <w:rsid w:val="001E7465"/>
    <w:rsid w:val="001E7AF6"/>
    <w:rsid w:val="001F2434"/>
    <w:rsid w:val="001F353A"/>
    <w:rsid w:val="001F40BF"/>
    <w:rsid w:val="001F44C1"/>
    <w:rsid w:val="001F4E77"/>
    <w:rsid w:val="001F5756"/>
    <w:rsid w:val="001F5EF2"/>
    <w:rsid w:val="0020007B"/>
    <w:rsid w:val="002002F2"/>
    <w:rsid w:val="002006AF"/>
    <w:rsid w:val="0020087E"/>
    <w:rsid w:val="00201127"/>
    <w:rsid w:val="00203164"/>
    <w:rsid w:val="00203A99"/>
    <w:rsid w:val="00203DBE"/>
    <w:rsid w:val="002041F8"/>
    <w:rsid w:val="002042BE"/>
    <w:rsid w:val="00205308"/>
    <w:rsid w:val="00205A4D"/>
    <w:rsid w:val="00207C18"/>
    <w:rsid w:val="00207CF2"/>
    <w:rsid w:val="002109F4"/>
    <w:rsid w:val="002123E0"/>
    <w:rsid w:val="0021363B"/>
    <w:rsid w:val="00214AE9"/>
    <w:rsid w:val="002158F6"/>
    <w:rsid w:val="002164DE"/>
    <w:rsid w:val="00216947"/>
    <w:rsid w:val="00221981"/>
    <w:rsid w:val="00222742"/>
    <w:rsid w:val="00223150"/>
    <w:rsid w:val="00224A3A"/>
    <w:rsid w:val="00225E8A"/>
    <w:rsid w:val="0022763D"/>
    <w:rsid w:val="00227CC4"/>
    <w:rsid w:val="00227F4D"/>
    <w:rsid w:val="00227F88"/>
    <w:rsid w:val="002307FF"/>
    <w:rsid w:val="00230C26"/>
    <w:rsid w:val="00231401"/>
    <w:rsid w:val="00231D8A"/>
    <w:rsid w:val="002320FC"/>
    <w:rsid w:val="002341F2"/>
    <w:rsid w:val="00236A42"/>
    <w:rsid w:val="00237044"/>
    <w:rsid w:val="0023729B"/>
    <w:rsid w:val="00240572"/>
    <w:rsid w:val="0024403B"/>
    <w:rsid w:val="002448AA"/>
    <w:rsid w:val="002457BA"/>
    <w:rsid w:val="0024598D"/>
    <w:rsid w:val="002474D0"/>
    <w:rsid w:val="00253835"/>
    <w:rsid w:val="00253AD6"/>
    <w:rsid w:val="00253DB0"/>
    <w:rsid w:val="00254B85"/>
    <w:rsid w:val="00255515"/>
    <w:rsid w:val="0026026F"/>
    <w:rsid w:val="0026081E"/>
    <w:rsid w:val="002622E8"/>
    <w:rsid w:val="00263C85"/>
    <w:rsid w:val="00264531"/>
    <w:rsid w:val="00264E19"/>
    <w:rsid w:val="00264FE7"/>
    <w:rsid w:val="002662F5"/>
    <w:rsid w:val="0026647A"/>
    <w:rsid w:val="002700ED"/>
    <w:rsid w:val="002719A7"/>
    <w:rsid w:val="0027261D"/>
    <w:rsid w:val="00272849"/>
    <w:rsid w:val="00272892"/>
    <w:rsid w:val="00272913"/>
    <w:rsid w:val="00272C1C"/>
    <w:rsid w:val="00272DDC"/>
    <w:rsid w:val="00272F9F"/>
    <w:rsid w:val="002733E2"/>
    <w:rsid w:val="00273517"/>
    <w:rsid w:val="002737E7"/>
    <w:rsid w:val="002742B5"/>
    <w:rsid w:val="0027594F"/>
    <w:rsid w:val="00276BFD"/>
    <w:rsid w:val="002775B4"/>
    <w:rsid w:val="002802E2"/>
    <w:rsid w:val="00281A95"/>
    <w:rsid w:val="00281CBF"/>
    <w:rsid w:val="00281E36"/>
    <w:rsid w:val="0028290B"/>
    <w:rsid w:val="00285422"/>
    <w:rsid w:val="00285550"/>
    <w:rsid w:val="00285E21"/>
    <w:rsid w:val="00286A9A"/>
    <w:rsid w:val="002927C5"/>
    <w:rsid w:val="002934C8"/>
    <w:rsid w:val="0029376C"/>
    <w:rsid w:val="00293974"/>
    <w:rsid w:val="00293A02"/>
    <w:rsid w:val="0029472E"/>
    <w:rsid w:val="00294975"/>
    <w:rsid w:val="00294D8C"/>
    <w:rsid w:val="00296FD3"/>
    <w:rsid w:val="002970C2"/>
    <w:rsid w:val="002A0183"/>
    <w:rsid w:val="002A2166"/>
    <w:rsid w:val="002A31A3"/>
    <w:rsid w:val="002A3745"/>
    <w:rsid w:val="002A3A78"/>
    <w:rsid w:val="002A4785"/>
    <w:rsid w:val="002A506C"/>
    <w:rsid w:val="002A51CF"/>
    <w:rsid w:val="002A573B"/>
    <w:rsid w:val="002A7160"/>
    <w:rsid w:val="002A7437"/>
    <w:rsid w:val="002B2CA2"/>
    <w:rsid w:val="002B3735"/>
    <w:rsid w:val="002B695E"/>
    <w:rsid w:val="002B7ECC"/>
    <w:rsid w:val="002C0680"/>
    <w:rsid w:val="002C1361"/>
    <w:rsid w:val="002C21D6"/>
    <w:rsid w:val="002C23CE"/>
    <w:rsid w:val="002C2485"/>
    <w:rsid w:val="002C25CB"/>
    <w:rsid w:val="002C2985"/>
    <w:rsid w:val="002C3085"/>
    <w:rsid w:val="002C4E12"/>
    <w:rsid w:val="002C5E63"/>
    <w:rsid w:val="002C642C"/>
    <w:rsid w:val="002C65FF"/>
    <w:rsid w:val="002C6C87"/>
    <w:rsid w:val="002C7487"/>
    <w:rsid w:val="002D07F9"/>
    <w:rsid w:val="002D0C44"/>
    <w:rsid w:val="002D1B7B"/>
    <w:rsid w:val="002D1D10"/>
    <w:rsid w:val="002D50DC"/>
    <w:rsid w:val="002D544D"/>
    <w:rsid w:val="002D62A2"/>
    <w:rsid w:val="002E01E4"/>
    <w:rsid w:val="002E08E5"/>
    <w:rsid w:val="002E10FF"/>
    <w:rsid w:val="002E1B56"/>
    <w:rsid w:val="002E2C50"/>
    <w:rsid w:val="002E3A0A"/>
    <w:rsid w:val="002E3DA2"/>
    <w:rsid w:val="002E3DC0"/>
    <w:rsid w:val="002E4064"/>
    <w:rsid w:val="002E4964"/>
    <w:rsid w:val="002E4C39"/>
    <w:rsid w:val="002E665B"/>
    <w:rsid w:val="002F192D"/>
    <w:rsid w:val="002F211E"/>
    <w:rsid w:val="002F37D9"/>
    <w:rsid w:val="002F3E5D"/>
    <w:rsid w:val="002F40A4"/>
    <w:rsid w:val="002F4138"/>
    <w:rsid w:val="002F4E6E"/>
    <w:rsid w:val="002F60D4"/>
    <w:rsid w:val="002F6DBB"/>
    <w:rsid w:val="002F741B"/>
    <w:rsid w:val="00302EF3"/>
    <w:rsid w:val="00303117"/>
    <w:rsid w:val="0030422E"/>
    <w:rsid w:val="003055D5"/>
    <w:rsid w:val="0030572A"/>
    <w:rsid w:val="00305F68"/>
    <w:rsid w:val="00305FB0"/>
    <w:rsid w:val="003066D2"/>
    <w:rsid w:val="00306BDB"/>
    <w:rsid w:val="003105C0"/>
    <w:rsid w:val="0031232E"/>
    <w:rsid w:val="003125A7"/>
    <w:rsid w:val="00314061"/>
    <w:rsid w:val="003140ED"/>
    <w:rsid w:val="0031574D"/>
    <w:rsid w:val="00315A39"/>
    <w:rsid w:val="00315ACF"/>
    <w:rsid w:val="00320970"/>
    <w:rsid w:val="003209B4"/>
    <w:rsid w:val="0032278F"/>
    <w:rsid w:val="00322A9D"/>
    <w:rsid w:val="003242BD"/>
    <w:rsid w:val="00324765"/>
    <w:rsid w:val="00325593"/>
    <w:rsid w:val="00326277"/>
    <w:rsid w:val="0032724A"/>
    <w:rsid w:val="00331000"/>
    <w:rsid w:val="00331C09"/>
    <w:rsid w:val="00331E75"/>
    <w:rsid w:val="003349A4"/>
    <w:rsid w:val="00335D9C"/>
    <w:rsid w:val="003360C0"/>
    <w:rsid w:val="00342403"/>
    <w:rsid w:val="00342C09"/>
    <w:rsid w:val="00342F6A"/>
    <w:rsid w:val="0034386A"/>
    <w:rsid w:val="00344542"/>
    <w:rsid w:val="00347A2C"/>
    <w:rsid w:val="00351865"/>
    <w:rsid w:val="00351AA7"/>
    <w:rsid w:val="003531D8"/>
    <w:rsid w:val="00353CE1"/>
    <w:rsid w:val="00353E3B"/>
    <w:rsid w:val="00354B83"/>
    <w:rsid w:val="00356858"/>
    <w:rsid w:val="003569F2"/>
    <w:rsid w:val="00357597"/>
    <w:rsid w:val="00360559"/>
    <w:rsid w:val="00360B30"/>
    <w:rsid w:val="0036124C"/>
    <w:rsid w:val="00364383"/>
    <w:rsid w:val="00365BE7"/>
    <w:rsid w:val="00367C9A"/>
    <w:rsid w:val="00367EB9"/>
    <w:rsid w:val="00370160"/>
    <w:rsid w:val="00371041"/>
    <w:rsid w:val="00371121"/>
    <w:rsid w:val="003720A6"/>
    <w:rsid w:val="00372BA8"/>
    <w:rsid w:val="003741E1"/>
    <w:rsid w:val="00375E17"/>
    <w:rsid w:val="0037639D"/>
    <w:rsid w:val="003775AC"/>
    <w:rsid w:val="00382432"/>
    <w:rsid w:val="00382852"/>
    <w:rsid w:val="00382B22"/>
    <w:rsid w:val="0038429A"/>
    <w:rsid w:val="00384AEE"/>
    <w:rsid w:val="0038513E"/>
    <w:rsid w:val="00385666"/>
    <w:rsid w:val="003860C3"/>
    <w:rsid w:val="003866A3"/>
    <w:rsid w:val="00386795"/>
    <w:rsid w:val="0038762E"/>
    <w:rsid w:val="00390A49"/>
    <w:rsid w:val="00390AC5"/>
    <w:rsid w:val="00391816"/>
    <w:rsid w:val="003932FB"/>
    <w:rsid w:val="00393C2B"/>
    <w:rsid w:val="00393D8F"/>
    <w:rsid w:val="003956DD"/>
    <w:rsid w:val="003961AF"/>
    <w:rsid w:val="00396689"/>
    <w:rsid w:val="00396FBC"/>
    <w:rsid w:val="00397193"/>
    <w:rsid w:val="003973D8"/>
    <w:rsid w:val="003A1682"/>
    <w:rsid w:val="003A189D"/>
    <w:rsid w:val="003A211B"/>
    <w:rsid w:val="003A261B"/>
    <w:rsid w:val="003A38F0"/>
    <w:rsid w:val="003A3978"/>
    <w:rsid w:val="003A48B5"/>
    <w:rsid w:val="003A5E6C"/>
    <w:rsid w:val="003A5EC1"/>
    <w:rsid w:val="003B0313"/>
    <w:rsid w:val="003B095B"/>
    <w:rsid w:val="003B0E70"/>
    <w:rsid w:val="003B1A21"/>
    <w:rsid w:val="003B2084"/>
    <w:rsid w:val="003B20C3"/>
    <w:rsid w:val="003B2CE8"/>
    <w:rsid w:val="003B3659"/>
    <w:rsid w:val="003B53B1"/>
    <w:rsid w:val="003B555B"/>
    <w:rsid w:val="003B604F"/>
    <w:rsid w:val="003B62AE"/>
    <w:rsid w:val="003B6747"/>
    <w:rsid w:val="003B7451"/>
    <w:rsid w:val="003C13ED"/>
    <w:rsid w:val="003C1B2D"/>
    <w:rsid w:val="003C6DEB"/>
    <w:rsid w:val="003D13E5"/>
    <w:rsid w:val="003D23C6"/>
    <w:rsid w:val="003D2EAE"/>
    <w:rsid w:val="003D61DC"/>
    <w:rsid w:val="003D62A1"/>
    <w:rsid w:val="003D70E1"/>
    <w:rsid w:val="003E0189"/>
    <w:rsid w:val="003E086F"/>
    <w:rsid w:val="003E1A0D"/>
    <w:rsid w:val="003E1F38"/>
    <w:rsid w:val="003E2B8E"/>
    <w:rsid w:val="003E3B7C"/>
    <w:rsid w:val="003E4252"/>
    <w:rsid w:val="003E45B0"/>
    <w:rsid w:val="003E49AD"/>
    <w:rsid w:val="003E4DC5"/>
    <w:rsid w:val="003E5D26"/>
    <w:rsid w:val="003E71D7"/>
    <w:rsid w:val="003F0DB5"/>
    <w:rsid w:val="003F1409"/>
    <w:rsid w:val="003F41EB"/>
    <w:rsid w:val="003F51D2"/>
    <w:rsid w:val="003F6E55"/>
    <w:rsid w:val="003F7121"/>
    <w:rsid w:val="003F7C2C"/>
    <w:rsid w:val="003F7F9F"/>
    <w:rsid w:val="00400B43"/>
    <w:rsid w:val="004012C1"/>
    <w:rsid w:val="00402EED"/>
    <w:rsid w:val="00403E84"/>
    <w:rsid w:val="0040419D"/>
    <w:rsid w:val="004046AE"/>
    <w:rsid w:val="00406726"/>
    <w:rsid w:val="00412674"/>
    <w:rsid w:val="004127CB"/>
    <w:rsid w:val="00412B3E"/>
    <w:rsid w:val="00413DD9"/>
    <w:rsid w:val="00414335"/>
    <w:rsid w:val="00415718"/>
    <w:rsid w:val="004200C7"/>
    <w:rsid w:val="00420BDC"/>
    <w:rsid w:val="00422251"/>
    <w:rsid w:val="004223C9"/>
    <w:rsid w:val="00422E3C"/>
    <w:rsid w:val="004234AF"/>
    <w:rsid w:val="0042350D"/>
    <w:rsid w:val="00424825"/>
    <w:rsid w:val="004255F4"/>
    <w:rsid w:val="00427661"/>
    <w:rsid w:val="004276B8"/>
    <w:rsid w:val="00427A1C"/>
    <w:rsid w:val="004314DF"/>
    <w:rsid w:val="0043270D"/>
    <w:rsid w:val="004328D1"/>
    <w:rsid w:val="00432A01"/>
    <w:rsid w:val="00432ADF"/>
    <w:rsid w:val="00432B06"/>
    <w:rsid w:val="00432C94"/>
    <w:rsid w:val="004330B0"/>
    <w:rsid w:val="00435F08"/>
    <w:rsid w:val="00436982"/>
    <w:rsid w:val="00437FEB"/>
    <w:rsid w:val="004408B8"/>
    <w:rsid w:val="00440B2C"/>
    <w:rsid w:val="00440C60"/>
    <w:rsid w:val="00444CE5"/>
    <w:rsid w:val="00445B0A"/>
    <w:rsid w:val="00447590"/>
    <w:rsid w:val="00450B32"/>
    <w:rsid w:val="00452162"/>
    <w:rsid w:val="00452718"/>
    <w:rsid w:val="00452CBC"/>
    <w:rsid w:val="00452D4D"/>
    <w:rsid w:val="0045359A"/>
    <w:rsid w:val="00454652"/>
    <w:rsid w:val="004547C1"/>
    <w:rsid w:val="00454D8F"/>
    <w:rsid w:val="0045557C"/>
    <w:rsid w:val="0045634A"/>
    <w:rsid w:val="00456506"/>
    <w:rsid w:val="00456E1D"/>
    <w:rsid w:val="00456E28"/>
    <w:rsid w:val="004605CB"/>
    <w:rsid w:val="00462CD8"/>
    <w:rsid w:val="00463AC8"/>
    <w:rsid w:val="00463DBD"/>
    <w:rsid w:val="00464655"/>
    <w:rsid w:val="0046606C"/>
    <w:rsid w:val="004663C6"/>
    <w:rsid w:val="004669AE"/>
    <w:rsid w:val="00471737"/>
    <w:rsid w:val="00472109"/>
    <w:rsid w:val="004729D7"/>
    <w:rsid w:val="00473FAB"/>
    <w:rsid w:val="004743D7"/>
    <w:rsid w:val="004746DA"/>
    <w:rsid w:val="00474C86"/>
    <w:rsid w:val="00475F66"/>
    <w:rsid w:val="0047693B"/>
    <w:rsid w:val="00476B41"/>
    <w:rsid w:val="004804BF"/>
    <w:rsid w:val="00482FE6"/>
    <w:rsid w:val="00484B4A"/>
    <w:rsid w:val="00484C27"/>
    <w:rsid w:val="00485D99"/>
    <w:rsid w:val="00485FB5"/>
    <w:rsid w:val="00486E29"/>
    <w:rsid w:val="00490486"/>
    <w:rsid w:val="00491D8D"/>
    <w:rsid w:val="00493DD2"/>
    <w:rsid w:val="00494939"/>
    <w:rsid w:val="00495194"/>
    <w:rsid w:val="0049537A"/>
    <w:rsid w:val="00495E3E"/>
    <w:rsid w:val="00497F2C"/>
    <w:rsid w:val="004A070F"/>
    <w:rsid w:val="004A1689"/>
    <w:rsid w:val="004A2E40"/>
    <w:rsid w:val="004A3C15"/>
    <w:rsid w:val="004A56B4"/>
    <w:rsid w:val="004A58D3"/>
    <w:rsid w:val="004A5FA6"/>
    <w:rsid w:val="004A6340"/>
    <w:rsid w:val="004A6BE8"/>
    <w:rsid w:val="004A6F6C"/>
    <w:rsid w:val="004B0876"/>
    <w:rsid w:val="004B288F"/>
    <w:rsid w:val="004B4C19"/>
    <w:rsid w:val="004B545C"/>
    <w:rsid w:val="004B5DED"/>
    <w:rsid w:val="004B631E"/>
    <w:rsid w:val="004B675B"/>
    <w:rsid w:val="004C0A45"/>
    <w:rsid w:val="004C0E3C"/>
    <w:rsid w:val="004C15BC"/>
    <w:rsid w:val="004C21EB"/>
    <w:rsid w:val="004C28E2"/>
    <w:rsid w:val="004C3EAB"/>
    <w:rsid w:val="004C3FE0"/>
    <w:rsid w:val="004C41F8"/>
    <w:rsid w:val="004C4A9C"/>
    <w:rsid w:val="004C50A8"/>
    <w:rsid w:val="004C5CA3"/>
    <w:rsid w:val="004C5F61"/>
    <w:rsid w:val="004C79A1"/>
    <w:rsid w:val="004D02BE"/>
    <w:rsid w:val="004D0B07"/>
    <w:rsid w:val="004D0E54"/>
    <w:rsid w:val="004D1BC3"/>
    <w:rsid w:val="004D1C2E"/>
    <w:rsid w:val="004D30D7"/>
    <w:rsid w:val="004D33E1"/>
    <w:rsid w:val="004D4DA5"/>
    <w:rsid w:val="004D65AA"/>
    <w:rsid w:val="004D6F25"/>
    <w:rsid w:val="004D725D"/>
    <w:rsid w:val="004D7486"/>
    <w:rsid w:val="004E0FE8"/>
    <w:rsid w:val="004E2BFE"/>
    <w:rsid w:val="004E402C"/>
    <w:rsid w:val="004E4A27"/>
    <w:rsid w:val="004E6F23"/>
    <w:rsid w:val="004F0868"/>
    <w:rsid w:val="004F139E"/>
    <w:rsid w:val="004F1DCA"/>
    <w:rsid w:val="004F780C"/>
    <w:rsid w:val="004F7A85"/>
    <w:rsid w:val="0050076D"/>
    <w:rsid w:val="005007A3"/>
    <w:rsid w:val="0050123A"/>
    <w:rsid w:val="005014C5"/>
    <w:rsid w:val="00504F15"/>
    <w:rsid w:val="0050582F"/>
    <w:rsid w:val="005059AF"/>
    <w:rsid w:val="00506198"/>
    <w:rsid w:val="0050686D"/>
    <w:rsid w:val="005070F8"/>
    <w:rsid w:val="00507B65"/>
    <w:rsid w:val="005103A4"/>
    <w:rsid w:val="00510736"/>
    <w:rsid w:val="00511D48"/>
    <w:rsid w:val="005135A5"/>
    <w:rsid w:val="00514201"/>
    <w:rsid w:val="00514E1C"/>
    <w:rsid w:val="00515023"/>
    <w:rsid w:val="005151BA"/>
    <w:rsid w:val="00515696"/>
    <w:rsid w:val="005161E2"/>
    <w:rsid w:val="00516541"/>
    <w:rsid w:val="00520FAA"/>
    <w:rsid w:val="00522ADD"/>
    <w:rsid w:val="00523328"/>
    <w:rsid w:val="00523434"/>
    <w:rsid w:val="0052613C"/>
    <w:rsid w:val="00526933"/>
    <w:rsid w:val="005271C7"/>
    <w:rsid w:val="00530ABD"/>
    <w:rsid w:val="005313FE"/>
    <w:rsid w:val="00531483"/>
    <w:rsid w:val="005327D5"/>
    <w:rsid w:val="00533D11"/>
    <w:rsid w:val="00533F8C"/>
    <w:rsid w:val="005358B5"/>
    <w:rsid w:val="005413DE"/>
    <w:rsid w:val="00541BFE"/>
    <w:rsid w:val="00541D1E"/>
    <w:rsid w:val="0054308F"/>
    <w:rsid w:val="0054415D"/>
    <w:rsid w:val="005445BB"/>
    <w:rsid w:val="00544907"/>
    <w:rsid w:val="00544945"/>
    <w:rsid w:val="00544D26"/>
    <w:rsid w:val="00544DCB"/>
    <w:rsid w:val="005455FB"/>
    <w:rsid w:val="0054622D"/>
    <w:rsid w:val="005465B9"/>
    <w:rsid w:val="005502DD"/>
    <w:rsid w:val="0055184A"/>
    <w:rsid w:val="00551873"/>
    <w:rsid w:val="00552741"/>
    <w:rsid w:val="00553A9E"/>
    <w:rsid w:val="005540E0"/>
    <w:rsid w:val="0055429C"/>
    <w:rsid w:val="00554FED"/>
    <w:rsid w:val="00555279"/>
    <w:rsid w:val="0055554C"/>
    <w:rsid w:val="00555809"/>
    <w:rsid w:val="00556AC8"/>
    <w:rsid w:val="00556E12"/>
    <w:rsid w:val="005622A3"/>
    <w:rsid w:val="0056239A"/>
    <w:rsid w:val="00562E6C"/>
    <w:rsid w:val="00564A5F"/>
    <w:rsid w:val="0056553A"/>
    <w:rsid w:val="00566DD2"/>
    <w:rsid w:val="0056769B"/>
    <w:rsid w:val="00571881"/>
    <w:rsid w:val="00572549"/>
    <w:rsid w:val="00574B76"/>
    <w:rsid w:val="005768F8"/>
    <w:rsid w:val="00576F25"/>
    <w:rsid w:val="00577AC0"/>
    <w:rsid w:val="00581158"/>
    <w:rsid w:val="0058122B"/>
    <w:rsid w:val="0058399C"/>
    <w:rsid w:val="00585BFA"/>
    <w:rsid w:val="0058607E"/>
    <w:rsid w:val="00586597"/>
    <w:rsid w:val="005868B2"/>
    <w:rsid w:val="00586A6C"/>
    <w:rsid w:val="00587A49"/>
    <w:rsid w:val="0059082D"/>
    <w:rsid w:val="005908AD"/>
    <w:rsid w:val="00591180"/>
    <w:rsid w:val="00591EBA"/>
    <w:rsid w:val="005920A5"/>
    <w:rsid w:val="00592259"/>
    <w:rsid w:val="00592B18"/>
    <w:rsid w:val="00592EFE"/>
    <w:rsid w:val="00593B25"/>
    <w:rsid w:val="00595537"/>
    <w:rsid w:val="00595DDD"/>
    <w:rsid w:val="00597249"/>
    <w:rsid w:val="005A0EC0"/>
    <w:rsid w:val="005A2E47"/>
    <w:rsid w:val="005A3513"/>
    <w:rsid w:val="005A5B47"/>
    <w:rsid w:val="005A6478"/>
    <w:rsid w:val="005A6519"/>
    <w:rsid w:val="005A717F"/>
    <w:rsid w:val="005A7680"/>
    <w:rsid w:val="005B0141"/>
    <w:rsid w:val="005B0165"/>
    <w:rsid w:val="005B10D3"/>
    <w:rsid w:val="005B1623"/>
    <w:rsid w:val="005B30A3"/>
    <w:rsid w:val="005B31E7"/>
    <w:rsid w:val="005B36FC"/>
    <w:rsid w:val="005B622C"/>
    <w:rsid w:val="005B75FB"/>
    <w:rsid w:val="005B7DE5"/>
    <w:rsid w:val="005B7F78"/>
    <w:rsid w:val="005B7F9E"/>
    <w:rsid w:val="005C08E9"/>
    <w:rsid w:val="005C0D6E"/>
    <w:rsid w:val="005C160E"/>
    <w:rsid w:val="005C2E60"/>
    <w:rsid w:val="005C3A18"/>
    <w:rsid w:val="005C501B"/>
    <w:rsid w:val="005C5455"/>
    <w:rsid w:val="005C7584"/>
    <w:rsid w:val="005C75DE"/>
    <w:rsid w:val="005D01B7"/>
    <w:rsid w:val="005D1395"/>
    <w:rsid w:val="005D28D5"/>
    <w:rsid w:val="005D3A7C"/>
    <w:rsid w:val="005D454B"/>
    <w:rsid w:val="005D4968"/>
    <w:rsid w:val="005D4AB3"/>
    <w:rsid w:val="005D6A45"/>
    <w:rsid w:val="005D6B67"/>
    <w:rsid w:val="005D6B7D"/>
    <w:rsid w:val="005D72B3"/>
    <w:rsid w:val="005D737F"/>
    <w:rsid w:val="005E0B56"/>
    <w:rsid w:val="005E1663"/>
    <w:rsid w:val="005E1A05"/>
    <w:rsid w:val="005E4F95"/>
    <w:rsid w:val="005E520D"/>
    <w:rsid w:val="005E5F0A"/>
    <w:rsid w:val="005E6440"/>
    <w:rsid w:val="005E6768"/>
    <w:rsid w:val="005F06B7"/>
    <w:rsid w:val="005F0ED1"/>
    <w:rsid w:val="005F1D66"/>
    <w:rsid w:val="005F21CD"/>
    <w:rsid w:val="005F2D35"/>
    <w:rsid w:val="005F366E"/>
    <w:rsid w:val="005F38A2"/>
    <w:rsid w:val="005F3E2E"/>
    <w:rsid w:val="005F3E45"/>
    <w:rsid w:val="005F52BC"/>
    <w:rsid w:val="005F692E"/>
    <w:rsid w:val="005F6B14"/>
    <w:rsid w:val="005F7234"/>
    <w:rsid w:val="00600384"/>
    <w:rsid w:val="00600CA1"/>
    <w:rsid w:val="00602348"/>
    <w:rsid w:val="00603293"/>
    <w:rsid w:val="006040A5"/>
    <w:rsid w:val="006044A9"/>
    <w:rsid w:val="00604BF1"/>
    <w:rsid w:val="00605BFB"/>
    <w:rsid w:val="0060637A"/>
    <w:rsid w:val="00606F8A"/>
    <w:rsid w:val="006077B9"/>
    <w:rsid w:val="006106B2"/>
    <w:rsid w:val="00610A12"/>
    <w:rsid w:val="006120CB"/>
    <w:rsid w:val="00612B2C"/>
    <w:rsid w:val="00614D59"/>
    <w:rsid w:val="0061551D"/>
    <w:rsid w:val="00615EDD"/>
    <w:rsid w:val="00616FCD"/>
    <w:rsid w:val="006177E7"/>
    <w:rsid w:val="00617945"/>
    <w:rsid w:val="006202AC"/>
    <w:rsid w:val="00620ED0"/>
    <w:rsid w:val="00620F04"/>
    <w:rsid w:val="00621784"/>
    <w:rsid w:val="00621CF8"/>
    <w:rsid w:val="00621D88"/>
    <w:rsid w:val="006229A0"/>
    <w:rsid w:val="00625B19"/>
    <w:rsid w:val="00626ECB"/>
    <w:rsid w:val="006275C9"/>
    <w:rsid w:val="00627F38"/>
    <w:rsid w:val="006304F7"/>
    <w:rsid w:val="00631804"/>
    <w:rsid w:val="00631FC2"/>
    <w:rsid w:val="00634F7C"/>
    <w:rsid w:val="00635A33"/>
    <w:rsid w:val="00636849"/>
    <w:rsid w:val="0063722B"/>
    <w:rsid w:val="00637324"/>
    <w:rsid w:val="00640A17"/>
    <w:rsid w:val="00640D21"/>
    <w:rsid w:val="006425C5"/>
    <w:rsid w:val="0064272D"/>
    <w:rsid w:val="0064296E"/>
    <w:rsid w:val="00642FEA"/>
    <w:rsid w:val="006433BB"/>
    <w:rsid w:val="00644BA5"/>
    <w:rsid w:val="00645830"/>
    <w:rsid w:val="00646FBC"/>
    <w:rsid w:val="00650755"/>
    <w:rsid w:val="00651438"/>
    <w:rsid w:val="006514FF"/>
    <w:rsid w:val="00651752"/>
    <w:rsid w:val="00652811"/>
    <w:rsid w:val="006528A7"/>
    <w:rsid w:val="00652A83"/>
    <w:rsid w:val="0065361E"/>
    <w:rsid w:val="0065389A"/>
    <w:rsid w:val="00654DC4"/>
    <w:rsid w:val="00655B6D"/>
    <w:rsid w:val="00657ED1"/>
    <w:rsid w:val="00660125"/>
    <w:rsid w:val="006624A0"/>
    <w:rsid w:val="006627D2"/>
    <w:rsid w:val="00663CD8"/>
    <w:rsid w:val="00664344"/>
    <w:rsid w:val="0066545E"/>
    <w:rsid w:val="00665E13"/>
    <w:rsid w:val="00666AC8"/>
    <w:rsid w:val="00667995"/>
    <w:rsid w:val="00667B18"/>
    <w:rsid w:val="00667C9D"/>
    <w:rsid w:val="0067061F"/>
    <w:rsid w:val="00670A0D"/>
    <w:rsid w:val="00671CF5"/>
    <w:rsid w:val="00672E2A"/>
    <w:rsid w:val="00673626"/>
    <w:rsid w:val="00674BE6"/>
    <w:rsid w:val="00674E39"/>
    <w:rsid w:val="0067774E"/>
    <w:rsid w:val="00680C53"/>
    <w:rsid w:val="00681AFC"/>
    <w:rsid w:val="00682616"/>
    <w:rsid w:val="00682F20"/>
    <w:rsid w:val="00683241"/>
    <w:rsid w:val="00683651"/>
    <w:rsid w:val="0068581B"/>
    <w:rsid w:val="00685ABB"/>
    <w:rsid w:val="00690613"/>
    <w:rsid w:val="0069161A"/>
    <w:rsid w:val="00692652"/>
    <w:rsid w:val="006927C4"/>
    <w:rsid w:val="00693142"/>
    <w:rsid w:val="00693F2A"/>
    <w:rsid w:val="0069420A"/>
    <w:rsid w:val="006955E9"/>
    <w:rsid w:val="006955F7"/>
    <w:rsid w:val="006A0650"/>
    <w:rsid w:val="006A0BAD"/>
    <w:rsid w:val="006A0C85"/>
    <w:rsid w:val="006A1924"/>
    <w:rsid w:val="006A228D"/>
    <w:rsid w:val="006A3426"/>
    <w:rsid w:val="006A4C0F"/>
    <w:rsid w:val="006A54B4"/>
    <w:rsid w:val="006A564B"/>
    <w:rsid w:val="006A65ED"/>
    <w:rsid w:val="006A6B95"/>
    <w:rsid w:val="006A72D0"/>
    <w:rsid w:val="006A73DA"/>
    <w:rsid w:val="006A78E7"/>
    <w:rsid w:val="006A7F6A"/>
    <w:rsid w:val="006B1033"/>
    <w:rsid w:val="006B18D2"/>
    <w:rsid w:val="006B22C5"/>
    <w:rsid w:val="006B2784"/>
    <w:rsid w:val="006B3A92"/>
    <w:rsid w:val="006B4EA1"/>
    <w:rsid w:val="006B4F26"/>
    <w:rsid w:val="006B7369"/>
    <w:rsid w:val="006B75A4"/>
    <w:rsid w:val="006C4CE6"/>
    <w:rsid w:val="006C67E2"/>
    <w:rsid w:val="006C7DF8"/>
    <w:rsid w:val="006D08B4"/>
    <w:rsid w:val="006D09FE"/>
    <w:rsid w:val="006D12BA"/>
    <w:rsid w:val="006D2439"/>
    <w:rsid w:val="006D539A"/>
    <w:rsid w:val="006D66AA"/>
    <w:rsid w:val="006D770A"/>
    <w:rsid w:val="006E0740"/>
    <w:rsid w:val="006E2EAB"/>
    <w:rsid w:val="006E3021"/>
    <w:rsid w:val="006E33D7"/>
    <w:rsid w:val="006E504B"/>
    <w:rsid w:val="006E5C15"/>
    <w:rsid w:val="006F1188"/>
    <w:rsid w:val="006F12A4"/>
    <w:rsid w:val="006F48D0"/>
    <w:rsid w:val="006F4AF7"/>
    <w:rsid w:val="006F6E1A"/>
    <w:rsid w:val="006F7592"/>
    <w:rsid w:val="006F75AC"/>
    <w:rsid w:val="006F7B65"/>
    <w:rsid w:val="006F7DD4"/>
    <w:rsid w:val="00701077"/>
    <w:rsid w:val="00702DA2"/>
    <w:rsid w:val="00703158"/>
    <w:rsid w:val="007035F4"/>
    <w:rsid w:val="00703E52"/>
    <w:rsid w:val="00703EB2"/>
    <w:rsid w:val="0070401D"/>
    <w:rsid w:val="00705718"/>
    <w:rsid w:val="00712219"/>
    <w:rsid w:val="00715007"/>
    <w:rsid w:val="007152B4"/>
    <w:rsid w:val="00716B8D"/>
    <w:rsid w:val="00720473"/>
    <w:rsid w:val="00720AFA"/>
    <w:rsid w:val="007215C0"/>
    <w:rsid w:val="00721BF6"/>
    <w:rsid w:val="00721D28"/>
    <w:rsid w:val="00722133"/>
    <w:rsid w:val="007221B4"/>
    <w:rsid w:val="007223E6"/>
    <w:rsid w:val="00723EA0"/>
    <w:rsid w:val="0072469D"/>
    <w:rsid w:val="00724903"/>
    <w:rsid w:val="007249A7"/>
    <w:rsid w:val="00726696"/>
    <w:rsid w:val="00726AC7"/>
    <w:rsid w:val="00727044"/>
    <w:rsid w:val="007316F4"/>
    <w:rsid w:val="0073537B"/>
    <w:rsid w:val="00735536"/>
    <w:rsid w:val="00736150"/>
    <w:rsid w:val="007402B1"/>
    <w:rsid w:val="00740C94"/>
    <w:rsid w:val="00741220"/>
    <w:rsid w:val="00741BE5"/>
    <w:rsid w:val="00742F7D"/>
    <w:rsid w:val="0074417F"/>
    <w:rsid w:val="00746597"/>
    <w:rsid w:val="00747977"/>
    <w:rsid w:val="00747B2C"/>
    <w:rsid w:val="00750244"/>
    <w:rsid w:val="007518A0"/>
    <w:rsid w:val="00751A6B"/>
    <w:rsid w:val="00751D22"/>
    <w:rsid w:val="00751FDA"/>
    <w:rsid w:val="007574E1"/>
    <w:rsid w:val="0076087C"/>
    <w:rsid w:val="007612EB"/>
    <w:rsid w:val="0076134B"/>
    <w:rsid w:val="00761A9A"/>
    <w:rsid w:val="00761FB0"/>
    <w:rsid w:val="007624FD"/>
    <w:rsid w:val="00762EBD"/>
    <w:rsid w:val="0076332D"/>
    <w:rsid w:val="0076383F"/>
    <w:rsid w:val="007639FF"/>
    <w:rsid w:val="00764432"/>
    <w:rsid w:val="007648FC"/>
    <w:rsid w:val="00764CB5"/>
    <w:rsid w:val="0076529D"/>
    <w:rsid w:val="0076594E"/>
    <w:rsid w:val="00765E29"/>
    <w:rsid w:val="00766916"/>
    <w:rsid w:val="007714A7"/>
    <w:rsid w:val="007720BC"/>
    <w:rsid w:val="00772A3A"/>
    <w:rsid w:val="00772FB0"/>
    <w:rsid w:val="00774DC4"/>
    <w:rsid w:val="00776168"/>
    <w:rsid w:val="0077667C"/>
    <w:rsid w:val="0077721F"/>
    <w:rsid w:val="00781A66"/>
    <w:rsid w:val="00783338"/>
    <w:rsid w:val="0078342D"/>
    <w:rsid w:val="0078344E"/>
    <w:rsid w:val="0078350F"/>
    <w:rsid w:val="007846C3"/>
    <w:rsid w:val="00786F4A"/>
    <w:rsid w:val="007907CA"/>
    <w:rsid w:val="00791399"/>
    <w:rsid w:val="0079203D"/>
    <w:rsid w:val="00793F1D"/>
    <w:rsid w:val="00794339"/>
    <w:rsid w:val="00794F75"/>
    <w:rsid w:val="007950BA"/>
    <w:rsid w:val="0079615A"/>
    <w:rsid w:val="007A07FE"/>
    <w:rsid w:val="007A14AA"/>
    <w:rsid w:val="007A4596"/>
    <w:rsid w:val="007A49B3"/>
    <w:rsid w:val="007A619D"/>
    <w:rsid w:val="007A73F4"/>
    <w:rsid w:val="007B5E18"/>
    <w:rsid w:val="007B6273"/>
    <w:rsid w:val="007B658E"/>
    <w:rsid w:val="007B6FF7"/>
    <w:rsid w:val="007B7052"/>
    <w:rsid w:val="007B7E5E"/>
    <w:rsid w:val="007C0DE4"/>
    <w:rsid w:val="007C1592"/>
    <w:rsid w:val="007C249F"/>
    <w:rsid w:val="007C314C"/>
    <w:rsid w:val="007C518C"/>
    <w:rsid w:val="007C5BF8"/>
    <w:rsid w:val="007C5F5C"/>
    <w:rsid w:val="007C61FA"/>
    <w:rsid w:val="007C634C"/>
    <w:rsid w:val="007D134A"/>
    <w:rsid w:val="007D18BA"/>
    <w:rsid w:val="007D2D57"/>
    <w:rsid w:val="007D36BA"/>
    <w:rsid w:val="007D4351"/>
    <w:rsid w:val="007D5D06"/>
    <w:rsid w:val="007D63E4"/>
    <w:rsid w:val="007D7247"/>
    <w:rsid w:val="007E34BE"/>
    <w:rsid w:val="007E3602"/>
    <w:rsid w:val="007E5CA7"/>
    <w:rsid w:val="007E61D1"/>
    <w:rsid w:val="007F0019"/>
    <w:rsid w:val="007F04AA"/>
    <w:rsid w:val="007F091E"/>
    <w:rsid w:val="007F1A23"/>
    <w:rsid w:val="007F1F9C"/>
    <w:rsid w:val="007F2438"/>
    <w:rsid w:val="007F3AA4"/>
    <w:rsid w:val="007F4025"/>
    <w:rsid w:val="007F4D9F"/>
    <w:rsid w:val="007F4F7E"/>
    <w:rsid w:val="00801FFD"/>
    <w:rsid w:val="008044B2"/>
    <w:rsid w:val="00807EB8"/>
    <w:rsid w:val="008115DF"/>
    <w:rsid w:val="008119EC"/>
    <w:rsid w:val="00812293"/>
    <w:rsid w:val="008123BC"/>
    <w:rsid w:val="0081314F"/>
    <w:rsid w:val="00815970"/>
    <w:rsid w:val="008160B7"/>
    <w:rsid w:val="00816346"/>
    <w:rsid w:val="00817622"/>
    <w:rsid w:val="0082088A"/>
    <w:rsid w:val="00821707"/>
    <w:rsid w:val="008238AC"/>
    <w:rsid w:val="00825E89"/>
    <w:rsid w:val="008269C6"/>
    <w:rsid w:val="00826D0F"/>
    <w:rsid w:val="00826DC0"/>
    <w:rsid w:val="00827454"/>
    <w:rsid w:val="00831103"/>
    <w:rsid w:val="008323B7"/>
    <w:rsid w:val="008325BA"/>
    <w:rsid w:val="008325DE"/>
    <w:rsid w:val="00832836"/>
    <w:rsid w:val="00832B5C"/>
    <w:rsid w:val="00832FD3"/>
    <w:rsid w:val="00834035"/>
    <w:rsid w:val="008346B7"/>
    <w:rsid w:val="00834D62"/>
    <w:rsid w:val="008355F2"/>
    <w:rsid w:val="008356B8"/>
    <w:rsid w:val="008361DB"/>
    <w:rsid w:val="00840B1F"/>
    <w:rsid w:val="00841951"/>
    <w:rsid w:val="00842AAF"/>
    <w:rsid w:val="0084457F"/>
    <w:rsid w:val="008452FA"/>
    <w:rsid w:val="00845F27"/>
    <w:rsid w:val="008463EF"/>
    <w:rsid w:val="008466E0"/>
    <w:rsid w:val="008479B9"/>
    <w:rsid w:val="00847CFA"/>
    <w:rsid w:val="00850092"/>
    <w:rsid w:val="0085098A"/>
    <w:rsid w:val="00851A3C"/>
    <w:rsid w:val="00851C5E"/>
    <w:rsid w:val="00852270"/>
    <w:rsid w:val="0085303B"/>
    <w:rsid w:val="008535EE"/>
    <w:rsid w:val="00854010"/>
    <w:rsid w:val="008562C1"/>
    <w:rsid w:val="00856AC7"/>
    <w:rsid w:val="00856C6B"/>
    <w:rsid w:val="00860A17"/>
    <w:rsid w:val="00861F14"/>
    <w:rsid w:val="008620EA"/>
    <w:rsid w:val="0086299F"/>
    <w:rsid w:val="008629E2"/>
    <w:rsid w:val="008629E5"/>
    <w:rsid w:val="00862BF4"/>
    <w:rsid w:val="00862FE6"/>
    <w:rsid w:val="008631B9"/>
    <w:rsid w:val="008645ED"/>
    <w:rsid w:val="008647D5"/>
    <w:rsid w:val="008649A4"/>
    <w:rsid w:val="0086516C"/>
    <w:rsid w:val="0086536E"/>
    <w:rsid w:val="00866221"/>
    <w:rsid w:val="00866A3D"/>
    <w:rsid w:val="00867342"/>
    <w:rsid w:val="0086739C"/>
    <w:rsid w:val="00867767"/>
    <w:rsid w:val="00867BC6"/>
    <w:rsid w:val="008708B8"/>
    <w:rsid w:val="00870D29"/>
    <w:rsid w:val="00871CA6"/>
    <w:rsid w:val="00871E75"/>
    <w:rsid w:val="00872CE1"/>
    <w:rsid w:val="0087383D"/>
    <w:rsid w:val="008744D6"/>
    <w:rsid w:val="00875804"/>
    <w:rsid w:val="00876AB6"/>
    <w:rsid w:val="008801AE"/>
    <w:rsid w:val="008820DD"/>
    <w:rsid w:val="00882985"/>
    <w:rsid w:val="00883D79"/>
    <w:rsid w:val="00884DF3"/>
    <w:rsid w:val="00885DA2"/>
    <w:rsid w:val="00886174"/>
    <w:rsid w:val="00886CE6"/>
    <w:rsid w:val="00886F14"/>
    <w:rsid w:val="00887539"/>
    <w:rsid w:val="00887DB8"/>
    <w:rsid w:val="00890BFE"/>
    <w:rsid w:val="00891013"/>
    <w:rsid w:val="00892666"/>
    <w:rsid w:val="00895F71"/>
    <w:rsid w:val="0089691D"/>
    <w:rsid w:val="00896B52"/>
    <w:rsid w:val="00896FC9"/>
    <w:rsid w:val="008A3C70"/>
    <w:rsid w:val="008A4A4A"/>
    <w:rsid w:val="008A5909"/>
    <w:rsid w:val="008A5CA8"/>
    <w:rsid w:val="008A6607"/>
    <w:rsid w:val="008A6D0A"/>
    <w:rsid w:val="008A7201"/>
    <w:rsid w:val="008A780E"/>
    <w:rsid w:val="008B57E1"/>
    <w:rsid w:val="008B62AD"/>
    <w:rsid w:val="008B73F5"/>
    <w:rsid w:val="008C0932"/>
    <w:rsid w:val="008C1A5F"/>
    <w:rsid w:val="008C4928"/>
    <w:rsid w:val="008C554C"/>
    <w:rsid w:val="008C6875"/>
    <w:rsid w:val="008D57A3"/>
    <w:rsid w:val="008D696D"/>
    <w:rsid w:val="008D7124"/>
    <w:rsid w:val="008D718E"/>
    <w:rsid w:val="008E2E0F"/>
    <w:rsid w:val="008E2FAD"/>
    <w:rsid w:val="008E33B7"/>
    <w:rsid w:val="008E391F"/>
    <w:rsid w:val="008E508B"/>
    <w:rsid w:val="008E52B6"/>
    <w:rsid w:val="008E548A"/>
    <w:rsid w:val="008E56F0"/>
    <w:rsid w:val="008E5BCD"/>
    <w:rsid w:val="008E789C"/>
    <w:rsid w:val="008E7F2A"/>
    <w:rsid w:val="008F1F22"/>
    <w:rsid w:val="008F2BFD"/>
    <w:rsid w:val="008F4302"/>
    <w:rsid w:val="008F470B"/>
    <w:rsid w:val="008F530A"/>
    <w:rsid w:val="008F57D5"/>
    <w:rsid w:val="008F58CF"/>
    <w:rsid w:val="008F5D9B"/>
    <w:rsid w:val="008F6BD7"/>
    <w:rsid w:val="008F7060"/>
    <w:rsid w:val="008F782C"/>
    <w:rsid w:val="00900036"/>
    <w:rsid w:val="00901B7E"/>
    <w:rsid w:val="00902751"/>
    <w:rsid w:val="00902B16"/>
    <w:rsid w:val="009030A8"/>
    <w:rsid w:val="009041C4"/>
    <w:rsid w:val="009048C4"/>
    <w:rsid w:val="009049F5"/>
    <w:rsid w:val="00906003"/>
    <w:rsid w:val="009066A4"/>
    <w:rsid w:val="00906902"/>
    <w:rsid w:val="00906AC8"/>
    <w:rsid w:val="009107A0"/>
    <w:rsid w:val="00913176"/>
    <w:rsid w:val="0091377D"/>
    <w:rsid w:val="00913951"/>
    <w:rsid w:val="00913F0A"/>
    <w:rsid w:val="0091497C"/>
    <w:rsid w:val="009158BD"/>
    <w:rsid w:val="00915BFB"/>
    <w:rsid w:val="00915C28"/>
    <w:rsid w:val="00917D3B"/>
    <w:rsid w:val="00921816"/>
    <w:rsid w:val="0092283B"/>
    <w:rsid w:val="009245D4"/>
    <w:rsid w:val="00926B36"/>
    <w:rsid w:val="0092777D"/>
    <w:rsid w:val="00927D85"/>
    <w:rsid w:val="00931493"/>
    <w:rsid w:val="00931DCE"/>
    <w:rsid w:val="009334B5"/>
    <w:rsid w:val="00933710"/>
    <w:rsid w:val="00933B61"/>
    <w:rsid w:val="009343AB"/>
    <w:rsid w:val="00935C52"/>
    <w:rsid w:val="0093649D"/>
    <w:rsid w:val="00941D4D"/>
    <w:rsid w:val="009429BD"/>
    <w:rsid w:val="009434A0"/>
    <w:rsid w:val="00943ED3"/>
    <w:rsid w:val="00944412"/>
    <w:rsid w:val="00944508"/>
    <w:rsid w:val="00945D57"/>
    <w:rsid w:val="009502A2"/>
    <w:rsid w:val="00950778"/>
    <w:rsid w:val="00951299"/>
    <w:rsid w:val="0095148A"/>
    <w:rsid w:val="00952159"/>
    <w:rsid w:val="00952E4F"/>
    <w:rsid w:val="009534C3"/>
    <w:rsid w:val="009538DF"/>
    <w:rsid w:val="00955F3F"/>
    <w:rsid w:val="009561E3"/>
    <w:rsid w:val="009575CC"/>
    <w:rsid w:val="00957A65"/>
    <w:rsid w:val="009603D6"/>
    <w:rsid w:val="0096093F"/>
    <w:rsid w:val="00960CB1"/>
    <w:rsid w:val="009613A6"/>
    <w:rsid w:val="009624A4"/>
    <w:rsid w:val="0096258B"/>
    <w:rsid w:val="0096261E"/>
    <w:rsid w:val="009634F5"/>
    <w:rsid w:val="00964355"/>
    <w:rsid w:val="009662F8"/>
    <w:rsid w:val="00970BF7"/>
    <w:rsid w:val="009720A3"/>
    <w:rsid w:val="009729E7"/>
    <w:rsid w:val="00972B98"/>
    <w:rsid w:val="00974736"/>
    <w:rsid w:val="00976EBF"/>
    <w:rsid w:val="00980DF9"/>
    <w:rsid w:val="00981C8B"/>
    <w:rsid w:val="00982990"/>
    <w:rsid w:val="00982FEE"/>
    <w:rsid w:val="00990E64"/>
    <w:rsid w:val="00991DFC"/>
    <w:rsid w:val="00992384"/>
    <w:rsid w:val="00992573"/>
    <w:rsid w:val="009925AC"/>
    <w:rsid w:val="00993D9C"/>
    <w:rsid w:val="0099483F"/>
    <w:rsid w:val="009966F4"/>
    <w:rsid w:val="00996EC5"/>
    <w:rsid w:val="009A0514"/>
    <w:rsid w:val="009A1A37"/>
    <w:rsid w:val="009A26C7"/>
    <w:rsid w:val="009A44BB"/>
    <w:rsid w:val="009A4582"/>
    <w:rsid w:val="009A4984"/>
    <w:rsid w:val="009A522B"/>
    <w:rsid w:val="009A5747"/>
    <w:rsid w:val="009A7AF5"/>
    <w:rsid w:val="009B104F"/>
    <w:rsid w:val="009B1087"/>
    <w:rsid w:val="009B1DA7"/>
    <w:rsid w:val="009B29D0"/>
    <w:rsid w:val="009B2AE6"/>
    <w:rsid w:val="009B2F1C"/>
    <w:rsid w:val="009B37E2"/>
    <w:rsid w:val="009B50F0"/>
    <w:rsid w:val="009B5127"/>
    <w:rsid w:val="009B5263"/>
    <w:rsid w:val="009B5893"/>
    <w:rsid w:val="009B7061"/>
    <w:rsid w:val="009B7925"/>
    <w:rsid w:val="009C0FED"/>
    <w:rsid w:val="009C40D7"/>
    <w:rsid w:val="009D00FE"/>
    <w:rsid w:val="009D0715"/>
    <w:rsid w:val="009D2136"/>
    <w:rsid w:val="009D219D"/>
    <w:rsid w:val="009D2AF6"/>
    <w:rsid w:val="009D32B9"/>
    <w:rsid w:val="009D35D8"/>
    <w:rsid w:val="009D3ACC"/>
    <w:rsid w:val="009D471D"/>
    <w:rsid w:val="009D7C51"/>
    <w:rsid w:val="009E0839"/>
    <w:rsid w:val="009E27AB"/>
    <w:rsid w:val="009E2E71"/>
    <w:rsid w:val="009E325F"/>
    <w:rsid w:val="009F1295"/>
    <w:rsid w:val="009F20EB"/>
    <w:rsid w:val="009F2C11"/>
    <w:rsid w:val="009F46A2"/>
    <w:rsid w:val="009F7A48"/>
    <w:rsid w:val="00A000F8"/>
    <w:rsid w:val="00A0026C"/>
    <w:rsid w:val="00A01A2C"/>
    <w:rsid w:val="00A01E53"/>
    <w:rsid w:val="00A02160"/>
    <w:rsid w:val="00A04166"/>
    <w:rsid w:val="00A0457A"/>
    <w:rsid w:val="00A066AD"/>
    <w:rsid w:val="00A069B2"/>
    <w:rsid w:val="00A07FEE"/>
    <w:rsid w:val="00A105CD"/>
    <w:rsid w:val="00A11D02"/>
    <w:rsid w:val="00A12B1F"/>
    <w:rsid w:val="00A147F5"/>
    <w:rsid w:val="00A161C1"/>
    <w:rsid w:val="00A162B3"/>
    <w:rsid w:val="00A1739B"/>
    <w:rsid w:val="00A17E19"/>
    <w:rsid w:val="00A20A7B"/>
    <w:rsid w:val="00A21814"/>
    <w:rsid w:val="00A2243A"/>
    <w:rsid w:val="00A2591B"/>
    <w:rsid w:val="00A273D2"/>
    <w:rsid w:val="00A27698"/>
    <w:rsid w:val="00A30807"/>
    <w:rsid w:val="00A30DF9"/>
    <w:rsid w:val="00A31048"/>
    <w:rsid w:val="00A31DAA"/>
    <w:rsid w:val="00A3290F"/>
    <w:rsid w:val="00A32B99"/>
    <w:rsid w:val="00A33BBC"/>
    <w:rsid w:val="00A356FC"/>
    <w:rsid w:val="00A35D12"/>
    <w:rsid w:val="00A36B51"/>
    <w:rsid w:val="00A37586"/>
    <w:rsid w:val="00A37C7E"/>
    <w:rsid w:val="00A416CC"/>
    <w:rsid w:val="00A416F1"/>
    <w:rsid w:val="00A41AF2"/>
    <w:rsid w:val="00A42A46"/>
    <w:rsid w:val="00A42B46"/>
    <w:rsid w:val="00A44118"/>
    <w:rsid w:val="00A47120"/>
    <w:rsid w:val="00A47796"/>
    <w:rsid w:val="00A47798"/>
    <w:rsid w:val="00A52CC7"/>
    <w:rsid w:val="00A5584C"/>
    <w:rsid w:val="00A55FAA"/>
    <w:rsid w:val="00A61EC4"/>
    <w:rsid w:val="00A62BDF"/>
    <w:rsid w:val="00A630E4"/>
    <w:rsid w:val="00A63F7D"/>
    <w:rsid w:val="00A64840"/>
    <w:rsid w:val="00A65244"/>
    <w:rsid w:val="00A6539A"/>
    <w:rsid w:val="00A65F5E"/>
    <w:rsid w:val="00A6661E"/>
    <w:rsid w:val="00A66D7D"/>
    <w:rsid w:val="00A7030A"/>
    <w:rsid w:val="00A70405"/>
    <w:rsid w:val="00A70C80"/>
    <w:rsid w:val="00A71481"/>
    <w:rsid w:val="00A74506"/>
    <w:rsid w:val="00A77070"/>
    <w:rsid w:val="00A7788F"/>
    <w:rsid w:val="00A80080"/>
    <w:rsid w:val="00A81CE8"/>
    <w:rsid w:val="00A81F71"/>
    <w:rsid w:val="00A82BCA"/>
    <w:rsid w:val="00A83773"/>
    <w:rsid w:val="00A84838"/>
    <w:rsid w:val="00A84DF9"/>
    <w:rsid w:val="00A85937"/>
    <w:rsid w:val="00A85CE7"/>
    <w:rsid w:val="00A85E1F"/>
    <w:rsid w:val="00A867CB"/>
    <w:rsid w:val="00A869CD"/>
    <w:rsid w:val="00A87041"/>
    <w:rsid w:val="00A87053"/>
    <w:rsid w:val="00A90055"/>
    <w:rsid w:val="00A90635"/>
    <w:rsid w:val="00A91730"/>
    <w:rsid w:val="00A92003"/>
    <w:rsid w:val="00A92902"/>
    <w:rsid w:val="00A94A82"/>
    <w:rsid w:val="00A94B7D"/>
    <w:rsid w:val="00A95647"/>
    <w:rsid w:val="00A961B4"/>
    <w:rsid w:val="00AA03E9"/>
    <w:rsid w:val="00AA0ED7"/>
    <w:rsid w:val="00AA1249"/>
    <w:rsid w:val="00AA26B1"/>
    <w:rsid w:val="00AA34C8"/>
    <w:rsid w:val="00AA4187"/>
    <w:rsid w:val="00AA4F01"/>
    <w:rsid w:val="00AA5735"/>
    <w:rsid w:val="00AA756B"/>
    <w:rsid w:val="00AB1131"/>
    <w:rsid w:val="00AB1B39"/>
    <w:rsid w:val="00AB2BF9"/>
    <w:rsid w:val="00AB3630"/>
    <w:rsid w:val="00AB3E4E"/>
    <w:rsid w:val="00AB4587"/>
    <w:rsid w:val="00AB4E18"/>
    <w:rsid w:val="00AB54CB"/>
    <w:rsid w:val="00AB5AF4"/>
    <w:rsid w:val="00AB5D34"/>
    <w:rsid w:val="00AB5E4E"/>
    <w:rsid w:val="00AB7317"/>
    <w:rsid w:val="00AC0350"/>
    <w:rsid w:val="00AC11C3"/>
    <w:rsid w:val="00AC2F30"/>
    <w:rsid w:val="00AC3D68"/>
    <w:rsid w:val="00AC64B3"/>
    <w:rsid w:val="00AC71AE"/>
    <w:rsid w:val="00AC7EA0"/>
    <w:rsid w:val="00AC7FAE"/>
    <w:rsid w:val="00AD08EC"/>
    <w:rsid w:val="00AD2F63"/>
    <w:rsid w:val="00AD3272"/>
    <w:rsid w:val="00AD3F84"/>
    <w:rsid w:val="00AD4420"/>
    <w:rsid w:val="00AD46F9"/>
    <w:rsid w:val="00AE0CC4"/>
    <w:rsid w:val="00AE21A7"/>
    <w:rsid w:val="00AE2AEA"/>
    <w:rsid w:val="00AE2D27"/>
    <w:rsid w:val="00AE357A"/>
    <w:rsid w:val="00AE3E10"/>
    <w:rsid w:val="00AE44CB"/>
    <w:rsid w:val="00AE5C1D"/>
    <w:rsid w:val="00AE5FE7"/>
    <w:rsid w:val="00AE660C"/>
    <w:rsid w:val="00AE79FA"/>
    <w:rsid w:val="00AF0B7A"/>
    <w:rsid w:val="00AF26E2"/>
    <w:rsid w:val="00AF4254"/>
    <w:rsid w:val="00AF5E09"/>
    <w:rsid w:val="00AF62C7"/>
    <w:rsid w:val="00AF6482"/>
    <w:rsid w:val="00AF64B8"/>
    <w:rsid w:val="00AF793F"/>
    <w:rsid w:val="00AF7F6A"/>
    <w:rsid w:val="00B0026A"/>
    <w:rsid w:val="00B00728"/>
    <w:rsid w:val="00B02245"/>
    <w:rsid w:val="00B02F4A"/>
    <w:rsid w:val="00B02F98"/>
    <w:rsid w:val="00B03A38"/>
    <w:rsid w:val="00B048DC"/>
    <w:rsid w:val="00B05267"/>
    <w:rsid w:val="00B0735D"/>
    <w:rsid w:val="00B07CF0"/>
    <w:rsid w:val="00B10A01"/>
    <w:rsid w:val="00B11ECD"/>
    <w:rsid w:val="00B12189"/>
    <w:rsid w:val="00B12317"/>
    <w:rsid w:val="00B13281"/>
    <w:rsid w:val="00B14530"/>
    <w:rsid w:val="00B14786"/>
    <w:rsid w:val="00B150B3"/>
    <w:rsid w:val="00B15214"/>
    <w:rsid w:val="00B175B8"/>
    <w:rsid w:val="00B20013"/>
    <w:rsid w:val="00B20B6F"/>
    <w:rsid w:val="00B20D18"/>
    <w:rsid w:val="00B20FB8"/>
    <w:rsid w:val="00B21642"/>
    <w:rsid w:val="00B22707"/>
    <w:rsid w:val="00B231FD"/>
    <w:rsid w:val="00B2380B"/>
    <w:rsid w:val="00B246A9"/>
    <w:rsid w:val="00B25570"/>
    <w:rsid w:val="00B26034"/>
    <w:rsid w:val="00B2710E"/>
    <w:rsid w:val="00B271CB"/>
    <w:rsid w:val="00B300DF"/>
    <w:rsid w:val="00B32C68"/>
    <w:rsid w:val="00B3303F"/>
    <w:rsid w:val="00B3356D"/>
    <w:rsid w:val="00B33A1E"/>
    <w:rsid w:val="00B349FC"/>
    <w:rsid w:val="00B34DC5"/>
    <w:rsid w:val="00B35319"/>
    <w:rsid w:val="00B36015"/>
    <w:rsid w:val="00B3682D"/>
    <w:rsid w:val="00B376CC"/>
    <w:rsid w:val="00B41A82"/>
    <w:rsid w:val="00B431A5"/>
    <w:rsid w:val="00B43312"/>
    <w:rsid w:val="00B4393E"/>
    <w:rsid w:val="00B454AE"/>
    <w:rsid w:val="00B47AF9"/>
    <w:rsid w:val="00B501B5"/>
    <w:rsid w:val="00B5090A"/>
    <w:rsid w:val="00B52AF0"/>
    <w:rsid w:val="00B52B9A"/>
    <w:rsid w:val="00B53308"/>
    <w:rsid w:val="00B537AB"/>
    <w:rsid w:val="00B53D93"/>
    <w:rsid w:val="00B53F8C"/>
    <w:rsid w:val="00B54FC6"/>
    <w:rsid w:val="00B5587E"/>
    <w:rsid w:val="00B560C3"/>
    <w:rsid w:val="00B571CF"/>
    <w:rsid w:val="00B573E0"/>
    <w:rsid w:val="00B574A3"/>
    <w:rsid w:val="00B57883"/>
    <w:rsid w:val="00B60D5E"/>
    <w:rsid w:val="00B61593"/>
    <w:rsid w:val="00B61E50"/>
    <w:rsid w:val="00B621B0"/>
    <w:rsid w:val="00B627B5"/>
    <w:rsid w:val="00B62E80"/>
    <w:rsid w:val="00B63492"/>
    <w:rsid w:val="00B63A8C"/>
    <w:rsid w:val="00B646AB"/>
    <w:rsid w:val="00B64AA6"/>
    <w:rsid w:val="00B657E6"/>
    <w:rsid w:val="00B70A80"/>
    <w:rsid w:val="00B730AF"/>
    <w:rsid w:val="00B73B1B"/>
    <w:rsid w:val="00B77927"/>
    <w:rsid w:val="00B80BCC"/>
    <w:rsid w:val="00B80D4C"/>
    <w:rsid w:val="00B810A1"/>
    <w:rsid w:val="00B81234"/>
    <w:rsid w:val="00B81CDB"/>
    <w:rsid w:val="00B82416"/>
    <w:rsid w:val="00B82B4E"/>
    <w:rsid w:val="00B82D95"/>
    <w:rsid w:val="00B82F9F"/>
    <w:rsid w:val="00B8320D"/>
    <w:rsid w:val="00B83AE3"/>
    <w:rsid w:val="00B84BA3"/>
    <w:rsid w:val="00B85FB4"/>
    <w:rsid w:val="00B863AD"/>
    <w:rsid w:val="00B86711"/>
    <w:rsid w:val="00B876EF"/>
    <w:rsid w:val="00B87AA0"/>
    <w:rsid w:val="00B912F4"/>
    <w:rsid w:val="00B93498"/>
    <w:rsid w:val="00B935BA"/>
    <w:rsid w:val="00B94844"/>
    <w:rsid w:val="00B94EB9"/>
    <w:rsid w:val="00B95E08"/>
    <w:rsid w:val="00B969D5"/>
    <w:rsid w:val="00BA1C32"/>
    <w:rsid w:val="00BA2025"/>
    <w:rsid w:val="00BA26D0"/>
    <w:rsid w:val="00BA2D15"/>
    <w:rsid w:val="00BA46F6"/>
    <w:rsid w:val="00BA47EB"/>
    <w:rsid w:val="00BA4B91"/>
    <w:rsid w:val="00BA6D3C"/>
    <w:rsid w:val="00BA7446"/>
    <w:rsid w:val="00BA7511"/>
    <w:rsid w:val="00BB08D0"/>
    <w:rsid w:val="00BB1712"/>
    <w:rsid w:val="00BB1905"/>
    <w:rsid w:val="00BB30B3"/>
    <w:rsid w:val="00BB5345"/>
    <w:rsid w:val="00BB5566"/>
    <w:rsid w:val="00BB61B3"/>
    <w:rsid w:val="00BB6712"/>
    <w:rsid w:val="00BB70A0"/>
    <w:rsid w:val="00BC0C08"/>
    <w:rsid w:val="00BC1256"/>
    <w:rsid w:val="00BC17BC"/>
    <w:rsid w:val="00BC3456"/>
    <w:rsid w:val="00BC4AA2"/>
    <w:rsid w:val="00BC6238"/>
    <w:rsid w:val="00BC7155"/>
    <w:rsid w:val="00BC7182"/>
    <w:rsid w:val="00BC7F34"/>
    <w:rsid w:val="00BD24AD"/>
    <w:rsid w:val="00BD28F9"/>
    <w:rsid w:val="00BD2F99"/>
    <w:rsid w:val="00BD39A4"/>
    <w:rsid w:val="00BD4496"/>
    <w:rsid w:val="00BD48BF"/>
    <w:rsid w:val="00BD4B6B"/>
    <w:rsid w:val="00BD559E"/>
    <w:rsid w:val="00BD5AD4"/>
    <w:rsid w:val="00BD5C5D"/>
    <w:rsid w:val="00BD71F0"/>
    <w:rsid w:val="00BD756C"/>
    <w:rsid w:val="00BE0F4E"/>
    <w:rsid w:val="00BE3321"/>
    <w:rsid w:val="00BE51B2"/>
    <w:rsid w:val="00BE6CCD"/>
    <w:rsid w:val="00BE7F2A"/>
    <w:rsid w:val="00BF3C72"/>
    <w:rsid w:val="00BF3D04"/>
    <w:rsid w:val="00BF41EA"/>
    <w:rsid w:val="00BF4E6C"/>
    <w:rsid w:val="00BF5051"/>
    <w:rsid w:val="00BF5593"/>
    <w:rsid w:val="00BF5930"/>
    <w:rsid w:val="00BF5DBF"/>
    <w:rsid w:val="00BF6B24"/>
    <w:rsid w:val="00BF6C08"/>
    <w:rsid w:val="00C00FAE"/>
    <w:rsid w:val="00C01B66"/>
    <w:rsid w:val="00C02861"/>
    <w:rsid w:val="00C02C74"/>
    <w:rsid w:val="00C04390"/>
    <w:rsid w:val="00C0509A"/>
    <w:rsid w:val="00C05DB4"/>
    <w:rsid w:val="00C05F79"/>
    <w:rsid w:val="00C06666"/>
    <w:rsid w:val="00C0673B"/>
    <w:rsid w:val="00C072CE"/>
    <w:rsid w:val="00C073CE"/>
    <w:rsid w:val="00C07C01"/>
    <w:rsid w:val="00C119C6"/>
    <w:rsid w:val="00C11F55"/>
    <w:rsid w:val="00C127FC"/>
    <w:rsid w:val="00C131AE"/>
    <w:rsid w:val="00C13B84"/>
    <w:rsid w:val="00C15C73"/>
    <w:rsid w:val="00C16375"/>
    <w:rsid w:val="00C16EE5"/>
    <w:rsid w:val="00C17EF1"/>
    <w:rsid w:val="00C213F5"/>
    <w:rsid w:val="00C21B92"/>
    <w:rsid w:val="00C2285B"/>
    <w:rsid w:val="00C22B0E"/>
    <w:rsid w:val="00C24468"/>
    <w:rsid w:val="00C244BA"/>
    <w:rsid w:val="00C24711"/>
    <w:rsid w:val="00C27EE9"/>
    <w:rsid w:val="00C31AA1"/>
    <w:rsid w:val="00C31E7F"/>
    <w:rsid w:val="00C33329"/>
    <w:rsid w:val="00C333D2"/>
    <w:rsid w:val="00C339A8"/>
    <w:rsid w:val="00C341C2"/>
    <w:rsid w:val="00C3476B"/>
    <w:rsid w:val="00C34A44"/>
    <w:rsid w:val="00C4010F"/>
    <w:rsid w:val="00C41FB3"/>
    <w:rsid w:val="00C4207C"/>
    <w:rsid w:val="00C42C39"/>
    <w:rsid w:val="00C442BD"/>
    <w:rsid w:val="00C4772C"/>
    <w:rsid w:val="00C51252"/>
    <w:rsid w:val="00C52B52"/>
    <w:rsid w:val="00C53279"/>
    <w:rsid w:val="00C532B1"/>
    <w:rsid w:val="00C536B7"/>
    <w:rsid w:val="00C54A0D"/>
    <w:rsid w:val="00C5621A"/>
    <w:rsid w:val="00C5649F"/>
    <w:rsid w:val="00C576FA"/>
    <w:rsid w:val="00C57EB3"/>
    <w:rsid w:val="00C6080F"/>
    <w:rsid w:val="00C6157E"/>
    <w:rsid w:val="00C6178D"/>
    <w:rsid w:val="00C62447"/>
    <w:rsid w:val="00C62F06"/>
    <w:rsid w:val="00C641E3"/>
    <w:rsid w:val="00C66CE0"/>
    <w:rsid w:val="00C6712D"/>
    <w:rsid w:val="00C679CE"/>
    <w:rsid w:val="00C67C12"/>
    <w:rsid w:val="00C70A68"/>
    <w:rsid w:val="00C718A2"/>
    <w:rsid w:val="00C72C66"/>
    <w:rsid w:val="00C73E27"/>
    <w:rsid w:val="00C7425E"/>
    <w:rsid w:val="00C772B4"/>
    <w:rsid w:val="00C801F9"/>
    <w:rsid w:val="00C81771"/>
    <w:rsid w:val="00C825A5"/>
    <w:rsid w:val="00C82DED"/>
    <w:rsid w:val="00C8358D"/>
    <w:rsid w:val="00C84BF8"/>
    <w:rsid w:val="00C84C1E"/>
    <w:rsid w:val="00C8633A"/>
    <w:rsid w:val="00C86CDF"/>
    <w:rsid w:val="00C87CEB"/>
    <w:rsid w:val="00C90D80"/>
    <w:rsid w:val="00C913A5"/>
    <w:rsid w:val="00C92952"/>
    <w:rsid w:val="00C92B8D"/>
    <w:rsid w:val="00C9321D"/>
    <w:rsid w:val="00C93710"/>
    <w:rsid w:val="00C93852"/>
    <w:rsid w:val="00C93913"/>
    <w:rsid w:val="00C93F4E"/>
    <w:rsid w:val="00C9474F"/>
    <w:rsid w:val="00C95372"/>
    <w:rsid w:val="00C961B9"/>
    <w:rsid w:val="00C965D5"/>
    <w:rsid w:val="00C978F0"/>
    <w:rsid w:val="00CA040F"/>
    <w:rsid w:val="00CA0B05"/>
    <w:rsid w:val="00CA1921"/>
    <w:rsid w:val="00CA201B"/>
    <w:rsid w:val="00CA2AAF"/>
    <w:rsid w:val="00CA3793"/>
    <w:rsid w:val="00CA38F1"/>
    <w:rsid w:val="00CA3DD6"/>
    <w:rsid w:val="00CA3E86"/>
    <w:rsid w:val="00CA448F"/>
    <w:rsid w:val="00CA4497"/>
    <w:rsid w:val="00CA4802"/>
    <w:rsid w:val="00CA4F89"/>
    <w:rsid w:val="00CA524E"/>
    <w:rsid w:val="00CA6CCD"/>
    <w:rsid w:val="00CA7354"/>
    <w:rsid w:val="00CA7E4C"/>
    <w:rsid w:val="00CB0B4A"/>
    <w:rsid w:val="00CB1389"/>
    <w:rsid w:val="00CB1D36"/>
    <w:rsid w:val="00CB21D3"/>
    <w:rsid w:val="00CB3021"/>
    <w:rsid w:val="00CB3444"/>
    <w:rsid w:val="00CB3A25"/>
    <w:rsid w:val="00CB4377"/>
    <w:rsid w:val="00CB4425"/>
    <w:rsid w:val="00CB4713"/>
    <w:rsid w:val="00CC103E"/>
    <w:rsid w:val="00CC2BD9"/>
    <w:rsid w:val="00CC4363"/>
    <w:rsid w:val="00CC6B32"/>
    <w:rsid w:val="00CC79E4"/>
    <w:rsid w:val="00CC79F7"/>
    <w:rsid w:val="00CD0002"/>
    <w:rsid w:val="00CD0A38"/>
    <w:rsid w:val="00CD143A"/>
    <w:rsid w:val="00CD46A4"/>
    <w:rsid w:val="00CD57DD"/>
    <w:rsid w:val="00CD61F2"/>
    <w:rsid w:val="00CD627E"/>
    <w:rsid w:val="00CD6397"/>
    <w:rsid w:val="00CE05A1"/>
    <w:rsid w:val="00CE0F69"/>
    <w:rsid w:val="00CE5CFA"/>
    <w:rsid w:val="00CE683D"/>
    <w:rsid w:val="00CE7919"/>
    <w:rsid w:val="00CF0111"/>
    <w:rsid w:val="00CF23CF"/>
    <w:rsid w:val="00CF248B"/>
    <w:rsid w:val="00CF2AAB"/>
    <w:rsid w:val="00CF41BB"/>
    <w:rsid w:val="00CF56F9"/>
    <w:rsid w:val="00CF65AF"/>
    <w:rsid w:val="00CF68D2"/>
    <w:rsid w:val="00CF76CC"/>
    <w:rsid w:val="00D00E2C"/>
    <w:rsid w:val="00D03FC8"/>
    <w:rsid w:val="00D043F6"/>
    <w:rsid w:val="00D04B5E"/>
    <w:rsid w:val="00D10CBC"/>
    <w:rsid w:val="00D10E7E"/>
    <w:rsid w:val="00D11CDE"/>
    <w:rsid w:val="00D13F70"/>
    <w:rsid w:val="00D147D6"/>
    <w:rsid w:val="00D14C3E"/>
    <w:rsid w:val="00D1536A"/>
    <w:rsid w:val="00D1600A"/>
    <w:rsid w:val="00D16A0D"/>
    <w:rsid w:val="00D1763A"/>
    <w:rsid w:val="00D17D33"/>
    <w:rsid w:val="00D17EB7"/>
    <w:rsid w:val="00D2067C"/>
    <w:rsid w:val="00D20686"/>
    <w:rsid w:val="00D22052"/>
    <w:rsid w:val="00D2252D"/>
    <w:rsid w:val="00D25889"/>
    <w:rsid w:val="00D25D7C"/>
    <w:rsid w:val="00D2723E"/>
    <w:rsid w:val="00D30A77"/>
    <w:rsid w:val="00D30B89"/>
    <w:rsid w:val="00D31E66"/>
    <w:rsid w:val="00D3222B"/>
    <w:rsid w:val="00D32E20"/>
    <w:rsid w:val="00D3322D"/>
    <w:rsid w:val="00D33834"/>
    <w:rsid w:val="00D342D1"/>
    <w:rsid w:val="00D3511F"/>
    <w:rsid w:val="00D37008"/>
    <w:rsid w:val="00D40AB8"/>
    <w:rsid w:val="00D4166E"/>
    <w:rsid w:val="00D41B17"/>
    <w:rsid w:val="00D41B35"/>
    <w:rsid w:val="00D4222D"/>
    <w:rsid w:val="00D437C0"/>
    <w:rsid w:val="00D44214"/>
    <w:rsid w:val="00D44C94"/>
    <w:rsid w:val="00D44F95"/>
    <w:rsid w:val="00D462C8"/>
    <w:rsid w:val="00D4708D"/>
    <w:rsid w:val="00D50365"/>
    <w:rsid w:val="00D51A8A"/>
    <w:rsid w:val="00D5326C"/>
    <w:rsid w:val="00D54597"/>
    <w:rsid w:val="00D54722"/>
    <w:rsid w:val="00D54945"/>
    <w:rsid w:val="00D5724F"/>
    <w:rsid w:val="00D57333"/>
    <w:rsid w:val="00D6137D"/>
    <w:rsid w:val="00D61B98"/>
    <w:rsid w:val="00D62C4F"/>
    <w:rsid w:val="00D63DFD"/>
    <w:rsid w:val="00D67223"/>
    <w:rsid w:val="00D674F6"/>
    <w:rsid w:val="00D70A0F"/>
    <w:rsid w:val="00D72131"/>
    <w:rsid w:val="00D726B2"/>
    <w:rsid w:val="00D72A04"/>
    <w:rsid w:val="00D75325"/>
    <w:rsid w:val="00D75A93"/>
    <w:rsid w:val="00D777BB"/>
    <w:rsid w:val="00D8385E"/>
    <w:rsid w:val="00D838D2"/>
    <w:rsid w:val="00D84424"/>
    <w:rsid w:val="00D846A3"/>
    <w:rsid w:val="00D846D6"/>
    <w:rsid w:val="00D862B6"/>
    <w:rsid w:val="00D865A6"/>
    <w:rsid w:val="00D87234"/>
    <w:rsid w:val="00D878DD"/>
    <w:rsid w:val="00D87985"/>
    <w:rsid w:val="00D90032"/>
    <w:rsid w:val="00D901C1"/>
    <w:rsid w:val="00D906A1"/>
    <w:rsid w:val="00D9439E"/>
    <w:rsid w:val="00D94869"/>
    <w:rsid w:val="00D95957"/>
    <w:rsid w:val="00D9636F"/>
    <w:rsid w:val="00D966A2"/>
    <w:rsid w:val="00DA0FCE"/>
    <w:rsid w:val="00DA1FB8"/>
    <w:rsid w:val="00DA2082"/>
    <w:rsid w:val="00DA241A"/>
    <w:rsid w:val="00DA2E5C"/>
    <w:rsid w:val="00DA3732"/>
    <w:rsid w:val="00DA4501"/>
    <w:rsid w:val="00DA5232"/>
    <w:rsid w:val="00DA62DE"/>
    <w:rsid w:val="00DA7ACE"/>
    <w:rsid w:val="00DB0C1E"/>
    <w:rsid w:val="00DB2BC7"/>
    <w:rsid w:val="00DB35C8"/>
    <w:rsid w:val="00DB6567"/>
    <w:rsid w:val="00DB6EA7"/>
    <w:rsid w:val="00DB71D5"/>
    <w:rsid w:val="00DC0736"/>
    <w:rsid w:val="00DC15AA"/>
    <w:rsid w:val="00DC1812"/>
    <w:rsid w:val="00DC2EC2"/>
    <w:rsid w:val="00DC47A2"/>
    <w:rsid w:val="00DC4B0C"/>
    <w:rsid w:val="00DC5DE2"/>
    <w:rsid w:val="00DD0040"/>
    <w:rsid w:val="00DD39DC"/>
    <w:rsid w:val="00DD411A"/>
    <w:rsid w:val="00DD4307"/>
    <w:rsid w:val="00DD4827"/>
    <w:rsid w:val="00DD571C"/>
    <w:rsid w:val="00DD5EEB"/>
    <w:rsid w:val="00DD6908"/>
    <w:rsid w:val="00DD7A46"/>
    <w:rsid w:val="00DE0A72"/>
    <w:rsid w:val="00DE15D4"/>
    <w:rsid w:val="00DE206D"/>
    <w:rsid w:val="00DE2DFB"/>
    <w:rsid w:val="00DE3357"/>
    <w:rsid w:val="00DE37FE"/>
    <w:rsid w:val="00DE59F6"/>
    <w:rsid w:val="00DE6377"/>
    <w:rsid w:val="00DE6CC1"/>
    <w:rsid w:val="00DE79E5"/>
    <w:rsid w:val="00DF10B6"/>
    <w:rsid w:val="00DF18B4"/>
    <w:rsid w:val="00DF3F9D"/>
    <w:rsid w:val="00DF4E65"/>
    <w:rsid w:val="00DF603C"/>
    <w:rsid w:val="00DF704F"/>
    <w:rsid w:val="00DF740A"/>
    <w:rsid w:val="00DF753C"/>
    <w:rsid w:val="00E010C4"/>
    <w:rsid w:val="00E0115C"/>
    <w:rsid w:val="00E017AC"/>
    <w:rsid w:val="00E01A6D"/>
    <w:rsid w:val="00E01D07"/>
    <w:rsid w:val="00E0341D"/>
    <w:rsid w:val="00E04EFA"/>
    <w:rsid w:val="00E04F86"/>
    <w:rsid w:val="00E10B7D"/>
    <w:rsid w:val="00E12011"/>
    <w:rsid w:val="00E121F6"/>
    <w:rsid w:val="00E125A5"/>
    <w:rsid w:val="00E12BA8"/>
    <w:rsid w:val="00E131A9"/>
    <w:rsid w:val="00E166EB"/>
    <w:rsid w:val="00E16E3A"/>
    <w:rsid w:val="00E17669"/>
    <w:rsid w:val="00E20071"/>
    <w:rsid w:val="00E20264"/>
    <w:rsid w:val="00E208A3"/>
    <w:rsid w:val="00E210C2"/>
    <w:rsid w:val="00E22127"/>
    <w:rsid w:val="00E23224"/>
    <w:rsid w:val="00E25380"/>
    <w:rsid w:val="00E2699A"/>
    <w:rsid w:val="00E26C91"/>
    <w:rsid w:val="00E2781F"/>
    <w:rsid w:val="00E30893"/>
    <w:rsid w:val="00E316E6"/>
    <w:rsid w:val="00E32009"/>
    <w:rsid w:val="00E34B7D"/>
    <w:rsid w:val="00E34C92"/>
    <w:rsid w:val="00E3505F"/>
    <w:rsid w:val="00E35441"/>
    <w:rsid w:val="00E35BEA"/>
    <w:rsid w:val="00E35BFB"/>
    <w:rsid w:val="00E36059"/>
    <w:rsid w:val="00E365B5"/>
    <w:rsid w:val="00E36E35"/>
    <w:rsid w:val="00E36E9C"/>
    <w:rsid w:val="00E36F61"/>
    <w:rsid w:val="00E37041"/>
    <w:rsid w:val="00E4097D"/>
    <w:rsid w:val="00E409F3"/>
    <w:rsid w:val="00E415B8"/>
    <w:rsid w:val="00E41C19"/>
    <w:rsid w:val="00E42601"/>
    <w:rsid w:val="00E447B6"/>
    <w:rsid w:val="00E4581F"/>
    <w:rsid w:val="00E472D9"/>
    <w:rsid w:val="00E50FE1"/>
    <w:rsid w:val="00E52040"/>
    <w:rsid w:val="00E53F0C"/>
    <w:rsid w:val="00E55080"/>
    <w:rsid w:val="00E5563D"/>
    <w:rsid w:val="00E55E2C"/>
    <w:rsid w:val="00E56368"/>
    <w:rsid w:val="00E5727C"/>
    <w:rsid w:val="00E60270"/>
    <w:rsid w:val="00E603B4"/>
    <w:rsid w:val="00E60898"/>
    <w:rsid w:val="00E60CB3"/>
    <w:rsid w:val="00E61313"/>
    <w:rsid w:val="00E6201A"/>
    <w:rsid w:val="00E63E00"/>
    <w:rsid w:val="00E64108"/>
    <w:rsid w:val="00E6769E"/>
    <w:rsid w:val="00E67A46"/>
    <w:rsid w:val="00E7361E"/>
    <w:rsid w:val="00E74F68"/>
    <w:rsid w:val="00E75B7D"/>
    <w:rsid w:val="00E7627D"/>
    <w:rsid w:val="00E76D2C"/>
    <w:rsid w:val="00E800BB"/>
    <w:rsid w:val="00E809EA"/>
    <w:rsid w:val="00E82F72"/>
    <w:rsid w:val="00E834BA"/>
    <w:rsid w:val="00E838A0"/>
    <w:rsid w:val="00E858B4"/>
    <w:rsid w:val="00E86923"/>
    <w:rsid w:val="00E86B18"/>
    <w:rsid w:val="00E872AC"/>
    <w:rsid w:val="00E877B0"/>
    <w:rsid w:val="00E879A0"/>
    <w:rsid w:val="00E87BA2"/>
    <w:rsid w:val="00E87BC9"/>
    <w:rsid w:val="00E90336"/>
    <w:rsid w:val="00E90B39"/>
    <w:rsid w:val="00E911AD"/>
    <w:rsid w:val="00E9151A"/>
    <w:rsid w:val="00E92703"/>
    <w:rsid w:val="00E939B6"/>
    <w:rsid w:val="00E93B79"/>
    <w:rsid w:val="00E93C77"/>
    <w:rsid w:val="00E942A6"/>
    <w:rsid w:val="00E9685F"/>
    <w:rsid w:val="00E9748B"/>
    <w:rsid w:val="00E975D8"/>
    <w:rsid w:val="00EA02F5"/>
    <w:rsid w:val="00EA04A7"/>
    <w:rsid w:val="00EA0B88"/>
    <w:rsid w:val="00EA0E6D"/>
    <w:rsid w:val="00EA187E"/>
    <w:rsid w:val="00EA1915"/>
    <w:rsid w:val="00EA1CA7"/>
    <w:rsid w:val="00EA20D0"/>
    <w:rsid w:val="00EA25B2"/>
    <w:rsid w:val="00EA33FE"/>
    <w:rsid w:val="00EA350C"/>
    <w:rsid w:val="00EA3C40"/>
    <w:rsid w:val="00EA4E2D"/>
    <w:rsid w:val="00EA6DDD"/>
    <w:rsid w:val="00EB00A9"/>
    <w:rsid w:val="00EB119D"/>
    <w:rsid w:val="00EB1629"/>
    <w:rsid w:val="00EB317C"/>
    <w:rsid w:val="00EB3864"/>
    <w:rsid w:val="00EB56D2"/>
    <w:rsid w:val="00EB598E"/>
    <w:rsid w:val="00EB698A"/>
    <w:rsid w:val="00EB6CC6"/>
    <w:rsid w:val="00EC0DBD"/>
    <w:rsid w:val="00EC143A"/>
    <w:rsid w:val="00EC1E1A"/>
    <w:rsid w:val="00EC1FD2"/>
    <w:rsid w:val="00EC4372"/>
    <w:rsid w:val="00EC4CAE"/>
    <w:rsid w:val="00EC4D10"/>
    <w:rsid w:val="00EC53F2"/>
    <w:rsid w:val="00EC5A28"/>
    <w:rsid w:val="00EC6324"/>
    <w:rsid w:val="00EC65D7"/>
    <w:rsid w:val="00EC7639"/>
    <w:rsid w:val="00ED0BE7"/>
    <w:rsid w:val="00ED1E32"/>
    <w:rsid w:val="00ED2BEF"/>
    <w:rsid w:val="00ED3794"/>
    <w:rsid w:val="00ED3E51"/>
    <w:rsid w:val="00ED4CDB"/>
    <w:rsid w:val="00ED4F2E"/>
    <w:rsid w:val="00ED54CD"/>
    <w:rsid w:val="00ED7BE5"/>
    <w:rsid w:val="00EE042C"/>
    <w:rsid w:val="00EE1A72"/>
    <w:rsid w:val="00EE38AA"/>
    <w:rsid w:val="00EE411F"/>
    <w:rsid w:val="00EE47FD"/>
    <w:rsid w:val="00EE4C6E"/>
    <w:rsid w:val="00EE4EBB"/>
    <w:rsid w:val="00EF1594"/>
    <w:rsid w:val="00EF1935"/>
    <w:rsid w:val="00EF1BF5"/>
    <w:rsid w:val="00EF20A9"/>
    <w:rsid w:val="00EF37A4"/>
    <w:rsid w:val="00EF3DEC"/>
    <w:rsid w:val="00EF47F7"/>
    <w:rsid w:val="00EF5A4D"/>
    <w:rsid w:val="00F00DFA"/>
    <w:rsid w:val="00F04053"/>
    <w:rsid w:val="00F048EC"/>
    <w:rsid w:val="00F04C4D"/>
    <w:rsid w:val="00F055BA"/>
    <w:rsid w:val="00F06162"/>
    <w:rsid w:val="00F06EB7"/>
    <w:rsid w:val="00F105CD"/>
    <w:rsid w:val="00F11171"/>
    <w:rsid w:val="00F11397"/>
    <w:rsid w:val="00F1381D"/>
    <w:rsid w:val="00F146AF"/>
    <w:rsid w:val="00F1740C"/>
    <w:rsid w:val="00F178CE"/>
    <w:rsid w:val="00F20CC7"/>
    <w:rsid w:val="00F21353"/>
    <w:rsid w:val="00F21BEA"/>
    <w:rsid w:val="00F21E5A"/>
    <w:rsid w:val="00F22545"/>
    <w:rsid w:val="00F22654"/>
    <w:rsid w:val="00F23C06"/>
    <w:rsid w:val="00F250BC"/>
    <w:rsid w:val="00F25246"/>
    <w:rsid w:val="00F254F0"/>
    <w:rsid w:val="00F25BB5"/>
    <w:rsid w:val="00F32354"/>
    <w:rsid w:val="00F34676"/>
    <w:rsid w:val="00F346B9"/>
    <w:rsid w:val="00F349F3"/>
    <w:rsid w:val="00F353A2"/>
    <w:rsid w:val="00F35755"/>
    <w:rsid w:val="00F35ACA"/>
    <w:rsid w:val="00F35DE9"/>
    <w:rsid w:val="00F36653"/>
    <w:rsid w:val="00F37304"/>
    <w:rsid w:val="00F3774A"/>
    <w:rsid w:val="00F40344"/>
    <w:rsid w:val="00F40D97"/>
    <w:rsid w:val="00F41338"/>
    <w:rsid w:val="00F417D4"/>
    <w:rsid w:val="00F43936"/>
    <w:rsid w:val="00F44C13"/>
    <w:rsid w:val="00F46250"/>
    <w:rsid w:val="00F46A65"/>
    <w:rsid w:val="00F51E8A"/>
    <w:rsid w:val="00F52121"/>
    <w:rsid w:val="00F5240A"/>
    <w:rsid w:val="00F52724"/>
    <w:rsid w:val="00F554DF"/>
    <w:rsid w:val="00F56B9F"/>
    <w:rsid w:val="00F56BE2"/>
    <w:rsid w:val="00F57623"/>
    <w:rsid w:val="00F605BD"/>
    <w:rsid w:val="00F60B2B"/>
    <w:rsid w:val="00F60F1F"/>
    <w:rsid w:val="00F6277D"/>
    <w:rsid w:val="00F64BE7"/>
    <w:rsid w:val="00F662A3"/>
    <w:rsid w:val="00F66541"/>
    <w:rsid w:val="00F6658C"/>
    <w:rsid w:val="00F66C82"/>
    <w:rsid w:val="00F66E85"/>
    <w:rsid w:val="00F67001"/>
    <w:rsid w:val="00F71237"/>
    <w:rsid w:val="00F72694"/>
    <w:rsid w:val="00F73B78"/>
    <w:rsid w:val="00F745BD"/>
    <w:rsid w:val="00F746B9"/>
    <w:rsid w:val="00F75367"/>
    <w:rsid w:val="00F753B3"/>
    <w:rsid w:val="00F7546A"/>
    <w:rsid w:val="00F75792"/>
    <w:rsid w:val="00F77F4E"/>
    <w:rsid w:val="00F8167A"/>
    <w:rsid w:val="00F83C63"/>
    <w:rsid w:val="00F84E5D"/>
    <w:rsid w:val="00F85173"/>
    <w:rsid w:val="00F862D5"/>
    <w:rsid w:val="00F911B2"/>
    <w:rsid w:val="00F9162D"/>
    <w:rsid w:val="00F9184A"/>
    <w:rsid w:val="00F9308F"/>
    <w:rsid w:val="00F94036"/>
    <w:rsid w:val="00F949DC"/>
    <w:rsid w:val="00F954B4"/>
    <w:rsid w:val="00F9574D"/>
    <w:rsid w:val="00FA18C4"/>
    <w:rsid w:val="00FA20C4"/>
    <w:rsid w:val="00FA244D"/>
    <w:rsid w:val="00FA3CFB"/>
    <w:rsid w:val="00FA65AB"/>
    <w:rsid w:val="00FA6931"/>
    <w:rsid w:val="00FA7B43"/>
    <w:rsid w:val="00FB3497"/>
    <w:rsid w:val="00FB6079"/>
    <w:rsid w:val="00FC2A50"/>
    <w:rsid w:val="00FC3201"/>
    <w:rsid w:val="00FC7F98"/>
    <w:rsid w:val="00FD01CF"/>
    <w:rsid w:val="00FD021F"/>
    <w:rsid w:val="00FD1118"/>
    <w:rsid w:val="00FD20ED"/>
    <w:rsid w:val="00FD2410"/>
    <w:rsid w:val="00FD37B9"/>
    <w:rsid w:val="00FD3B92"/>
    <w:rsid w:val="00FD421C"/>
    <w:rsid w:val="00FD4918"/>
    <w:rsid w:val="00FD4F17"/>
    <w:rsid w:val="00FD706E"/>
    <w:rsid w:val="00FE25DC"/>
    <w:rsid w:val="00FE277E"/>
    <w:rsid w:val="00FE2E5A"/>
    <w:rsid w:val="00FE2F55"/>
    <w:rsid w:val="00FE4F29"/>
    <w:rsid w:val="00FE56DC"/>
    <w:rsid w:val="00FE5A50"/>
    <w:rsid w:val="00FE614E"/>
    <w:rsid w:val="00FE6F8E"/>
    <w:rsid w:val="00FE7156"/>
    <w:rsid w:val="00FE716F"/>
    <w:rsid w:val="00FF0A42"/>
    <w:rsid w:val="00FF1075"/>
    <w:rsid w:val="00FF1B97"/>
    <w:rsid w:val="00FF3EDD"/>
    <w:rsid w:val="00FF43FC"/>
    <w:rsid w:val="00FF672A"/>
    <w:rsid w:val="01016119"/>
    <w:rsid w:val="010A3DC7"/>
    <w:rsid w:val="01451BA7"/>
    <w:rsid w:val="025405E5"/>
    <w:rsid w:val="02A91499"/>
    <w:rsid w:val="02EC1011"/>
    <w:rsid w:val="03060F81"/>
    <w:rsid w:val="03566CBD"/>
    <w:rsid w:val="03570B67"/>
    <w:rsid w:val="037A2CFB"/>
    <w:rsid w:val="039B2219"/>
    <w:rsid w:val="03F33491"/>
    <w:rsid w:val="05590FAD"/>
    <w:rsid w:val="069D1BFD"/>
    <w:rsid w:val="06C51383"/>
    <w:rsid w:val="06FB5726"/>
    <w:rsid w:val="07140111"/>
    <w:rsid w:val="08372C09"/>
    <w:rsid w:val="0B4453CD"/>
    <w:rsid w:val="0B6019CE"/>
    <w:rsid w:val="0CA23AC9"/>
    <w:rsid w:val="0E7D2880"/>
    <w:rsid w:val="0EBD3CB5"/>
    <w:rsid w:val="0EBF36D0"/>
    <w:rsid w:val="0EC9507A"/>
    <w:rsid w:val="10344CEB"/>
    <w:rsid w:val="103F5872"/>
    <w:rsid w:val="1058213F"/>
    <w:rsid w:val="11775C95"/>
    <w:rsid w:val="11F969CD"/>
    <w:rsid w:val="130B006E"/>
    <w:rsid w:val="137B7B78"/>
    <w:rsid w:val="14101C60"/>
    <w:rsid w:val="16410469"/>
    <w:rsid w:val="164E0C07"/>
    <w:rsid w:val="16820F83"/>
    <w:rsid w:val="16FD01E3"/>
    <w:rsid w:val="1740285C"/>
    <w:rsid w:val="17533B51"/>
    <w:rsid w:val="17793466"/>
    <w:rsid w:val="188D6F49"/>
    <w:rsid w:val="18AF7114"/>
    <w:rsid w:val="19406B43"/>
    <w:rsid w:val="1A096FB5"/>
    <w:rsid w:val="1A0A0461"/>
    <w:rsid w:val="1B8E677E"/>
    <w:rsid w:val="1BE322A0"/>
    <w:rsid w:val="1C41359C"/>
    <w:rsid w:val="1C501B1A"/>
    <w:rsid w:val="1C5C6042"/>
    <w:rsid w:val="1C7E1FC1"/>
    <w:rsid w:val="1C98160E"/>
    <w:rsid w:val="1CFA051B"/>
    <w:rsid w:val="1D640F1A"/>
    <w:rsid w:val="1DD45AAC"/>
    <w:rsid w:val="1DD7722D"/>
    <w:rsid w:val="1E6257AE"/>
    <w:rsid w:val="1E7E0DF4"/>
    <w:rsid w:val="1F0019C3"/>
    <w:rsid w:val="20403EFE"/>
    <w:rsid w:val="20875058"/>
    <w:rsid w:val="212866D2"/>
    <w:rsid w:val="21FD1C82"/>
    <w:rsid w:val="22BA1D2B"/>
    <w:rsid w:val="22CD6548"/>
    <w:rsid w:val="23420C03"/>
    <w:rsid w:val="236D6FFC"/>
    <w:rsid w:val="238B1303"/>
    <w:rsid w:val="23B53FA5"/>
    <w:rsid w:val="24545A97"/>
    <w:rsid w:val="25202C42"/>
    <w:rsid w:val="256B1287"/>
    <w:rsid w:val="25FF08CA"/>
    <w:rsid w:val="26B050DD"/>
    <w:rsid w:val="2728659F"/>
    <w:rsid w:val="274C5632"/>
    <w:rsid w:val="27693CFF"/>
    <w:rsid w:val="27AE4070"/>
    <w:rsid w:val="287C121A"/>
    <w:rsid w:val="29626BDD"/>
    <w:rsid w:val="2A6F5658"/>
    <w:rsid w:val="2AE87E9C"/>
    <w:rsid w:val="2B062B34"/>
    <w:rsid w:val="2C6438F8"/>
    <w:rsid w:val="2CA55D92"/>
    <w:rsid w:val="2D73554D"/>
    <w:rsid w:val="2DFE000A"/>
    <w:rsid w:val="2EAA7273"/>
    <w:rsid w:val="2F9B64A4"/>
    <w:rsid w:val="30264F93"/>
    <w:rsid w:val="30457966"/>
    <w:rsid w:val="307229BB"/>
    <w:rsid w:val="30D17031"/>
    <w:rsid w:val="30FC739C"/>
    <w:rsid w:val="31A00DEF"/>
    <w:rsid w:val="332350B4"/>
    <w:rsid w:val="33733DF7"/>
    <w:rsid w:val="34AD6CB8"/>
    <w:rsid w:val="350C0F6F"/>
    <w:rsid w:val="365255CD"/>
    <w:rsid w:val="36B63847"/>
    <w:rsid w:val="36ED23D2"/>
    <w:rsid w:val="372E794B"/>
    <w:rsid w:val="377315B4"/>
    <w:rsid w:val="388E23A9"/>
    <w:rsid w:val="39474AF9"/>
    <w:rsid w:val="39A05344"/>
    <w:rsid w:val="3A9D2277"/>
    <w:rsid w:val="3AA641C2"/>
    <w:rsid w:val="3AB05088"/>
    <w:rsid w:val="3BBC60A6"/>
    <w:rsid w:val="3BC246BC"/>
    <w:rsid w:val="3C6A7D47"/>
    <w:rsid w:val="3CDE3531"/>
    <w:rsid w:val="3DFB5825"/>
    <w:rsid w:val="3E852ECC"/>
    <w:rsid w:val="3ECD2378"/>
    <w:rsid w:val="3F974BC6"/>
    <w:rsid w:val="3FE939FA"/>
    <w:rsid w:val="40315818"/>
    <w:rsid w:val="40EE7B77"/>
    <w:rsid w:val="41C8636A"/>
    <w:rsid w:val="42250FE1"/>
    <w:rsid w:val="42ED3E57"/>
    <w:rsid w:val="43013CD0"/>
    <w:rsid w:val="43771BC1"/>
    <w:rsid w:val="447339C1"/>
    <w:rsid w:val="452C347A"/>
    <w:rsid w:val="45430D6A"/>
    <w:rsid w:val="45B43ACA"/>
    <w:rsid w:val="45C376FC"/>
    <w:rsid w:val="45DF0AAD"/>
    <w:rsid w:val="464C5EE4"/>
    <w:rsid w:val="46EE021F"/>
    <w:rsid w:val="47217705"/>
    <w:rsid w:val="473A1672"/>
    <w:rsid w:val="47640250"/>
    <w:rsid w:val="47EA6F23"/>
    <w:rsid w:val="488E3457"/>
    <w:rsid w:val="492C3FDA"/>
    <w:rsid w:val="49942410"/>
    <w:rsid w:val="4AE42934"/>
    <w:rsid w:val="4C530D70"/>
    <w:rsid w:val="4C9557AE"/>
    <w:rsid w:val="4D2C19CD"/>
    <w:rsid w:val="4DFA28F3"/>
    <w:rsid w:val="4E963B00"/>
    <w:rsid w:val="4F1605F8"/>
    <w:rsid w:val="4FAE052E"/>
    <w:rsid w:val="4FBF3496"/>
    <w:rsid w:val="4FCA62FD"/>
    <w:rsid w:val="5022365F"/>
    <w:rsid w:val="507A5F41"/>
    <w:rsid w:val="51211D00"/>
    <w:rsid w:val="515B57D3"/>
    <w:rsid w:val="519E11F8"/>
    <w:rsid w:val="52E02163"/>
    <w:rsid w:val="52F43F1F"/>
    <w:rsid w:val="5328198F"/>
    <w:rsid w:val="537556C7"/>
    <w:rsid w:val="54BA6187"/>
    <w:rsid w:val="54DA7145"/>
    <w:rsid w:val="562C71CB"/>
    <w:rsid w:val="56F23927"/>
    <w:rsid w:val="5927729E"/>
    <w:rsid w:val="59C53F20"/>
    <w:rsid w:val="59C91A3D"/>
    <w:rsid w:val="5B5465B2"/>
    <w:rsid w:val="5B741C2E"/>
    <w:rsid w:val="5C8B2538"/>
    <w:rsid w:val="5CF704BE"/>
    <w:rsid w:val="5E960581"/>
    <w:rsid w:val="5EDA0E7D"/>
    <w:rsid w:val="5EF33980"/>
    <w:rsid w:val="5F1E3087"/>
    <w:rsid w:val="5F7B332D"/>
    <w:rsid w:val="60CD769D"/>
    <w:rsid w:val="60D96503"/>
    <w:rsid w:val="612956DC"/>
    <w:rsid w:val="613A1386"/>
    <w:rsid w:val="61AA519F"/>
    <w:rsid w:val="61EC4F05"/>
    <w:rsid w:val="620C3034"/>
    <w:rsid w:val="62AA720C"/>
    <w:rsid w:val="62F548BF"/>
    <w:rsid w:val="63130CF4"/>
    <w:rsid w:val="634D5986"/>
    <w:rsid w:val="657C122A"/>
    <w:rsid w:val="66FF6C09"/>
    <w:rsid w:val="68250C8B"/>
    <w:rsid w:val="68673087"/>
    <w:rsid w:val="689961C5"/>
    <w:rsid w:val="69080B64"/>
    <w:rsid w:val="690C5E12"/>
    <w:rsid w:val="69796AD5"/>
    <w:rsid w:val="6A9E3BC5"/>
    <w:rsid w:val="6ADF1F3C"/>
    <w:rsid w:val="6BD242C3"/>
    <w:rsid w:val="6C0E5026"/>
    <w:rsid w:val="6C4A6C66"/>
    <w:rsid w:val="6CE90E0E"/>
    <w:rsid w:val="6D35306A"/>
    <w:rsid w:val="6D783E47"/>
    <w:rsid w:val="6E604201"/>
    <w:rsid w:val="6F6359F8"/>
    <w:rsid w:val="6F870F12"/>
    <w:rsid w:val="6FFA68B6"/>
    <w:rsid w:val="707060E9"/>
    <w:rsid w:val="70A5511E"/>
    <w:rsid w:val="722013F6"/>
    <w:rsid w:val="730B0DA0"/>
    <w:rsid w:val="73107701"/>
    <w:rsid w:val="735E4F12"/>
    <w:rsid w:val="73CF70DA"/>
    <w:rsid w:val="74AD1790"/>
    <w:rsid w:val="750E6C6B"/>
    <w:rsid w:val="753405B6"/>
    <w:rsid w:val="75D20C5A"/>
    <w:rsid w:val="75ED0418"/>
    <w:rsid w:val="75F775C6"/>
    <w:rsid w:val="75FF6A5C"/>
    <w:rsid w:val="775547B2"/>
    <w:rsid w:val="777F5E2C"/>
    <w:rsid w:val="779C5DA3"/>
    <w:rsid w:val="77B51620"/>
    <w:rsid w:val="78096020"/>
    <w:rsid w:val="79050651"/>
    <w:rsid w:val="79D60B27"/>
    <w:rsid w:val="7A9B34CA"/>
    <w:rsid w:val="7AEC00ED"/>
    <w:rsid w:val="7B5967D3"/>
    <w:rsid w:val="7C4D0079"/>
    <w:rsid w:val="7D556989"/>
    <w:rsid w:val="7DDD4AF7"/>
    <w:rsid w:val="7E0057DC"/>
    <w:rsid w:val="7EB36B4B"/>
    <w:rsid w:val="7F2618B1"/>
    <w:rsid w:val="7F733074"/>
    <w:rsid w:val="7F774756"/>
    <w:rsid w:val="7FC76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99"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99"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uiPriority="0" w:name="Table List 2"/>
    <w:lsdException w:uiPriority="0" w:name="Table List 3"/>
    <w:lsdException w:qFormat="1" w:unhideWhenUsed="0" w:uiPriority="0" w:semiHidden="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3"/>
    <w:qFormat/>
    <w:uiPriority w:val="9"/>
    <w:pPr>
      <w:keepNext/>
      <w:keepLines/>
      <w:numPr>
        <w:ilvl w:val="0"/>
        <w:numId w:val="1"/>
      </w:numPr>
      <w:spacing w:line="360" w:lineRule="auto"/>
      <w:outlineLvl w:val="0"/>
    </w:pPr>
    <w:rPr>
      <w:b/>
      <w:bCs/>
      <w:kern w:val="44"/>
      <w:sz w:val="32"/>
      <w:szCs w:val="44"/>
    </w:rPr>
  </w:style>
  <w:style w:type="paragraph" w:styleId="5">
    <w:name w:val="heading 2"/>
    <w:basedOn w:val="1"/>
    <w:next w:val="1"/>
    <w:link w:val="114"/>
    <w:qFormat/>
    <w:uiPriority w:val="0"/>
    <w:pPr>
      <w:keepNext/>
      <w:keepLines/>
      <w:spacing w:before="260" w:after="260" w:line="415" w:lineRule="auto"/>
      <w:jc w:val="center"/>
      <w:outlineLvl w:val="1"/>
    </w:pPr>
    <w:rPr>
      <w:rFonts w:ascii="Arial" w:hAnsi="Arial"/>
      <w:b/>
      <w:bCs/>
      <w:sz w:val="24"/>
      <w:szCs w:val="32"/>
    </w:rPr>
  </w:style>
  <w:style w:type="paragraph" w:styleId="6">
    <w:name w:val="heading 3"/>
    <w:basedOn w:val="1"/>
    <w:next w:val="1"/>
    <w:link w:val="115"/>
    <w:qFormat/>
    <w:uiPriority w:val="0"/>
    <w:pPr>
      <w:keepNext/>
      <w:keepLines/>
      <w:spacing w:line="360" w:lineRule="auto"/>
      <w:outlineLvl w:val="2"/>
    </w:pPr>
    <w:rPr>
      <w:b/>
      <w:bCs/>
      <w:sz w:val="24"/>
      <w:szCs w:val="32"/>
    </w:rPr>
  </w:style>
  <w:style w:type="paragraph" w:styleId="7">
    <w:name w:val="heading 4"/>
    <w:basedOn w:val="1"/>
    <w:link w:val="116"/>
    <w:qFormat/>
    <w:uiPriority w:val="0"/>
    <w:pPr>
      <w:keepNext/>
      <w:keepLines/>
      <w:spacing w:line="360" w:lineRule="auto"/>
      <w:outlineLvl w:val="3"/>
    </w:pPr>
    <w:rPr>
      <w:rFonts w:ascii="Arial" w:hAnsi="Arial"/>
      <w:b/>
      <w:bCs/>
      <w:szCs w:val="28"/>
    </w:rPr>
  </w:style>
  <w:style w:type="paragraph" w:styleId="8">
    <w:name w:val="heading 5"/>
    <w:basedOn w:val="1"/>
    <w:next w:val="9"/>
    <w:link w:val="118"/>
    <w:qFormat/>
    <w:uiPriority w:val="0"/>
    <w:pPr>
      <w:keepNext/>
      <w:keepLines/>
      <w:tabs>
        <w:tab w:val="left" w:pos="1008"/>
      </w:tabs>
      <w:spacing w:before="280" w:after="290" w:line="376" w:lineRule="auto"/>
      <w:outlineLvl w:val="4"/>
    </w:pPr>
    <w:rPr>
      <w:b/>
      <w:sz w:val="28"/>
    </w:rPr>
  </w:style>
  <w:style w:type="paragraph" w:styleId="10">
    <w:name w:val="heading 6"/>
    <w:basedOn w:val="1"/>
    <w:next w:val="9"/>
    <w:link w:val="119"/>
    <w:qFormat/>
    <w:uiPriority w:val="0"/>
    <w:pPr>
      <w:keepNext/>
      <w:keepLines/>
      <w:tabs>
        <w:tab w:val="left" w:pos="1152"/>
      </w:tabs>
      <w:spacing w:before="240" w:after="64" w:line="320" w:lineRule="auto"/>
      <w:outlineLvl w:val="5"/>
    </w:pPr>
    <w:rPr>
      <w:rFonts w:ascii="Arial" w:hAnsi="Arial" w:eastAsia="黑体"/>
      <w:b/>
      <w:sz w:val="24"/>
    </w:rPr>
  </w:style>
  <w:style w:type="paragraph" w:styleId="11">
    <w:name w:val="heading 7"/>
    <w:basedOn w:val="1"/>
    <w:next w:val="1"/>
    <w:link w:val="120"/>
    <w:qFormat/>
    <w:uiPriority w:val="0"/>
    <w:pPr>
      <w:keepNext/>
      <w:keepLines/>
      <w:tabs>
        <w:tab w:val="left" w:pos="1296"/>
      </w:tabs>
      <w:spacing w:before="240" w:after="64" w:line="320" w:lineRule="auto"/>
      <w:outlineLvl w:val="6"/>
    </w:pPr>
    <w:rPr>
      <w:b/>
      <w:sz w:val="24"/>
    </w:rPr>
  </w:style>
  <w:style w:type="paragraph" w:styleId="12">
    <w:name w:val="heading 8"/>
    <w:basedOn w:val="1"/>
    <w:next w:val="9"/>
    <w:link w:val="121"/>
    <w:qFormat/>
    <w:uiPriority w:val="0"/>
    <w:pPr>
      <w:keepNext/>
      <w:keepLines/>
      <w:tabs>
        <w:tab w:val="left" w:pos="1440"/>
      </w:tabs>
      <w:spacing w:before="240" w:after="64" w:line="320" w:lineRule="auto"/>
      <w:outlineLvl w:val="7"/>
    </w:pPr>
    <w:rPr>
      <w:rFonts w:ascii="Arial" w:hAnsi="Arial" w:eastAsia="黑体"/>
      <w:sz w:val="24"/>
    </w:rPr>
  </w:style>
  <w:style w:type="paragraph" w:styleId="13">
    <w:name w:val="heading 9"/>
    <w:basedOn w:val="1"/>
    <w:next w:val="9"/>
    <w:link w:val="122"/>
    <w:autoRedefine/>
    <w:qFormat/>
    <w:uiPriority w:val="0"/>
    <w:pPr>
      <w:keepNext/>
      <w:keepLines/>
      <w:tabs>
        <w:tab w:val="left" w:pos="1584"/>
      </w:tabs>
      <w:spacing w:before="240" w:after="64" w:line="320" w:lineRule="auto"/>
      <w:outlineLvl w:val="8"/>
    </w:pPr>
    <w:rPr>
      <w:rFonts w:ascii="Arial" w:hAnsi="Arial" w:eastAsia="黑体"/>
      <w:sz w:val="24"/>
    </w:rPr>
  </w:style>
  <w:style w:type="character" w:default="1" w:styleId="98">
    <w:name w:val="Default Paragraph Font"/>
    <w:autoRedefine/>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5"/>
    <w:autoRedefine/>
    <w:qFormat/>
    <w:uiPriority w:val="0"/>
    <w:pPr>
      <w:spacing w:after="120"/>
    </w:pPr>
  </w:style>
  <w:style w:type="paragraph" w:styleId="3">
    <w:name w:val="macro"/>
    <w:link w:val="39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Lines="52" w:afterLines="52"/>
      <w:ind w:firstLine="420"/>
    </w:pPr>
    <w:rPr>
      <w:rFonts w:ascii="Courier New" w:hAnsi="Courier New" w:eastAsia="宋体" w:cs="Times New Roman"/>
      <w:kern w:val="2"/>
      <w:sz w:val="24"/>
      <w:szCs w:val="24"/>
      <w:lang w:val="en-US" w:eastAsia="zh-CN" w:bidi="ar-SA"/>
    </w:rPr>
  </w:style>
  <w:style w:type="paragraph" w:styleId="9">
    <w:name w:val="Normal Indent"/>
    <w:basedOn w:val="1"/>
    <w:link w:val="117"/>
    <w:autoRedefine/>
    <w:qFormat/>
    <w:uiPriority w:val="0"/>
    <w:pPr>
      <w:widowControl/>
      <w:ind w:firstLine="420" w:firstLineChars="200"/>
      <w:jc w:val="left"/>
    </w:pPr>
  </w:style>
  <w:style w:type="paragraph" w:styleId="14">
    <w:name w:val="List 3"/>
    <w:basedOn w:val="1"/>
    <w:autoRedefine/>
    <w:qFormat/>
    <w:uiPriority w:val="0"/>
    <w:pPr>
      <w:spacing w:beforeLines="52" w:afterLines="52" w:line="300" w:lineRule="auto"/>
      <w:ind w:left="100" w:leftChars="400" w:hanging="200" w:hangingChars="200"/>
    </w:pPr>
    <w:rPr>
      <w:sz w:val="24"/>
    </w:rPr>
  </w:style>
  <w:style w:type="paragraph" w:styleId="15">
    <w:name w:val="toc 7"/>
    <w:basedOn w:val="1"/>
    <w:next w:val="1"/>
    <w:autoRedefine/>
    <w:qFormat/>
    <w:uiPriority w:val="39"/>
    <w:pPr>
      <w:ind w:left="2520" w:leftChars="1200"/>
    </w:pPr>
  </w:style>
  <w:style w:type="paragraph" w:styleId="16">
    <w:name w:val="List Number 2"/>
    <w:basedOn w:val="1"/>
    <w:qFormat/>
    <w:uiPriority w:val="0"/>
    <w:pPr>
      <w:widowControl/>
      <w:tabs>
        <w:tab w:val="left" w:pos="780"/>
      </w:tabs>
      <w:topLinePunct/>
      <w:adjustRightInd w:val="0"/>
      <w:snapToGrid w:val="0"/>
      <w:spacing w:before="160" w:after="160" w:line="240" w:lineRule="atLeast"/>
      <w:ind w:left="780" w:hanging="360"/>
      <w:jc w:val="left"/>
    </w:pPr>
    <w:rPr>
      <w:rFonts w:ascii="Arial" w:hAnsi="Arial" w:cs="Arial"/>
      <w:szCs w:val="21"/>
    </w:rPr>
  </w:style>
  <w:style w:type="paragraph" w:styleId="17">
    <w:name w:val="table of authorities"/>
    <w:basedOn w:val="1"/>
    <w:next w:val="1"/>
    <w:qFormat/>
    <w:uiPriority w:val="0"/>
    <w:pPr>
      <w:spacing w:beforeLines="52" w:afterLines="52" w:line="300" w:lineRule="auto"/>
      <w:ind w:left="420" w:leftChars="200"/>
    </w:pPr>
    <w:rPr>
      <w:sz w:val="24"/>
    </w:rPr>
  </w:style>
  <w:style w:type="paragraph" w:styleId="18">
    <w:name w:val="Note Heading"/>
    <w:basedOn w:val="1"/>
    <w:next w:val="1"/>
    <w:link w:val="237"/>
    <w:qFormat/>
    <w:uiPriority w:val="0"/>
    <w:pPr>
      <w:spacing w:beforeLines="52" w:afterLines="52" w:line="300" w:lineRule="auto"/>
      <w:ind w:firstLine="420"/>
      <w:jc w:val="center"/>
    </w:pPr>
    <w:rPr>
      <w:sz w:val="24"/>
    </w:rPr>
  </w:style>
  <w:style w:type="paragraph" w:styleId="19">
    <w:name w:val="List Bullet 4"/>
    <w:basedOn w:val="1"/>
    <w:qFormat/>
    <w:uiPriority w:val="0"/>
    <w:pPr>
      <w:tabs>
        <w:tab w:val="left" w:pos="170"/>
      </w:tabs>
      <w:adjustRightInd w:val="0"/>
      <w:snapToGrid w:val="0"/>
      <w:spacing w:line="360" w:lineRule="auto"/>
      <w:ind w:left="170" w:hanging="170"/>
    </w:pPr>
    <w:rPr>
      <w:sz w:val="24"/>
    </w:rPr>
  </w:style>
  <w:style w:type="paragraph" w:styleId="20">
    <w:name w:val="index 8"/>
    <w:basedOn w:val="1"/>
    <w:next w:val="1"/>
    <w:qFormat/>
    <w:uiPriority w:val="0"/>
    <w:pPr>
      <w:widowControl/>
      <w:ind w:left="1920" w:hanging="240"/>
      <w:jc w:val="left"/>
    </w:pPr>
    <w:rPr>
      <w:kern w:val="0"/>
    </w:rPr>
  </w:style>
  <w:style w:type="paragraph" w:styleId="21">
    <w:name w:val="E-mail Signature"/>
    <w:basedOn w:val="1"/>
    <w:link w:val="522"/>
    <w:qFormat/>
    <w:uiPriority w:val="0"/>
    <w:pPr>
      <w:spacing w:beforeLines="52" w:afterLines="52" w:line="300" w:lineRule="auto"/>
      <w:ind w:firstLine="420"/>
    </w:pPr>
    <w:rPr>
      <w:sz w:val="24"/>
    </w:rPr>
  </w:style>
  <w:style w:type="paragraph" w:styleId="22">
    <w:name w:val="List Number"/>
    <w:basedOn w:val="1"/>
    <w:autoRedefine/>
    <w:qFormat/>
    <w:uiPriority w:val="99"/>
    <w:pPr>
      <w:tabs>
        <w:tab w:val="left" w:pos="1712"/>
      </w:tabs>
      <w:adjustRightInd w:val="0"/>
      <w:snapToGrid w:val="0"/>
      <w:spacing w:line="360" w:lineRule="auto"/>
      <w:ind w:left="1712" w:hanging="453"/>
    </w:pPr>
    <w:rPr>
      <w:sz w:val="24"/>
    </w:rPr>
  </w:style>
  <w:style w:type="paragraph" w:styleId="23">
    <w:name w:val="caption"/>
    <w:next w:val="1"/>
    <w:link w:val="255"/>
    <w:qFormat/>
    <w:uiPriority w:val="35"/>
    <w:pPr>
      <w:spacing w:beforeLines="50" w:afterLines="50"/>
      <w:jc w:val="center"/>
    </w:pPr>
    <w:rPr>
      <w:rFonts w:ascii="Arial" w:hAnsi="Arial" w:eastAsia="黑体" w:cs="Times New Roman"/>
      <w:kern w:val="2"/>
      <w:sz w:val="21"/>
      <w:szCs w:val="21"/>
      <w:lang w:val="en-US" w:eastAsia="zh-CN" w:bidi="ar-SA"/>
    </w:rPr>
  </w:style>
  <w:style w:type="paragraph" w:styleId="24">
    <w:name w:val="index 5"/>
    <w:basedOn w:val="1"/>
    <w:next w:val="1"/>
    <w:autoRedefine/>
    <w:qFormat/>
    <w:uiPriority w:val="0"/>
    <w:pPr>
      <w:widowControl/>
      <w:ind w:left="1200" w:hanging="240"/>
      <w:jc w:val="left"/>
    </w:pPr>
    <w:rPr>
      <w:kern w:val="0"/>
    </w:rPr>
  </w:style>
  <w:style w:type="paragraph" w:styleId="25">
    <w:name w:val="List Bullet"/>
    <w:basedOn w:val="1"/>
    <w:autoRedefine/>
    <w:qFormat/>
    <w:uiPriority w:val="99"/>
    <w:pPr>
      <w:widowControl/>
      <w:tabs>
        <w:tab w:val="left" w:pos="1080"/>
      </w:tabs>
      <w:ind w:left="1080" w:hanging="360"/>
      <w:jc w:val="left"/>
    </w:pPr>
    <w:rPr>
      <w:kern w:val="0"/>
    </w:rPr>
  </w:style>
  <w:style w:type="paragraph" w:styleId="26">
    <w:name w:val="envelope address"/>
    <w:basedOn w:val="1"/>
    <w:qFormat/>
    <w:uiPriority w:val="0"/>
    <w:pPr>
      <w:framePr w:w="7920" w:h="1980" w:hRule="exact" w:hSpace="180" w:wrap="around" w:vAnchor="margin" w:hAnchor="page" w:xAlign="center" w:yAlign="bottom"/>
      <w:snapToGrid w:val="0"/>
      <w:spacing w:beforeLines="52" w:afterLines="52" w:line="300" w:lineRule="auto"/>
      <w:ind w:left="100" w:leftChars="1400" w:firstLine="420"/>
    </w:pPr>
    <w:rPr>
      <w:rFonts w:ascii="Arial" w:hAnsi="Arial" w:cs="Arial"/>
      <w:sz w:val="24"/>
    </w:rPr>
  </w:style>
  <w:style w:type="paragraph" w:styleId="27">
    <w:name w:val="Document Map"/>
    <w:basedOn w:val="1"/>
    <w:link w:val="243"/>
    <w:unhideWhenUsed/>
    <w:qFormat/>
    <w:uiPriority w:val="99"/>
    <w:rPr>
      <w:rFonts w:ascii="宋体"/>
      <w:sz w:val="18"/>
      <w:szCs w:val="18"/>
    </w:rPr>
  </w:style>
  <w:style w:type="paragraph" w:styleId="28">
    <w:name w:val="toa heading"/>
    <w:basedOn w:val="1"/>
    <w:next w:val="1"/>
    <w:autoRedefine/>
    <w:qFormat/>
    <w:uiPriority w:val="0"/>
    <w:pPr>
      <w:spacing w:before="120" w:line="360" w:lineRule="auto"/>
    </w:pPr>
    <w:rPr>
      <w:rFonts w:ascii="Arial" w:hAnsi="Arial" w:cs="Arial"/>
      <w:color w:val="000000"/>
      <w:sz w:val="24"/>
    </w:rPr>
  </w:style>
  <w:style w:type="paragraph" w:styleId="29">
    <w:name w:val="annotation text"/>
    <w:basedOn w:val="1"/>
    <w:link w:val="169"/>
    <w:autoRedefine/>
    <w:qFormat/>
    <w:uiPriority w:val="0"/>
    <w:pPr>
      <w:jc w:val="left"/>
    </w:pPr>
  </w:style>
  <w:style w:type="paragraph" w:styleId="30">
    <w:name w:val="index 6"/>
    <w:basedOn w:val="1"/>
    <w:next w:val="1"/>
    <w:autoRedefine/>
    <w:qFormat/>
    <w:uiPriority w:val="0"/>
    <w:pPr>
      <w:widowControl/>
      <w:ind w:left="1440" w:hanging="240"/>
      <w:jc w:val="left"/>
    </w:pPr>
    <w:rPr>
      <w:kern w:val="0"/>
    </w:rPr>
  </w:style>
  <w:style w:type="paragraph" w:styleId="31">
    <w:name w:val="Salutation"/>
    <w:basedOn w:val="1"/>
    <w:next w:val="1"/>
    <w:link w:val="404"/>
    <w:qFormat/>
    <w:uiPriority w:val="0"/>
    <w:pPr>
      <w:adjustRightInd w:val="0"/>
      <w:spacing w:line="312" w:lineRule="atLeast"/>
      <w:textAlignment w:val="baseline"/>
    </w:pPr>
    <w:rPr>
      <w:rFonts w:ascii="宋体"/>
      <w:kern w:val="0"/>
      <w:sz w:val="24"/>
      <w:szCs w:val="20"/>
    </w:rPr>
  </w:style>
  <w:style w:type="paragraph" w:styleId="32">
    <w:name w:val="Body Text 3"/>
    <w:basedOn w:val="1"/>
    <w:link w:val="354"/>
    <w:qFormat/>
    <w:uiPriority w:val="0"/>
    <w:rPr>
      <w:rFonts w:ascii="宋体"/>
      <w:sz w:val="24"/>
      <w:szCs w:val="20"/>
    </w:rPr>
  </w:style>
  <w:style w:type="paragraph" w:styleId="33">
    <w:name w:val="Closing"/>
    <w:basedOn w:val="1"/>
    <w:link w:val="134"/>
    <w:qFormat/>
    <w:uiPriority w:val="0"/>
    <w:pPr>
      <w:spacing w:beforeLines="52" w:afterLines="52" w:line="300" w:lineRule="auto"/>
      <w:ind w:left="100" w:leftChars="2100" w:firstLine="420"/>
    </w:pPr>
    <w:rPr>
      <w:sz w:val="24"/>
    </w:rPr>
  </w:style>
  <w:style w:type="paragraph" w:styleId="34">
    <w:name w:val="List Bullet 3"/>
    <w:basedOn w:val="1"/>
    <w:autoRedefine/>
    <w:qFormat/>
    <w:uiPriority w:val="0"/>
    <w:pPr>
      <w:tabs>
        <w:tab w:val="left" w:pos="2126"/>
      </w:tabs>
      <w:adjustRightInd w:val="0"/>
      <w:snapToGrid w:val="0"/>
      <w:spacing w:line="360" w:lineRule="auto"/>
      <w:ind w:left="2126" w:hanging="425"/>
    </w:pPr>
    <w:rPr>
      <w:sz w:val="24"/>
    </w:rPr>
  </w:style>
  <w:style w:type="paragraph" w:styleId="35">
    <w:name w:val="Body Text Indent"/>
    <w:basedOn w:val="1"/>
    <w:link w:val="342"/>
    <w:autoRedefine/>
    <w:qFormat/>
    <w:uiPriority w:val="0"/>
    <w:pPr>
      <w:ind w:left="585" w:firstLine="585"/>
      <w:jc w:val="left"/>
    </w:pPr>
    <w:rPr>
      <w:sz w:val="24"/>
    </w:rPr>
  </w:style>
  <w:style w:type="paragraph" w:styleId="36">
    <w:name w:val="List Number 3"/>
    <w:basedOn w:val="1"/>
    <w:autoRedefine/>
    <w:qFormat/>
    <w:uiPriority w:val="0"/>
    <w:pPr>
      <w:tabs>
        <w:tab w:val="left" w:pos="2313"/>
      </w:tabs>
      <w:adjustRightInd w:val="0"/>
      <w:snapToGrid w:val="0"/>
      <w:spacing w:line="360" w:lineRule="auto"/>
      <w:ind w:left="2313" w:hanging="601"/>
    </w:pPr>
    <w:rPr>
      <w:sz w:val="24"/>
    </w:rPr>
  </w:style>
  <w:style w:type="paragraph" w:styleId="37">
    <w:name w:val="List 2"/>
    <w:basedOn w:val="1"/>
    <w:qFormat/>
    <w:uiPriority w:val="0"/>
    <w:pPr>
      <w:ind w:left="100" w:leftChars="200" w:hanging="200" w:hangingChars="200"/>
    </w:pPr>
  </w:style>
  <w:style w:type="paragraph" w:styleId="38">
    <w:name w:val="List Continue"/>
    <w:basedOn w:val="1"/>
    <w:autoRedefine/>
    <w:qFormat/>
    <w:uiPriority w:val="0"/>
    <w:pPr>
      <w:spacing w:beforeLines="52" w:afterLines="52" w:line="300" w:lineRule="auto"/>
      <w:ind w:left="420" w:leftChars="200" w:firstLine="420"/>
    </w:pPr>
    <w:rPr>
      <w:sz w:val="24"/>
    </w:rPr>
  </w:style>
  <w:style w:type="paragraph" w:styleId="39">
    <w:name w:val="Block Text"/>
    <w:basedOn w:val="1"/>
    <w:next w:val="40"/>
    <w:autoRedefine/>
    <w:qFormat/>
    <w:uiPriority w:val="0"/>
    <w:pPr>
      <w:spacing w:after="120"/>
      <w:ind w:left="1440" w:leftChars="700" w:right="1440" w:rightChars="700"/>
    </w:pPr>
  </w:style>
  <w:style w:type="paragraph" w:styleId="40">
    <w:name w:val="Plain Text"/>
    <w:basedOn w:val="1"/>
    <w:link w:val="233"/>
    <w:autoRedefine/>
    <w:qFormat/>
    <w:uiPriority w:val="0"/>
    <w:pPr>
      <w:spacing w:line="360" w:lineRule="auto"/>
      <w:ind w:firstLine="540"/>
      <w:jc w:val="left"/>
    </w:pPr>
    <w:rPr>
      <w:rFonts w:ascii="宋体" w:hAnsi="Courier New"/>
      <w:spacing w:val="5"/>
    </w:rPr>
  </w:style>
  <w:style w:type="paragraph" w:styleId="41">
    <w:name w:val="List Bullet 2"/>
    <w:basedOn w:val="1"/>
    <w:autoRedefine/>
    <w:qFormat/>
    <w:uiPriority w:val="0"/>
    <w:pPr>
      <w:tabs>
        <w:tab w:val="left" w:pos="2040"/>
      </w:tabs>
      <w:adjustRightInd w:val="0"/>
      <w:snapToGrid w:val="0"/>
      <w:spacing w:line="360" w:lineRule="auto"/>
      <w:ind w:left="2040" w:hanging="360"/>
    </w:pPr>
    <w:rPr>
      <w:sz w:val="24"/>
    </w:rPr>
  </w:style>
  <w:style w:type="paragraph" w:styleId="42">
    <w:name w:val="HTML Address"/>
    <w:basedOn w:val="1"/>
    <w:link w:val="394"/>
    <w:autoRedefine/>
    <w:qFormat/>
    <w:uiPriority w:val="0"/>
    <w:pPr>
      <w:spacing w:beforeLines="52" w:afterLines="52" w:line="300" w:lineRule="auto"/>
      <w:ind w:firstLine="420"/>
    </w:pPr>
    <w:rPr>
      <w:i/>
      <w:iCs/>
      <w:sz w:val="24"/>
    </w:rPr>
  </w:style>
  <w:style w:type="paragraph" w:styleId="43">
    <w:name w:val="index 4"/>
    <w:basedOn w:val="1"/>
    <w:next w:val="1"/>
    <w:qFormat/>
    <w:uiPriority w:val="0"/>
    <w:pPr>
      <w:widowControl/>
      <w:ind w:left="960" w:hanging="240"/>
      <w:jc w:val="left"/>
    </w:pPr>
    <w:rPr>
      <w:rFonts w:ascii="Verdana" w:hAnsi="Verdana"/>
      <w:kern w:val="0"/>
      <w:sz w:val="18"/>
    </w:rPr>
  </w:style>
  <w:style w:type="paragraph" w:styleId="44">
    <w:name w:val="toc 5"/>
    <w:basedOn w:val="1"/>
    <w:next w:val="1"/>
    <w:qFormat/>
    <w:uiPriority w:val="39"/>
    <w:pPr>
      <w:ind w:left="1680" w:leftChars="800"/>
    </w:pPr>
  </w:style>
  <w:style w:type="paragraph" w:styleId="45">
    <w:name w:val="toc 3"/>
    <w:basedOn w:val="1"/>
    <w:next w:val="1"/>
    <w:qFormat/>
    <w:uiPriority w:val="39"/>
    <w:pPr>
      <w:ind w:firstLine="200" w:firstLineChars="200"/>
    </w:pPr>
  </w:style>
  <w:style w:type="paragraph" w:styleId="46">
    <w:name w:val="List Bullet 5"/>
    <w:basedOn w:val="1"/>
    <w:autoRedefine/>
    <w:qFormat/>
    <w:uiPriority w:val="0"/>
    <w:pPr>
      <w:widowControl/>
      <w:tabs>
        <w:tab w:val="left" w:pos="2040"/>
      </w:tabs>
      <w:topLinePunct/>
      <w:adjustRightInd w:val="0"/>
      <w:snapToGrid w:val="0"/>
      <w:spacing w:before="160" w:after="160" w:line="240" w:lineRule="atLeast"/>
      <w:ind w:left="2040" w:hanging="360"/>
      <w:jc w:val="left"/>
    </w:pPr>
    <w:rPr>
      <w:rFonts w:ascii="Arial" w:hAnsi="Arial" w:cs="Arial"/>
      <w:szCs w:val="21"/>
    </w:rPr>
  </w:style>
  <w:style w:type="paragraph" w:styleId="47">
    <w:name w:val="List Number 4"/>
    <w:basedOn w:val="1"/>
    <w:qFormat/>
    <w:uiPriority w:val="0"/>
    <w:pPr>
      <w:tabs>
        <w:tab w:val="left" w:pos="0"/>
      </w:tabs>
      <w:adjustRightInd w:val="0"/>
      <w:snapToGrid w:val="0"/>
      <w:spacing w:line="360" w:lineRule="auto"/>
      <w:ind w:firstLine="1259"/>
    </w:pPr>
    <w:rPr>
      <w:sz w:val="24"/>
    </w:rPr>
  </w:style>
  <w:style w:type="paragraph" w:styleId="48">
    <w:name w:val="toc 8"/>
    <w:basedOn w:val="1"/>
    <w:next w:val="1"/>
    <w:qFormat/>
    <w:uiPriority w:val="39"/>
    <w:pPr>
      <w:ind w:left="2940" w:leftChars="1400"/>
    </w:pPr>
  </w:style>
  <w:style w:type="paragraph" w:styleId="49">
    <w:name w:val="index 3"/>
    <w:basedOn w:val="1"/>
    <w:next w:val="1"/>
    <w:autoRedefine/>
    <w:qFormat/>
    <w:uiPriority w:val="99"/>
    <w:pPr>
      <w:adjustRightInd w:val="0"/>
      <w:snapToGrid w:val="0"/>
      <w:spacing w:line="360" w:lineRule="auto"/>
      <w:ind w:firstLine="433" w:firstLineChars="199"/>
    </w:pPr>
    <w:rPr>
      <w:sz w:val="24"/>
      <w:szCs w:val="20"/>
    </w:rPr>
  </w:style>
  <w:style w:type="paragraph" w:styleId="50">
    <w:name w:val="Date"/>
    <w:basedOn w:val="1"/>
    <w:next w:val="1"/>
    <w:link w:val="239"/>
    <w:autoRedefine/>
    <w:qFormat/>
    <w:uiPriority w:val="0"/>
    <w:pPr>
      <w:ind w:left="100" w:leftChars="2500"/>
    </w:pPr>
  </w:style>
  <w:style w:type="paragraph" w:styleId="51">
    <w:name w:val="Body Text Indent 2"/>
    <w:basedOn w:val="1"/>
    <w:link w:val="347"/>
    <w:qFormat/>
    <w:uiPriority w:val="0"/>
    <w:pPr>
      <w:spacing w:after="120" w:line="480" w:lineRule="auto"/>
      <w:ind w:left="420" w:leftChars="200"/>
    </w:pPr>
  </w:style>
  <w:style w:type="paragraph" w:styleId="52">
    <w:name w:val="endnote text"/>
    <w:basedOn w:val="1"/>
    <w:link w:val="395"/>
    <w:qFormat/>
    <w:uiPriority w:val="0"/>
    <w:pPr>
      <w:snapToGrid w:val="0"/>
      <w:spacing w:beforeLines="52" w:afterLines="52" w:line="300" w:lineRule="auto"/>
      <w:ind w:firstLine="420"/>
      <w:jc w:val="left"/>
    </w:pPr>
    <w:rPr>
      <w:sz w:val="24"/>
    </w:rPr>
  </w:style>
  <w:style w:type="paragraph" w:styleId="53">
    <w:name w:val="List Continue 5"/>
    <w:basedOn w:val="1"/>
    <w:autoRedefine/>
    <w:qFormat/>
    <w:uiPriority w:val="0"/>
    <w:pPr>
      <w:spacing w:beforeLines="52" w:afterLines="52" w:line="300" w:lineRule="auto"/>
      <w:ind w:left="2100" w:leftChars="1000" w:firstLine="420"/>
    </w:pPr>
    <w:rPr>
      <w:sz w:val="24"/>
    </w:rPr>
  </w:style>
  <w:style w:type="paragraph" w:styleId="54">
    <w:name w:val="Balloon Text"/>
    <w:basedOn w:val="1"/>
    <w:link w:val="471"/>
    <w:qFormat/>
    <w:uiPriority w:val="0"/>
    <w:rPr>
      <w:sz w:val="18"/>
      <w:szCs w:val="18"/>
    </w:rPr>
  </w:style>
  <w:style w:type="paragraph" w:styleId="55">
    <w:name w:val="footer"/>
    <w:basedOn w:val="1"/>
    <w:link w:val="2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left"/>
    </w:pPr>
    <w:rPr>
      <w:sz w:val="18"/>
      <w:szCs w:val="18"/>
    </w:rPr>
  </w:style>
  <w:style w:type="paragraph" w:styleId="56">
    <w:name w:val="envelope return"/>
    <w:basedOn w:val="1"/>
    <w:qFormat/>
    <w:uiPriority w:val="0"/>
    <w:pPr>
      <w:snapToGrid w:val="0"/>
      <w:spacing w:beforeLines="52" w:afterLines="52" w:line="300" w:lineRule="auto"/>
      <w:ind w:firstLine="420"/>
    </w:pPr>
    <w:rPr>
      <w:rFonts w:ascii="Arial" w:hAnsi="Arial" w:cs="Arial"/>
      <w:sz w:val="24"/>
    </w:rPr>
  </w:style>
  <w:style w:type="paragraph" w:styleId="57">
    <w:name w:val="header"/>
    <w:basedOn w:val="1"/>
    <w:link w:val="341"/>
    <w:autoRedefine/>
    <w:qFormat/>
    <w:uiPriority w:val="0"/>
    <w:pPr>
      <w:pBdr>
        <w:bottom w:val="single" w:color="auto" w:sz="6" w:space="1"/>
      </w:pBdr>
      <w:tabs>
        <w:tab w:val="center" w:pos="4153"/>
        <w:tab w:val="right" w:pos="8306"/>
      </w:tabs>
      <w:snapToGrid w:val="0"/>
      <w:ind w:left="210" w:leftChars="100"/>
      <w:jc w:val="center"/>
    </w:pPr>
    <w:rPr>
      <w:sz w:val="18"/>
      <w:szCs w:val="18"/>
    </w:rPr>
  </w:style>
  <w:style w:type="paragraph" w:styleId="58">
    <w:name w:val="Signature"/>
    <w:basedOn w:val="1"/>
    <w:link w:val="230"/>
    <w:autoRedefine/>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autoRedefine/>
    <w:qFormat/>
    <w:uiPriority w:val="39"/>
    <w:pPr>
      <w:adjustRightInd w:val="0"/>
      <w:snapToGrid w:val="0"/>
    </w:pPr>
    <w:rPr>
      <w:b/>
    </w:rPr>
  </w:style>
  <w:style w:type="paragraph" w:styleId="60">
    <w:name w:val="List Continue 4"/>
    <w:basedOn w:val="1"/>
    <w:autoRedefine/>
    <w:qFormat/>
    <w:uiPriority w:val="0"/>
    <w:pPr>
      <w:spacing w:beforeLines="52" w:afterLines="52" w:line="300" w:lineRule="auto"/>
      <w:ind w:left="1680" w:leftChars="800" w:firstLine="420"/>
    </w:pPr>
    <w:rPr>
      <w:sz w:val="24"/>
    </w:rPr>
  </w:style>
  <w:style w:type="paragraph" w:styleId="61">
    <w:name w:val="toc 4"/>
    <w:basedOn w:val="1"/>
    <w:next w:val="1"/>
    <w:qFormat/>
    <w:uiPriority w:val="39"/>
    <w:pPr>
      <w:tabs>
        <w:tab w:val="right" w:leader="dot" w:pos="9060"/>
      </w:tabs>
      <w:ind w:left="420" w:leftChars="200"/>
    </w:pPr>
  </w:style>
  <w:style w:type="paragraph" w:styleId="62">
    <w:name w:val="index heading"/>
    <w:basedOn w:val="1"/>
    <w:next w:val="63"/>
    <w:qFormat/>
    <w:uiPriority w:val="0"/>
    <w:pPr>
      <w:widowControl/>
      <w:jc w:val="left"/>
    </w:pPr>
    <w:rPr>
      <w:kern w:val="0"/>
    </w:rPr>
  </w:style>
  <w:style w:type="paragraph" w:styleId="63">
    <w:name w:val="index 1"/>
    <w:basedOn w:val="1"/>
    <w:next w:val="1"/>
    <w:qFormat/>
    <w:uiPriority w:val="0"/>
    <w:pPr>
      <w:adjustRightInd w:val="0"/>
      <w:spacing w:before="40" w:after="40" w:line="360" w:lineRule="auto"/>
      <w:ind w:firstLine="200" w:firstLineChars="200"/>
      <w:textAlignment w:val="baseline"/>
    </w:pPr>
    <w:rPr>
      <w:kern w:val="0"/>
      <w:sz w:val="24"/>
      <w:szCs w:val="20"/>
    </w:rPr>
  </w:style>
  <w:style w:type="paragraph" w:styleId="64">
    <w:name w:val="Subtitle"/>
    <w:basedOn w:val="1"/>
    <w:next w:val="1"/>
    <w:link w:val="302"/>
    <w:autoRedefine/>
    <w:qFormat/>
    <w:uiPriority w:val="11"/>
    <w:pPr>
      <w:spacing w:before="240" w:after="60" w:line="312" w:lineRule="auto"/>
      <w:ind w:firstLine="200" w:firstLineChars="200"/>
      <w:jc w:val="center"/>
      <w:outlineLvl w:val="1"/>
    </w:pPr>
    <w:rPr>
      <w:rFonts w:ascii="Cambria" w:hAnsi="Cambria"/>
      <w:b/>
      <w:bCs/>
      <w:kern w:val="28"/>
      <w:sz w:val="32"/>
      <w:szCs w:val="32"/>
    </w:rPr>
  </w:style>
  <w:style w:type="paragraph" w:styleId="65">
    <w:name w:val="List Number 5"/>
    <w:basedOn w:val="1"/>
    <w:autoRedefine/>
    <w:qFormat/>
    <w:uiPriority w:val="0"/>
    <w:pPr>
      <w:tabs>
        <w:tab w:val="left" w:pos="1247"/>
      </w:tabs>
      <w:adjustRightInd w:val="0"/>
      <w:snapToGrid w:val="0"/>
      <w:spacing w:line="360" w:lineRule="auto"/>
      <w:ind w:left="1247" w:hanging="1247"/>
    </w:pPr>
    <w:rPr>
      <w:sz w:val="24"/>
    </w:rPr>
  </w:style>
  <w:style w:type="paragraph" w:styleId="66">
    <w:name w:val="List"/>
    <w:basedOn w:val="1"/>
    <w:autoRedefine/>
    <w:qFormat/>
    <w:uiPriority w:val="0"/>
    <w:pPr>
      <w:spacing w:beforeLines="52" w:afterLines="52" w:line="300" w:lineRule="auto"/>
      <w:ind w:left="200" w:hanging="200" w:hangingChars="200"/>
    </w:pPr>
    <w:rPr>
      <w:sz w:val="24"/>
    </w:rPr>
  </w:style>
  <w:style w:type="paragraph" w:styleId="67">
    <w:name w:val="footnote text"/>
    <w:basedOn w:val="1"/>
    <w:link w:val="320"/>
    <w:autoRedefine/>
    <w:qFormat/>
    <w:uiPriority w:val="0"/>
    <w:pPr>
      <w:snapToGrid w:val="0"/>
      <w:jc w:val="left"/>
    </w:pPr>
    <w:rPr>
      <w:sz w:val="18"/>
      <w:szCs w:val="18"/>
    </w:rPr>
  </w:style>
  <w:style w:type="paragraph" w:styleId="68">
    <w:name w:val="toc 6"/>
    <w:basedOn w:val="1"/>
    <w:next w:val="1"/>
    <w:autoRedefine/>
    <w:qFormat/>
    <w:uiPriority w:val="39"/>
    <w:pPr>
      <w:ind w:left="2100" w:leftChars="1000"/>
    </w:pPr>
  </w:style>
  <w:style w:type="paragraph" w:styleId="69">
    <w:name w:val="List 5"/>
    <w:basedOn w:val="1"/>
    <w:autoRedefine/>
    <w:qFormat/>
    <w:uiPriority w:val="0"/>
    <w:pPr>
      <w:spacing w:beforeLines="52" w:afterLines="52" w:line="300" w:lineRule="auto"/>
      <w:ind w:left="100" w:leftChars="800" w:hanging="200" w:hangingChars="200"/>
    </w:pPr>
    <w:rPr>
      <w:sz w:val="24"/>
    </w:rPr>
  </w:style>
  <w:style w:type="paragraph" w:styleId="70">
    <w:name w:val="Body Text Indent 3"/>
    <w:basedOn w:val="1"/>
    <w:link w:val="183"/>
    <w:qFormat/>
    <w:uiPriority w:val="0"/>
    <w:pPr>
      <w:spacing w:after="120"/>
      <w:ind w:left="420" w:leftChars="200"/>
    </w:pPr>
    <w:rPr>
      <w:sz w:val="16"/>
      <w:szCs w:val="16"/>
    </w:rPr>
  </w:style>
  <w:style w:type="paragraph" w:styleId="71">
    <w:name w:val="index 7"/>
    <w:basedOn w:val="1"/>
    <w:next w:val="1"/>
    <w:qFormat/>
    <w:uiPriority w:val="0"/>
    <w:pPr>
      <w:widowControl/>
      <w:ind w:left="1680" w:hanging="240"/>
      <w:jc w:val="left"/>
    </w:pPr>
    <w:rPr>
      <w:kern w:val="0"/>
    </w:rPr>
  </w:style>
  <w:style w:type="paragraph" w:styleId="72">
    <w:name w:val="index 9"/>
    <w:basedOn w:val="1"/>
    <w:next w:val="1"/>
    <w:qFormat/>
    <w:uiPriority w:val="0"/>
    <w:pPr>
      <w:widowControl/>
      <w:ind w:left="2160" w:hanging="240"/>
      <w:jc w:val="left"/>
    </w:pPr>
    <w:rPr>
      <w:kern w:val="0"/>
    </w:rPr>
  </w:style>
  <w:style w:type="paragraph" w:styleId="73">
    <w:name w:val="table of figures"/>
    <w:basedOn w:val="1"/>
    <w:next w:val="1"/>
    <w:qFormat/>
    <w:uiPriority w:val="99"/>
    <w:pPr>
      <w:widowControl/>
      <w:spacing w:before="120"/>
      <w:jc w:val="left"/>
    </w:pPr>
    <w:rPr>
      <w:rFonts w:ascii="Arial" w:hAnsi="Arial"/>
      <w:kern w:val="0"/>
    </w:rPr>
  </w:style>
  <w:style w:type="paragraph" w:styleId="74">
    <w:name w:val="toc 2"/>
    <w:basedOn w:val="1"/>
    <w:next w:val="1"/>
    <w:qFormat/>
    <w:uiPriority w:val="39"/>
    <w:pPr>
      <w:ind w:firstLine="100" w:firstLineChars="100"/>
    </w:pPr>
    <w:rPr>
      <w:b/>
    </w:rPr>
  </w:style>
  <w:style w:type="paragraph" w:styleId="75">
    <w:name w:val="toc 9"/>
    <w:basedOn w:val="1"/>
    <w:next w:val="1"/>
    <w:qFormat/>
    <w:uiPriority w:val="39"/>
    <w:pPr>
      <w:ind w:left="3360" w:leftChars="1600"/>
    </w:pPr>
  </w:style>
  <w:style w:type="paragraph" w:styleId="76">
    <w:name w:val="Body Text 2"/>
    <w:basedOn w:val="1"/>
    <w:link w:val="133"/>
    <w:autoRedefine/>
    <w:qFormat/>
    <w:uiPriority w:val="0"/>
    <w:pPr>
      <w:spacing w:after="120" w:line="480" w:lineRule="auto"/>
    </w:pPr>
  </w:style>
  <w:style w:type="paragraph" w:styleId="77">
    <w:name w:val="List 4"/>
    <w:basedOn w:val="1"/>
    <w:qFormat/>
    <w:uiPriority w:val="0"/>
    <w:pPr>
      <w:spacing w:beforeLines="52" w:afterLines="52" w:line="300" w:lineRule="auto"/>
      <w:ind w:left="100" w:leftChars="600" w:hanging="200" w:hangingChars="200"/>
    </w:pPr>
    <w:rPr>
      <w:sz w:val="24"/>
    </w:rPr>
  </w:style>
  <w:style w:type="paragraph" w:styleId="78">
    <w:name w:val="List Continue 2"/>
    <w:basedOn w:val="1"/>
    <w:autoRedefine/>
    <w:qFormat/>
    <w:uiPriority w:val="0"/>
    <w:pPr>
      <w:spacing w:after="120"/>
      <w:ind w:left="840" w:leftChars="400"/>
    </w:pPr>
  </w:style>
  <w:style w:type="paragraph" w:styleId="79">
    <w:name w:val="Message Header"/>
    <w:basedOn w:val="1"/>
    <w:link w:val="523"/>
    <w:autoRedefine/>
    <w:qFormat/>
    <w:uiPriority w:val="0"/>
    <w:pPr>
      <w:pBdr>
        <w:top w:val="single" w:color="auto" w:sz="6" w:space="1"/>
        <w:left w:val="single" w:color="auto" w:sz="6" w:space="1"/>
        <w:bottom w:val="single" w:color="auto" w:sz="6" w:space="1"/>
        <w:right w:val="single" w:color="auto" w:sz="6" w:space="1"/>
      </w:pBdr>
      <w:shd w:val="pct20" w:color="auto" w:fill="auto"/>
      <w:spacing w:beforeLines="52" w:afterLines="52" w:line="300" w:lineRule="auto"/>
      <w:ind w:left="1080" w:leftChars="500" w:hanging="1080" w:hangingChars="500"/>
    </w:pPr>
    <w:rPr>
      <w:rFonts w:ascii="Arial" w:hAnsi="Arial"/>
      <w:sz w:val="24"/>
    </w:rPr>
  </w:style>
  <w:style w:type="paragraph" w:styleId="80">
    <w:name w:val="Normal (Web)"/>
    <w:basedOn w:val="1"/>
    <w:autoRedefine/>
    <w:qFormat/>
    <w:uiPriority w:val="99"/>
    <w:pPr>
      <w:widowControl/>
      <w:spacing w:line="300" w:lineRule="atLeast"/>
      <w:jc w:val="left"/>
    </w:pPr>
    <w:rPr>
      <w:rFonts w:ascii="宋体" w:hAnsi="宋体" w:cs="宋体"/>
      <w:kern w:val="0"/>
      <w:sz w:val="18"/>
      <w:szCs w:val="18"/>
    </w:rPr>
  </w:style>
  <w:style w:type="paragraph" w:styleId="81">
    <w:name w:val="List Continue 3"/>
    <w:basedOn w:val="1"/>
    <w:qFormat/>
    <w:uiPriority w:val="0"/>
    <w:pPr>
      <w:spacing w:after="120"/>
      <w:ind w:left="1260" w:leftChars="600"/>
    </w:pPr>
  </w:style>
  <w:style w:type="paragraph" w:styleId="82">
    <w:name w:val="index 2"/>
    <w:basedOn w:val="1"/>
    <w:next w:val="1"/>
    <w:qFormat/>
    <w:uiPriority w:val="0"/>
    <w:pPr>
      <w:widowControl/>
      <w:ind w:left="480" w:hanging="240"/>
      <w:jc w:val="left"/>
    </w:pPr>
    <w:rPr>
      <w:rFonts w:ascii="Verdana" w:hAnsi="Verdana"/>
      <w:kern w:val="0"/>
      <w:sz w:val="18"/>
    </w:rPr>
  </w:style>
  <w:style w:type="paragraph" w:styleId="83">
    <w:name w:val="Title"/>
    <w:basedOn w:val="1"/>
    <w:next w:val="1"/>
    <w:link w:val="275"/>
    <w:qFormat/>
    <w:uiPriority w:val="10"/>
    <w:pPr>
      <w:spacing w:before="240" w:after="60" w:line="360" w:lineRule="auto"/>
      <w:ind w:firstLine="200" w:firstLineChars="200"/>
      <w:jc w:val="center"/>
      <w:outlineLvl w:val="0"/>
    </w:pPr>
    <w:rPr>
      <w:rFonts w:ascii="Cambria" w:hAnsi="Cambria"/>
      <w:b/>
      <w:bCs/>
      <w:sz w:val="32"/>
      <w:szCs w:val="32"/>
    </w:rPr>
  </w:style>
  <w:style w:type="paragraph" w:styleId="84">
    <w:name w:val="annotation subject"/>
    <w:basedOn w:val="29"/>
    <w:next w:val="29"/>
    <w:link w:val="223"/>
    <w:autoRedefine/>
    <w:qFormat/>
    <w:uiPriority w:val="0"/>
    <w:rPr>
      <w:b/>
      <w:bCs/>
    </w:rPr>
  </w:style>
  <w:style w:type="paragraph" w:styleId="85">
    <w:name w:val="Body Text First Indent"/>
    <w:basedOn w:val="2"/>
    <w:link w:val="453"/>
    <w:qFormat/>
    <w:uiPriority w:val="0"/>
    <w:pPr>
      <w:ind w:firstLine="420" w:firstLineChars="100"/>
    </w:pPr>
  </w:style>
  <w:style w:type="paragraph" w:styleId="86">
    <w:name w:val="Body Text First Indent 2"/>
    <w:basedOn w:val="35"/>
    <w:link w:val="356"/>
    <w:autoRedefine/>
    <w:unhideWhenUsed/>
    <w:qFormat/>
    <w:uiPriority w:val="0"/>
    <w:pPr>
      <w:spacing w:after="120" w:line="360" w:lineRule="auto"/>
      <w:ind w:left="420" w:leftChars="200" w:firstLine="420" w:firstLineChars="200"/>
      <w:jc w:val="both"/>
    </w:pPr>
    <w:rPr>
      <w:rFonts w:eastAsia="仿宋_GB2312"/>
      <w:sz w:val="21"/>
      <w:szCs w:val="22"/>
    </w:rPr>
  </w:style>
  <w:style w:type="table" w:styleId="88">
    <w:name w:val="Table Grid"/>
    <w:basedOn w:val="8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89">
    <w:name w:val="Table Theme"/>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Elegant"/>
    <w:basedOn w:val="87"/>
    <w:autoRedefine/>
    <w:qFormat/>
    <w:uiPriority w:val="0"/>
    <w:pPr>
      <w:overflowPunct w:val="0"/>
      <w:autoSpaceDE w:val="0"/>
      <w:autoSpaceDN w:val="0"/>
      <w:adjustRightInd w:val="0"/>
      <w:spacing w:before="240" w:line="300" w:lineRule="auto"/>
      <w:ind w:left="2268"/>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1">
    <w:name w:val="Table List 1"/>
    <w:basedOn w:val="87"/>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List 4"/>
    <w:basedOn w:val="8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auto" w:sz="4" w:space="0"/>
      </w:tblBorders>
      <w:tblCellMar>
        <w:top w:w="0" w:type="dxa"/>
        <w:left w:w="108" w:type="dxa"/>
        <w:bottom w:w="0" w:type="dxa"/>
        <w:right w:w="108" w:type="dxa"/>
      </w:tblCellMar>
    </w:tblPr>
    <w:tcPr>
      <w:shd w:val="clear" w:color="auto" w:fill="auto"/>
    </w:tcPr>
    <w:tblStylePr w:type="firstRow">
      <w:rPr>
        <w:b/>
        <w:bCs/>
        <w:color w:val="FFFFFF"/>
      </w:rPr>
      <w:tblPr/>
      <w:trPr>
        <w:tblHeader/>
      </w:trPr>
      <w:tcPr>
        <w:tcBorders>
          <w:top w:val="nil"/>
          <w:left w:val="nil"/>
          <w:bottom w:val="single" w:color="000000" w:sz="12" w:space="0"/>
          <w:right w:val="nil"/>
          <w:insideH w:val="nil"/>
          <w:insideV w:val="nil"/>
          <w:tl2br w:val="nil"/>
          <w:tr2bl w:val="nil"/>
        </w:tcBorders>
        <w:shd w:val="solid" w:color="808080" w:fill="FFFFFF"/>
      </w:tcPr>
    </w:tblStylePr>
  </w:style>
  <w:style w:type="table" w:styleId="93">
    <w:name w:val="Table Contemporary"/>
    <w:basedOn w:val="87"/>
    <w:autoRedefine/>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94">
    <w:name w:val="Table Grid 1"/>
    <w:basedOn w:val="87"/>
    <w:autoRedefine/>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5">
    <w:name w:val="Table Grid 7"/>
    <w:basedOn w:val="87"/>
    <w:autoRedefine/>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6">
    <w:name w:val="Table Grid 8"/>
    <w:basedOn w:val="87"/>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7">
    <w:name w:val="Table Professional"/>
    <w:basedOn w:val="87"/>
    <w:autoRedefine/>
    <w:qFormat/>
    <w:uiPriority w:val="0"/>
    <w:pPr>
      <w:widowControl w:val="0"/>
      <w:spacing w:line="360"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9">
    <w:name w:val="Strong"/>
    <w:basedOn w:val="98"/>
    <w:autoRedefine/>
    <w:qFormat/>
    <w:uiPriority w:val="22"/>
    <w:rPr>
      <w:b/>
      <w:bCs/>
    </w:rPr>
  </w:style>
  <w:style w:type="character" w:styleId="100">
    <w:name w:val="page number"/>
    <w:basedOn w:val="98"/>
    <w:autoRedefine/>
    <w:qFormat/>
    <w:uiPriority w:val="0"/>
  </w:style>
  <w:style w:type="character" w:styleId="101">
    <w:name w:val="FollowedHyperlink"/>
    <w:basedOn w:val="98"/>
    <w:autoRedefine/>
    <w:qFormat/>
    <w:uiPriority w:val="99"/>
    <w:rPr>
      <w:color w:val="800080"/>
      <w:u w:val="single"/>
    </w:rPr>
  </w:style>
  <w:style w:type="character" w:styleId="102">
    <w:name w:val="Emphasis"/>
    <w:basedOn w:val="98"/>
    <w:autoRedefine/>
    <w:qFormat/>
    <w:uiPriority w:val="20"/>
    <w:rPr>
      <w:color w:val="CC0000"/>
    </w:rPr>
  </w:style>
  <w:style w:type="character" w:styleId="103">
    <w:name w:val="line number"/>
    <w:autoRedefine/>
    <w:qFormat/>
    <w:uiPriority w:val="0"/>
  </w:style>
  <w:style w:type="character" w:styleId="104">
    <w:name w:val="HTML Typewriter"/>
    <w:autoRedefine/>
    <w:qFormat/>
    <w:uiPriority w:val="0"/>
    <w:rPr>
      <w:rFonts w:ascii="宋体" w:hAnsi="宋体" w:eastAsia="宋体" w:cs="宋体"/>
      <w:sz w:val="18"/>
      <w:szCs w:val="18"/>
    </w:rPr>
  </w:style>
  <w:style w:type="character" w:styleId="105">
    <w:name w:val="HTML Acronym"/>
    <w:autoRedefine/>
    <w:qFormat/>
    <w:uiPriority w:val="0"/>
  </w:style>
  <w:style w:type="character" w:styleId="106">
    <w:name w:val="Hyperlink"/>
    <w:basedOn w:val="98"/>
    <w:autoRedefine/>
    <w:qFormat/>
    <w:uiPriority w:val="99"/>
    <w:rPr>
      <w:rFonts w:eastAsia="宋体"/>
      <w:color w:val="0000FF"/>
      <w:sz w:val="28"/>
      <w:u w:val="single"/>
    </w:rPr>
  </w:style>
  <w:style w:type="character" w:styleId="107">
    <w:name w:val="HTML Code"/>
    <w:qFormat/>
    <w:uiPriority w:val="0"/>
    <w:rPr>
      <w:rFonts w:ascii="Courier New" w:hAnsi="Courier New" w:eastAsia="宋体"/>
      <w:kern w:val="2"/>
      <w:sz w:val="20"/>
      <w:szCs w:val="20"/>
      <w:lang w:val="en-US" w:eastAsia="zh-CN" w:bidi="ar-SA"/>
    </w:rPr>
  </w:style>
  <w:style w:type="character" w:styleId="108">
    <w:name w:val="annotation reference"/>
    <w:basedOn w:val="98"/>
    <w:autoRedefine/>
    <w:qFormat/>
    <w:uiPriority w:val="0"/>
    <w:rPr>
      <w:sz w:val="21"/>
      <w:szCs w:val="21"/>
    </w:rPr>
  </w:style>
  <w:style w:type="character" w:styleId="109">
    <w:name w:val="footnote reference"/>
    <w:autoRedefine/>
    <w:qFormat/>
    <w:uiPriority w:val="0"/>
    <w:rPr>
      <w:vertAlign w:val="superscript"/>
    </w:rPr>
  </w:style>
  <w:style w:type="paragraph" w:customStyle="1" w:styleId="110">
    <w:name w:val="正文缩进1"/>
    <w:basedOn w:val="1"/>
    <w:autoRedefine/>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111">
    <w:name w:val="HTML Preformatted1"/>
    <w:basedOn w:val="1"/>
    <w:autoRedefine/>
    <w:qFormat/>
    <w:uiPriority w:val="0"/>
    <w:rPr>
      <w:rFonts w:ascii="Courier New" w:hAnsi="Courier New"/>
      <w:sz w:val="20"/>
    </w:rPr>
  </w:style>
  <w:style w:type="paragraph" w:customStyle="1" w:styleId="112">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113">
    <w:name w:val="标题 1 Char"/>
    <w:basedOn w:val="98"/>
    <w:link w:val="4"/>
    <w:qFormat/>
    <w:uiPriority w:val="9"/>
    <w:rPr>
      <w:rFonts w:ascii="Times New Roman" w:hAnsi="Times New Roman"/>
      <w:b/>
      <w:bCs/>
      <w:kern w:val="44"/>
      <w:sz w:val="32"/>
      <w:szCs w:val="44"/>
    </w:rPr>
  </w:style>
  <w:style w:type="character" w:customStyle="1" w:styleId="114">
    <w:name w:val="标题 2 Char"/>
    <w:basedOn w:val="98"/>
    <w:link w:val="5"/>
    <w:autoRedefine/>
    <w:qFormat/>
    <w:uiPriority w:val="0"/>
    <w:rPr>
      <w:rFonts w:ascii="Arial" w:hAnsi="Arial"/>
      <w:b/>
      <w:bCs/>
      <w:kern w:val="2"/>
      <w:sz w:val="24"/>
      <w:szCs w:val="32"/>
    </w:rPr>
  </w:style>
  <w:style w:type="character" w:customStyle="1" w:styleId="115">
    <w:name w:val="标题 3 Char"/>
    <w:basedOn w:val="98"/>
    <w:link w:val="6"/>
    <w:autoRedefine/>
    <w:qFormat/>
    <w:uiPriority w:val="0"/>
    <w:rPr>
      <w:b/>
      <w:bCs/>
      <w:kern w:val="2"/>
      <w:sz w:val="24"/>
      <w:szCs w:val="32"/>
    </w:rPr>
  </w:style>
  <w:style w:type="character" w:customStyle="1" w:styleId="116">
    <w:name w:val="标题 4 Char"/>
    <w:basedOn w:val="98"/>
    <w:link w:val="7"/>
    <w:autoRedefine/>
    <w:qFormat/>
    <w:uiPriority w:val="0"/>
    <w:rPr>
      <w:rFonts w:ascii="Arial" w:hAnsi="Arial"/>
      <w:b/>
      <w:bCs/>
      <w:kern w:val="2"/>
      <w:sz w:val="21"/>
      <w:szCs w:val="28"/>
    </w:rPr>
  </w:style>
  <w:style w:type="character" w:customStyle="1" w:styleId="117">
    <w:name w:val="正文缩进 Char"/>
    <w:basedOn w:val="98"/>
    <w:link w:val="9"/>
    <w:qFormat/>
    <w:uiPriority w:val="0"/>
    <w:rPr>
      <w:rFonts w:eastAsia="宋体"/>
      <w:lang w:val="en-US" w:eastAsia="zh-CN" w:bidi="ar-SA"/>
    </w:rPr>
  </w:style>
  <w:style w:type="character" w:customStyle="1" w:styleId="118">
    <w:name w:val="标题 5 Char"/>
    <w:basedOn w:val="98"/>
    <w:link w:val="8"/>
    <w:autoRedefine/>
    <w:qFormat/>
    <w:uiPriority w:val="0"/>
    <w:rPr>
      <w:b/>
      <w:kern w:val="2"/>
      <w:sz w:val="28"/>
      <w:szCs w:val="24"/>
    </w:rPr>
  </w:style>
  <w:style w:type="character" w:customStyle="1" w:styleId="119">
    <w:name w:val="标题 6 Char"/>
    <w:basedOn w:val="98"/>
    <w:link w:val="10"/>
    <w:qFormat/>
    <w:uiPriority w:val="0"/>
    <w:rPr>
      <w:rFonts w:ascii="Arial" w:hAnsi="Arial" w:eastAsia="黑体"/>
      <w:b/>
      <w:kern w:val="2"/>
      <w:sz w:val="24"/>
      <w:szCs w:val="24"/>
    </w:rPr>
  </w:style>
  <w:style w:type="character" w:customStyle="1" w:styleId="120">
    <w:name w:val="标题 7 Char"/>
    <w:basedOn w:val="98"/>
    <w:link w:val="11"/>
    <w:autoRedefine/>
    <w:qFormat/>
    <w:uiPriority w:val="0"/>
    <w:rPr>
      <w:b/>
      <w:kern w:val="2"/>
      <w:sz w:val="24"/>
      <w:szCs w:val="24"/>
    </w:rPr>
  </w:style>
  <w:style w:type="character" w:customStyle="1" w:styleId="121">
    <w:name w:val="标题 8 Char"/>
    <w:basedOn w:val="98"/>
    <w:link w:val="12"/>
    <w:autoRedefine/>
    <w:qFormat/>
    <w:uiPriority w:val="0"/>
    <w:rPr>
      <w:rFonts w:ascii="Arial" w:hAnsi="Arial" w:eastAsia="黑体"/>
      <w:kern w:val="2"/>
      <w:sz w:val="24"/>
      <w:szCs w:val="24"/>
    </w:rPr>
  </w:style>
  <w:style w:type="character" w:customStyle="1" w:styleId="122">
    <w:name w:val="标题 9 Char"/>
    <w:basedOn w:val="98"/>
    <w:link w:val="13"/>
    <w:autoRedefine/>
    <w:qFormat/>
    <w:uiPriority w:val="0"/>
    <w:rPr>
      <w:rFonts w:ascii="Arial" w:hAnsi="Arial" w:eastAsia="黑体"/>
      <w:kern w:val="2"/>
      <w:sz w:val="24"/>
      <w:szCs w:val="24"/>
    </w:rPr>
  </w:style>
  <w:style w:type="character" w:customStyle="1" w:styleId="123">
    <w:name w:val="*正文 Char"/>
    <w:link w:val="124"/>
    <w:autoRedefine/>
    <w:qFormat/>
    <w:uiPriority w:val="0"/>
    <w:rPr>
      <w:rFonts w:ascii="宋体" w:hAnsi="宋体"/>
      <w:kern w:val="2"/>
      <w:sz w:val="21"/>
      <w:szCs w:val="24"/>
    </w:rPr>
  </w:style>
  <w:style w:type="paragraph" w:customStyle="1" w:styleId="124">
    <w:name w:val="*正文"/>
    <w:basedOn w:val="1"/>
    <w:link w:val="123"/>
    <w:autoRedefine/>
    <w:qFormat/>
    <w:uiPriority w:val="0"/>
    <w:pPr>
      <w:spacing w:line="360" w:lineRule="auto"/>
      <w:ind w:firstLine="200" w:firstLineChars="200"/>
    </w:pPr>
    <w:rPr>
      <w:rFonts w:ascii="宋体" w:hAnsi="宋体"/>
    </w:rPr>
  </w:style>
  <w:style w:type="character" w:customStyle="1" w:styleId="125">
    <w:name w:val="插图中文标题 Char"/>
    <w:link w:val="126"/>
    <w:autoRedefine/>
    <w:qFormat/>
    <w:uiPriority w:val="0"/>
    <w:rPr>
      <w:rFonts w:eastAsia="仿宋_GB2312"/>
      <w:b/>
      <w:sz w:val="21"/>
      <w:szCs w:val="21"/>
      <w:lang w:val="zh-CN"/>
    </w:rPr>
  </w:style>
  <w:style w:type="paragraph" w:customStyle="1" w:styleId="126">
    <w:name w:val="插图中文标题"/>
    <w:basedOn w:val="1"/>
    <w:link w:val="125"/>
    <w:autoRedefine/>
    <w:qFormat/>
    <w:uiPriority w:val="0"/>
    <w:pPr>
      <w:spacing w:before="100" w:after="100"/>
      <w:jc w:val="center"/>
    </w:pPr>
    <w:rPr>
      <w:rFonts w:eastAsia="仿宋_GB2312"/>
      <w:b/>
      <w:kern w:val="0"/>
      <w:szCs w:val="21"/>
      <w:lang w:val="zh-CN"/>
    </w:rPr>
  </w:style>
  <w:style w:type="character" w:customStyle="1" w:styleId="127">
    <w:name w:val="明显引用 Char"/>
    <w:basedOn w:val="98"/>
    <w:link w:val="128"/>
    <w:autoRedefine/>
    <w:qFormat/>
    <w:uiPriority w:val="30"/>
    <w:rPr>
      <w:rFonts w:eastAsia="仿宋_GB2312"/>
      <w:bCs/>
      <w:iCs/>
      <w:color w:val="000000"/>
      <w:kern w:val="2"/>
      <w:sz w:val="32"/>
      <w:szCs w:val="21"/>
    </w:rPr>
  </w:style>
  <w:style w:type="paragraph" w:styleId="128">
    <w:name w:val="Intense Quote"/>
    <w:basedOn w:val="1"/>
    <w:next w:val="1"/>
    <w:link w:val="127"/>
    <w:qFormat/>
    <w:uiPriority w:val="30"/>
    <w:pPr>
      <w:wordWrap w:val="0"/>
      <w:topLinePunct/>
      <w:spacing w:line="320" w:lineRule="atLeast"/>
    </w:pPr>
    <w:rPr>
      <w:rFonts w:eastAsia="仿宋_GB2312"/>
      <w:bCs/>
      <w:iCs/>
      <w:color w:val="000000"/>
      <w:sz w:val="32"/>
      <w:szCs w:val="21"/>
    </w:rPr>
  </w:style>
  <w:style w:type="character" w:customStyle="1" w:styleId="129">
    <w:name w:val="正文文本 (12) Exact"/>
    <w:link w:val="130"/>
    <w:autoRedefine/>
    <w:qFormat/>
    <w:uiPriority w:val="0"/>
    <w:rPr>
      <w:rFonts w:ascii="MingLiU" w:hAnsi="MingLiU" w:eastAsia="MingLiU" w:cs="MingLiU"/>
      <w:spacing w:val="26"/>
      <w:sz w:val="16"/>
      <w:szCs w:val="16"/>
      <w:shd w:val="clear" w:color="auto" w:fill="FFFFFF"/>
    </w:rPr>
  </w:style>
  <w:style w:type="paragraph" w:customStyle="1" w:styleId="130">
    <w:name w:val="正文文本 (12)"/>
    <w:basedOn w:val="1"/>
    <w:link w:val="129"/>
    <w:qFormat/>
    <w:uiPriority w:val="0"/>
    <w:pPr>
      <w:shd w:val="clear" w:color="auto" w:fill="FFFFFF"/>
      <w:spacing w:before="180" w:line="0" w:lineRule="atLeast"/>
      <w:jc w:val="left"/>
    </w:pPr>
    <w:rPr>
      <w:rFonts w:ascii="MingLiU" w:hAnsi="MingLiU" w:eastAsia="MingLiU"/>
      <w:spacing w:val="26"/>
      <w:kern w:val="0"/>
      <w:sz w:val="16"/>
      <w:szCs w:val="16"/>
    </w:rPr>
  </w:style>
  <w:style w:type="character" w:customStyle="1" w:styleId="131">
    <w:name w:val="正文文本 (6) Exact"/>
    <w:qFormat/>
    <w:uiPriority w:val="0"/>
    <w:rPr>
      <w:rFonts w:ascii="Times New Roman" w:hAnsi="Times New Roman" w:eastAsia="Times New Roman" w:cs="Times New Roman"/>
      <w:spacing w:val="-5"/>
      <w:sz w:val="17"/>
      <w:szCs w:val="17"/>
      <w:u w:val="none"/>
      <w:lang w:val="en-US"/>
    </w:rPr>
  </w:style>
  <w:style w:type="character" w:customStyle="1" w:styleId="132">
    <w:name w:val="lblue11"/>
    <w:autoRedefine/>
    <w:qFormat/>
    <w:uiPriority w:val="0"/>
    <w:rPr>
      <w:rFonts w:ascii="Tahoma" w:hAnsi="Tahoma" w:eastAsia="宋体"/>
      <w:color w:val="333333"/>
      <w:kern w:val="2"/>
      <w:sz w:val="24"/>
      <w:szCs w:val="24"/>
      <w:u w:val="none"/>
      <w:lang w:val="en-US" w:eastAsia="zh-CN" w:bidi="ar-SA"/>
    </w:rPr>
  </w:style>
  <w:style w:type="character" w:customStyle="1" w:styleId="133">
    <w:name w:val="正文文本 2 Char"/>
    <w:link w:val="76"/>
    <w:qFormat/>
    <w:uiPriority w:val="0"/>
    <w:rPr>
      <w:kern w:val="2"/>
      <w:sz w:val="21"/>
      <w:szCs w:val="24"/>
    </w:rPr>
  </w:style>
  <w:style w:type="character" w:customStyle="1" w:styleId="134">
    <w:name w:val="结束语 Char"/>
    <w:basedOn w:val="98"/>
    <w:link w:val="33"/>
    <w:autoRedefine/>
    <w:qFormat/>
    <w:uiPriority w:val="0"/>
    <w:rPr>
      <w:kern w:val="2"/>
      <w:sz w:val="24"/>
      <w:szCs w:val="24"/>
    </w:rPr>
  </w:style>
  <w:style w:type="character" w:customStyle="1" w:styleId="135">
    <w:name w:val="font21"/>
    <w:qFormat/>
    <w:uiPriority w:val="0"/>
    <w:rPr>
      <w:rFonts w:hint="eastAsia" w:ascii="宋体" w:hAnsi="宋体" w:eastAsia="宋体"/>
      <w:color w:val="000000"/>
      <w:sz w:val="20"/>
      <w:szCs w:val="20"/>
      <w:u w:val="none"/>
    </w:rPr>
  </w:style>
  <w:style w:type="character" w:customStyle="1" w:styleId="136">
    <w:name w:val="正文 首行缩进:  2 字符 Char Char Char Char Char Char Char"/>
    <w:link w:val="137"/>
    <w:autoRedefine/>
    <w:qFormat/>
    <w:uiPriority w:val="0"/>
    <w:rPr>
      <w:rFonts w:ascii="仿宋_GB2312" w:eastAsia="仿宋_GB2312"/>
      <w:sz w:val="28"/>
      <w:szCs w:val="28"/>
    </w:rPr>
  </w:style>
  <w:style w:type="paragraph" w:customStyle="1" w:styleId="137">
    <w:name w:val="正文 首行缩进:  2 字符 Char Char Char Char Char"/>
    <w:basedOn w:val="1"/>
    <w:link w:val="136"/>
    <w:qFormat/>
    <w:uiPriority w:val="0"/>
    <w:pPr>
      <w:spacing w:line="360" w:lineRule="auto"/>
      <w:ind w:firstLine="420"/>
      <w:jc w:val="left"/>
    </w:pPr>
    <w:rPr>
      <w:rFonts w:ascii="仿宋_GB2312" w:eastAsia="仿宋_GB2312"/>
      <w:kern w:val="0"/>
      <w:sz w:val="28"/>
      <w:szCs w:val="28"/>
    </w:rPr>
  </w:style>
  <w:style w:type="character" w:customStyle="1" w:styleId="138">
    <w:name w:val="!标题5 Ctrl+5 Char Char"/>
    <w:link w:val="139"/>
    <w:autoRedefine/>
    <w:qFormat/>
    <w:uiPriority w:val="0"/>
    <w:rPr>
      <w:rFonts w:ascii="宋体" w:hAnsi="宋体"/>
      <w:b/>
      <w:kern w:val="2"/>
      <w:sz w:val="28"/>
      <w:szCs w:val="28"/>
      <w:lang w:val="zh-CN"/>
    </w:rPr>
  </w:style>
  <w:style w:type="paragraph" w:customStyle="1" w:styleId="139">
    <w:name w:val="!标题5 Ctrl+5"/>
    <w:basedOn w:val="1"/>
    <w:next w:val="140"/>
    <w:link w:val="138"/>
    <w:autoRedefine/>
    <w:qFormat/>
    <w:uiPriority w:val="0"/>
    <w:pPr>
      <w:adjustRightInd w:val="0"/>
      <w:snapToGrid w:val="0"/>
      <w:spacing w:line="360" w:lineRule="auto"/>
      <w:ind w:left="735"/>
      <w:jc w:val="left"/>
      <w:outlineLvl w:val="4"/>
    </w:pPr>
    <w:rPr>
      <w:rFonts w:ascii="宋体" w:hAnsi="宋体"/>
      <w:b/>
      <w:sz w:val="28"/>
      <w:szCs w:val="28"/>
      <w:lang w:val="zh-CN"/>
    </w:rPr>
  </w:style>
  <w:style w:type="paragraph" w:customStyle="1" w:styleId="140">
    <w:name w:val="!我的正文 Ctr+Q"/>
    <w:basedOn w:val="1"/>
    <w:link w:val="141"/>
    <w:autoRedefine/>
    <w:qFormat/>
    <w:uiPriority w:val="0"/>
    <w:pPr>
      <w:adjustRightInd w:val="0"/>
      <w:snapToGrid w:val="0"/>
      <w:spacing w:beforeLines="50" w:afterLines="50" w:line="360" w:lineRule="auto"/>
      <w:ind w:firstLine="480" w:firstLineChars="200"/>
      <w:jc w:val="left"/>
    </w:pPr>
    <w:rPr>
      <w:rFonts w:ascii="Arial" w:hAnsi="Arial"/>
      <w:kern w:val="0"/>
      <w:sz w:val="24"/>
      <w:szCs w:val="21"/>
    </w:rPr>
  </w:style>
  <w:style w:type="character" w:customStyle="1" w:styleId="141">
    <w:name w:val="!我的正文 Ctr+Q Char Char"/>
    <w:link w:val="140"/>
    <w:autoRedefine/>
    <w:qFormat/>
    <w:uiPriority w:val="0"/>
    <w:rPr>
      <w:rFonts w:ascii="Arial" w:hAnsi="Arial"/>
      <w:sz w:val="24"/>
      <w:szCs w:val="21"/>
    </w:rPr>
  </w:style>
  <w:style w:type="character" w:customStyle="1" w:styleId="142">
    <w:name w:val="!标题4 Ctrl+4 Char Char"/>
    <w:link w:val="143"/>
    <w:autoRedefine/>
    <w:qFormat/>
    <w:uiPriority w:val="0"/>
    <w:rPr>
      <w:rFonts w:ascii="Arial" w:hAnsi="Arial" w:eastAsia="黑体"/>
      <w:b/>
      <w:kern w:val="2"/>
      <w:sz w:val="30"/>
      <w:szCs w:val="30"/>
    </w:rPr>
  </w:style>
  <w:style w:type="paragraph" w:customStyle="1" w:styleId="143">
    <w:name w:val="!标题4 Ctrl+4"/>
    <w:basedOn w:val="1"/>
    <w:next w:val="140"/>
    <w:link w:val="142"/>
    <w:autoRedefine/>
    <w:qFormat/>
    <w:uiPriority w:val="0"/>
    <w:pPr>
      <w:tabs>
        <w:tab w:val="left" w:pos="851"/>
      </w:tabs>
      <w:adjustRightInd w:val="0"/>
      <w:snapToGrid w:val="0"/>
      <w:spacing w:line="360" w:lineRule="auto"/>
      <w:ind w:left="2205"/>
      <w:jc w:val="left"/>
      <w:outlineLvl w:val="3"/>
    </w:pPr>
    <w:rPr>
      <w:rFonts w:ascii="Arial" w:hAnsi="Arial" w:eastAsia="黑体"/>
      <w:b/>
      <w:sz w:val="30"/>
      <w:szCs w:val="30"/>
    </w:rPr>
  </w:style>
  <w:style w:type="character" w:customStyle="1" w:styleId="144">
    <w:name w:val="正文正式版 Char Char"/>
    <w:link w:val="145"/>
    <w:autoRedefine/>
    <w:qFormat/>
    <w:uiPriority w:val="0"/>
    <w:rPr>
      <w:rFonts w:ascii="宋体"/>
      <w:sz w:val="24"/>
      <w:lang w:val="en-US" w:eastAsia="zh-CN" w:bidi="ar-SA"/>
    </w:rPr>
  </w:style>
  <w:style w:type="paragraph" w:customStyle="1" w:styleId="145">
    <w:name w:val="正文正式版"/>
    <w:link w:val="144"/>
    <w:qFormat/>
    <w:uiPriority w:val="0"/>
    <w:pPr>
      <w:tabs>
        <w:tab w:val="center" w:pos="4201"/>
        <w:tab w:val="right" w:leader="dot" w:pos="9298"/>
      </w:tabs>
      <w:autoSpaceDE w:val="0"/>
      <w:autoSpaceDN w:val="0"/>
      <w:spacing w:line="360" w:lineRule="auto"/>
      <w:ind w:firstLine="480" w:firstLineChars="200"/>
    </w:pPr>
    <w:rPr>
      <w:rFonts w:ascii="宋体" w:hAnsi="Times New Roman" w:eastAsia="宋体" w:cs="Times New Roman"/>
      <w:sz w:val="24"/>
      <w:lang w:val="en-US" w:eastAsia="zh-CN" w:bidi="ar-SA"/>
    </w:rPr>
  </w:style>
  <w:style w:type="character" w:customStyle="1" w:styleId="146">
    <w:name w:val="强调2级:红色强调+加粗"/>
    <w:autoRedefine/>
    <w:qFormat/>
    <w:uiPriority w:val="0"/>
    <w:rPr>
      <w:b/>
      <w:color w:val="FF0000"/>
    </w:rPr>
  </w:style>
  <w:style w:type="character" w:customStyle="1" w:styleId="147">
    <w:name w:val="正文列表 Char Char"/>
    <w:qFormat/>
    <w:uiPriority w:val="0"/>
    <w:rPr>
      <w:rFonts w:ascii="Times New Roman" w:hAnsi="Times New Roman"/>
      <w:color w:val="000000"/>
    </w:rPr>
  </w:style>
  <w:style w:type="character" w:customStyle="1" w:styleId="148">
    <w:name w:val="正文首行缩进 Char1"/>
    <w:qFormat/>
    <w:uiPriority w:val="99"/>
  </w:style>
  <w:style w:type="character" w:customStyle="1" w:styleId="149">
    <w:name w:val="文档结构图 Char1"/>
    <w:autoRedefine/>
    <w:qFormat/>
    <w:uiPriority w:val="0"/>
    <w:rPr>
      <w:rFonts w:ascii="宋体" w:eastAsia="宋体"/>
      <w:sz w:val="18"/>
      <w:szCs w:val="18"/>
    </w:rPr>
  </w:style>
  <w:style w:type="character" w:customStyle="1" w:styleId="150">
    <w:name w:val="解说"/>
    <w:qFormat/>
    <w:uiPriority w:val="0"/>
    <w:rPr>
      <w:color w:val="0000FF"/>
    </w:rPr>
  </w:style>
  <w:style w:type="character" w:customStyle="1" w:styleId="151">
    <w:name w:val="p12"/>
    <w:autoRedefine/>
    <w:qFormat/>
    <w:uiPriority w:val="0"/>
  </w:style>
  <w:style w:type="character" w:customStyle="1" w:styleId="152">
    <w:name w:val="pintd1"/>
    <w:qFormat/>
    <w:uiPriority w:val="0"/>
    <w:rPr>
      <w:color w:val="333333"/>
      <w:sz w:val="21"/>
      <w:szCs w:val="21"/>
    </w:rPr>
  </w:style>
  <w:style w:type="character" w:customStyle="1" w:styleId="153">
    <w:name w:val="Char4"/>
    <w:autoRedefine/>
    <w:qFormat/>
    <w:uiPriority w:val="0"/>
    <w:rPr>
      <w:rFonts w:eastAsia="宋体"/>
      <w:sz w:val="21"/>
      <w:lang w:val="en-US" w:eastAsia="zh-CN"/>
    </w:rPr>
  </w:style>
  <w:style w:type="character" w:customStyle="1" w:styleId="154">
    <w:name w:val="nor Char Char"/>
    <w:link w:val="155"/>
    <w:autoRedefine/>
    <w:qFormat/>
    <w:uiPriority w:val="0"/>
    <w:rPr>
      <w:rFonts w:ascii="仿宋_GB2312" w:eastAsia="仿宋_GB2312"/>
      <w:sz w:val="32"/>
      <w:szCs w:val="32"/>
    </w:rPr>
  </w:style>
  <w:style w:type="paragraph" w:customStyle="1" w:styleId="155">
    <w:name w:val="nor"/>
    <w:basedOn w:val="1"/>
    <w:link w:val="154"/>
    <w:qFormat/>
    <w:uiPriority w:val="0"/>
    <w:pPr>
      <w:spacing w:line="360" w:lineRule="auto"/>
      <w:ind w:firstLine="640" w:firstLineChars="200"/>
    </w:pPr>
    <w:rPr>
      <w:rFonts w:ascii="仿宋_GB2312" w:eastAsia="仿宋_GB2312"/>
      <w:kern w:val="0"/>
      <w:sz w:val="32"/>
      <w:szCs w:val="32"/>
    </w:rPr>
  </w:style>
  <w:style w:type="character" w:customStyle="1" w:styleId="156">
    <w:name w:val="Body Char Char"/>
    <w:autoRedefine/>
    <w:qFormat/>
    <w:uiPriority w:val="0"/>
    <w:rPr>
      <w:rFonts w:ascii="Arial" w:hAnsi="Arial"/>
      <w:kern w:val="2"/>
      <w:sz w:val="21"/>
      <w:szCs w:val="21"/>
      <w:lang w:eastAsia="en-US"/>
    </w:rPr>
  </w:style>
  <w:style w:type="character" w:customStyle="1" w:styleId="157">
    <w:name w:val="正文标准样式ty Char2"/>
    <w:link w:val="158"/>
    <w:autoRedefine/>
    <w:qFormat/>
    <w:uiPriority w:val="0"/>
    <w:rPr>
      <w:rFonts w:cs="宋体"/>
      <w:sz w:val="24"/>
    </w:rPr>
  </w:style>
  <w:style w:type="paragraph" w:customStyle="1" w:styleId="158">
    <w:name w:val="正文标准样式ty"/>
    <w:basedOn w:val="1"/>
    <w:link w:val="157"/>
    <w:qFormat/>
    <w:uiPriority w:val="0"/>
    <w:pPr>
      <w:spacing w:line="360" w:lineRule="auto"/>
      <w:ind w:firstLine="480" w:firstLineChars="200"/>
    </w:pPr>
    <w:rPr>
      <w:kern w:val="0"/>
      <w:sz w:val="24"/>
      <w:szCs w:val="20"/>
    </w:rPr>
  </w:style>
  <w:style w:type="character" w:customStyle="1" w:styleId="159">
    <w:name w:val="txt"/>
    <w:autoRedefine/>
    <w:qFormat/>
    <w:uiPriority w:val="0"/>
  </w:style>
  <w:style w:type="character" w:customStyle="1" w:styleId="160">
    <w:name w:val="样式 标题 3 + Times New Roman 段前: 5 磅 行距: 多倍行距 1.73 字行 Char Char"/>
    <w:autoRedefine/>
    <w:qFormat/>
    <w:uiPriority w:val="0"/>
    <w:rPr>
      <w:rFonts w:ascii="Microsoft Sans Serif" w:hAnsi="Microsoft Sans Serif" w:eastAsia="宋体"/>
      <w:b/>
      <w:sz w:val="26"/>
      <w:lang w:val="en-US" w:eastAsia="zh-CN"/>
    </w:rPr>
  </w:style>
  <w:style w:type="character" w:customStyle="1" w:styleId="161">
    <w:name w:val="批注主题 Char1"/>
    <w:autoRedefine/>
    <w:qFormat/>
    <w:uiPriority w:val="0"/>
    <w:rPr>
      <w:rFonts w:ascii="Calibri" w:hAnsi="Calibri"/>
      <w:b/>
      <w:bCs/>
      <w:kern w:val="2"/>
      <w:sz w:val="21"/>
      <w:szCs w:val="22"/>
    </w:rPr>
  </w:style>
  <w:style w:type="character" w:customStyle="1" w:styleId="162">
    <w:name w:val="表格内文字 Char Char"/>
    <w:qFormat/>
    <w:uiPriority w:val="0"/>
    <w:rPr>
      <w:rFonts w:ascii="Arial" w:hAnsi="Arial" w:eastAsia="宋体"/>
      <w:sz w:val="18"/>
      <w:szCs w:val="18"/>
    </w:rPr>
  </w:style>
  <w:style w:type="character" w:customStyle="1" w:styleId="163">
    <w:name w:val="河北交通正文 Char Char"/>
    <w:link w:val="164"/>
    <w:qFormat/>
    <w:uiPriority w:val="0"/>
    <w:rPr>
      <w:rFonts w:cs="Arial Unicode MS"/>
      <w:sz w:val="24"/>
      <w:szCs w:val="24"/>
    </w:rPr>
  </w:style>
  <w:style w:type="paragraph" w:customStyle="1" w:styleId="164">
    <w:name w:val="河北交通正文"/>
    <w:basedOn w:val="1"/>
    <w:link w:val="163"/>
    <w:autoRedefine/>
    <w:qFormat/>
    <w:uiPriority w:val="0"/>
    <w:pPr>
      <w:spacing w:line="360" w:lineRule="auto"/>
      <w:ind w:firstLine="200" w:firstLineChars="200"/>
    </w:pPr>
    <w:rPr>
      <w:kern w:val="0"/>
      <w:sz w:val="24"/>
    </w:rPr>
  </w:style>
  <w:style w:type="character" w:customStyle="1" w:styleId="165">
    <w:name w:val="t_tag"/>
    <w:basedOn w:val="98"/>
    <w:autoRedefine/>
    <w:qFormat/>
    <w:uiPriority w:val="0"/>
  </w:style>
  <w:style w:type="character" w:customStyle="1" w:styleId="166">
    <w:name w:val="正文：首行缩进2字符-加粗 Char"/>
    <w:link w:val="167"/>
    <w:autoRedefine/>
    <w:qFormat/>
    <w:uiPriority w:val="0"/>
    <w:rPr>
      <w:b/>
      <w:sz w:val="21"/>
    </w:rPr>
  </w:style>
  <w:style w:type="paragraph" w:customStyle="1" w:styleId="167">
    <w:name w:val="正文：首行缩进2字符-加粗"/>
    <w:basedOn w:val="1"/>
    <w:link w:val="166"/>
    <w:autoRedefine/>
    <w:qFormat/>
    <w:uiPriority w:val="0"/>
    <w:pPr>
      <w:widowControl/>
      <w:spacing w:line="360" w:lineRule="atLeast"/>
      <w:ind w:firstLine="420" w:firstLineChars="200"/>
      <w:jc w:val="left"/>
    </w:pPr>
    <w:rPr>
      <w:b/>
      <w:kern w:val="0"/>
      <w:szCs w:val="20"/>
    </w:rPr>
  </w:style>
  <w:style w:type="character" w:customStyle="1" w:styleId="168">
    <w:name w:val="Char Char2"/>
    <w:qFormat/>
    <w:uiPriority w:val="0"/>
    <w:rPr>
      <w:rFonts w:eastAsia="宋体"/>
      <w:b/>
      <w:bCs/>
      <w:kern w:val="2"/>
      <w:sz w:val="32"/>
      <w:szCs w:val="32"/>
      <w:lang w:val="en-US" w:eastAsia="zh-CN" w:bidi="ar-SA"/>
    </w:rPr>
  </w:style>
  <w:style w:type="character" w:customStyle="1" w:styleId="169">
    <w:name w:val="批注文字 Char"/>
    <w:link w:val="29"/>
    <w:qFormat/>
    <w:uiPriority w:val="0"/>
    <w:rPr>
      <w:kern w:val="2"/>
      <w:sz w:val="21"/>
      <w:szCs w:val="24"/>
    </w:rPr>
  </w:style>
  <w:style w:type="character" w:customStyle="1" w:styleId="170">
    <w:name w:val="正文要点内容 Char"/>
    <w:link w:val="171"/>
    <w:qFormat/>
    <w:uiPriority w:val="0"/>
    <w:rPr>
      <w:kern w:val="2"/>
      <w:sz w:val="21"/>
      <w:szCs w:val="24"/>
    </w:rPr>
  </w:style>
  <w:style w:type="paragraph" w:customStyle="1" w:styleId="171">
    <w:name w:val="正文要点内容"/>
    <w:basedOn w:val="172"/>
    <w:link w:val="170"/>
    <w:qFormat/>
    <w:uiPriority w:val="0"/>
    <w:pPr>
      <w:tabs>
        <w:tab w:val="left" w:pos="420"/>
      </w:tabs>
    </w:pPr>
  </w:style>
  <w:style w:type="paragraph" w:customStyle="1" w:styleId="172">
    <w:name w:val="正文要点 Char"/>
    <w:basedOn w:val="1"/>
    <w:next w:val="1"/>
    <w:link w:val="173"/>
    <w:qFormat/>
    <w:uiPriority w:val="0"/>
    <w:pPr>
      <w:tabs>
        <w:tab w:val="left" w:pos="420"/>
      </w:tabs>
      <w:spacing w:line="360" w:lineRule="auto"/>
    </w:pPr>
  </w:style>
  <w:style w:type="character" w:customStyle="1" w:styleId="173">
    <w:name w:val="正文要点 Char Char"/>
    <w:link w:val="172"/>
    <w:autoRedefine/>
    <w:qFormat/>
    <w:uiPriority w:val="0"/>
    <w:rPr>
      <w:kern w:val="2"/>
      <w:sz w:val="21"/>
      <w:szCs w:val="24"/>
    </w:rPr>
  </w:style>
  <w:style w:type="character" w:customStyle="1" w:styleId="174">
    <w:name w:val="课程名 Char"/>
    <w:link w:val="175"/>
    <w:autoRedefine/>
    <w:qFormat/>
    <w:uiPriority w:val="0"/>
    <w:rPr>
      <w:rFonts w:ascii="Calibri" w:hAnsi="Calibri"/>
      <w:b/>
      <w:kern w:val="2"/>
      <w:sz w:val="32"/>
      <w:szCs w:val="32"/>
    </w:rPr>
  </w:style>
  <w:style w:type="paragraph" w:customStyle="1" w:styleId="175">
    <w:name w:val="课程名"/>
    <w:basedOn w:val="1"/>
    <w:link w:val="174"/>
    <w:autoRedefine/>
    <w:qFormat/>
    <w:uiPriority w:val="0"/>
    <w:pPr>
      <w:spacing w:line="360" w:lineRule="auto"/>
      <w:ind w:firstLine="200" w:firstLineChars="200"/>
      <w:jc w:val="center"/>
    </w:pPr>
    <w:rPr>
      <w:rFonts w:ascii="Calibri" w:hAnsi="Calibri"/>
      <w:b/>
      <w:sz w:val="32"/>
      <w:szCs w:val="32"/>
    </w:rPr>
  </w:style>
  <w:style w:type="character" w:customStyle="1" w:styleId="176">
    <w:name w:val="注意正文 Char"/>
    <w:link w:val="177"/>
    <w:autoRedefine/>
    <w:qFormat/>
    <w:uiPriority w:val="0"/>
    <w:rPr>
      <w:rFonts w:eastAsia="楷体_GB2312"/>
      <w:sz w:val="21"/>
      <w:szCs w:val="21"/>
      <w:lang w:eastAsia="en-US"/>
    </w:rPr>
  </w:style>
  <w:style w:type="paragraph" w:customStyle="1" w:styleId="177">
    <w:name w:val="注意正文"/>
    <w:basedOn w:val="178"/>
    <w:link w:val="176"/>
    <w:qFormat/>
    <w:uiPriority w:val="0"/>
    <w:pPr>
      <w:pBdr>
        <w:bottom w:val="single" w:color="auto" w:sz="4" w:space="1"/>
      </w:pBdr>
      <w:tabs>
        <w:tab w:val="left" w:pos="1247"/>
        <w:tab w:val="left" w:pos="1980"/>
      </w:tabs>
      <w:spacing w:before="120" w:after="0" w:line="288" w:lineRule="auto"/>
      <w:ind w:left="1247" w:firstLine="313" w:firstLineChars="149"/>
      <w:jc w:val="both"/>
    </w:pPr>
    <w:rPr>
      <w:rFonts w:ascii="Times New Roman" w:hAnsi="Times New Roman" w:eastAsia="楷体_GB2312"/>
      <w:kern w:val="0"/>
      <w:szCs w:val="21"/>
      <w:lang w:eastAsia="en-US"/>
    </w:rPr>
  </w:style>
  <w:style w:type="paragraph" w:customStyle="1" w:styleId="178">
    <w:name w:val="Body"/>
    <w:basedOn w:val="1"/>
    <w:link w:val="179"/>
    <w:qFormat/>
    <w:uiPriority w:val="0"/>
    <w:pPr>
      <w:widowControl/>
      <w:tabs>
        <w:tab w:val="left" w:pos="1980"/>
      </w:tabs>
      <w:spacing w:before="80" w:after="80" w:line="360" w:lineRule="auto"/>
      <w:ind w:firstLine="480"/>
      <w:jc w:val="left"/>
    </w:pPr>
    <w:rPr>
      <w:rFonts w:ascii="宋体" w:hAnsi="宋体"/>
    </w:rPr>
  </w:style>
  <w:style w:type="character" w:customStyle="1" w:styleId="179">
    <w:name w:val="Body Char"/>
    <w:link w:val="178"/>
    <w:autoRedefine/>
    <w:qFormat/>
    <w:uiPriority w:val="0"/>
    <w:rPr>
      <w:rFonts w:ascii="宋体" w:hAnsi="宋体"/>
      <w:kern w:val="2"/>
      <w:sz w:val="21"/>
      <w:szCs w:val="24"/>
    </w:rPr>
  </w:style>
  <w:style w:type="character" w:customStyle="1" w:styleId="180">
    <w:name w:val="正文最新 Char"/>
    <w:link w:val="181"/>
    <w:qFormat/>
    <w:uiPriority w:val="0"/>
    <w:rPr>
      <w:rFonts w:ascii="Arial" w:hAnsi="Arial"/>
      <w:kern w:val="2"/>
      <w:sz w:val="24"/>
      <w:szCs w:val="24"/>
    </w:rPr>
  </w:style>
  <w:style w:type="paragraph" w:customStyle="1" w:styleId="181">
    <w:name w:val="正文最新"/>
    <w:basedOn w:val="1"/>
    <w:link w:val="180"/>
    <w:autoRedefine/>
    <w:qFormat/>
    <w:uiPriority w:val="0"/>
    <w:pPr>
      <w:adjustRightInd w:val="0"/>
      <w:snapToGrid w:val="0"/>
      <w:spacing w:afterLines="50" w:line="360" w:lineRule="auto"/>
      <w:ind w:left="745" w:firstLine="480" w:firstLineChars="200"/>
    </w:pPr>
    <w:rPr>
      <w:rFonts w:ascii="Arial" w:hAnsi="Arial"/>
      <w:sz w:val="24"/>
    </w:rPr>
  </w:style>
  <w:style w:type="character" w:customStyle="1" w:styleId="182">
    <w:name w:val="body1"/>
    <w:qFormat/>
    <w:uiPriority w:val="0"/>
    <w:rPr>
      <w:rFonts w:hint="default"/>
      <w:color w:val="333333"/>
      <w:spacing w:val="240"/>
      <w:sz w:val="18"/>
      <w:szCs w:val="18"/>
    </w:rPr>
  </w:style>
  <w:style w:type="character" w:customStyle="1" w:styleId="183">
    <w:name w:val="正文文本缩进 3 Char"/>
    <w:link w:val="70"/>
    <w:autoRedefine/>
    <w:qFormat/>
    <w:uiPriority w:val="0"/>
    <w:rPr>
      <w:kern w:val="2"/>
      <w:sz w:val="16"/>
      <w:szCs w:val="16"/>
    </w:rPr>
  </w:style>
  <w:style w:type="character" w:customStyle="1" w:styleId="184">
    <w:name w:val="mores2"/>
    <w:autoRedefine/>
    <w:qFormat/>
    <w:uiPriority w:val="0"/>
  </w:style>
  <w:style w:type="character" w:customStyle="1" w:styleId="185">
    <w:name w:val="p11"/>
    <w:qFormat/>
    <w:uiPriority w:val="0"/>
    <w:rPr>
      <w:rFonts w:hint="default" w:ascii="Arial" w:hAnsi="Arial" w:cs="Arial"/>
      <w:color w:val="000000"/>
      <w:sz w:val="18"/>
      <w:szCs w:val="18"/>
    </w:rPr>
  </w:style>
  <w:style w:type="character" w:customStyle="1" w:styleId="186">
    <w:name w:val="标书标题4 Char Char"/>
    <w:link w:val="187"/>
    <w:autoRedefine/>
    <w:qFormat/>
    <w:uiPriority w:val="0"/>
    <w:rPr>
      <w:rFonts w:ascii="Cambria" w:hAnsi="Cambria"/>
      <w:b/>
      <w:bCs/>
      <w:kern w:val="2"/>
      <w:sz w:val="28"/>
      <w:szCs w:val="28"/>
    </w:rPr>
  </w:style>
  <w:style w:type="paragraph" w:customStyle="1" w:styleId="187">
    <w:name w:val="标书标题4 Char"/>
    <w:basedOn w:val="7"/>
    <w:link w:val="186"/>
    <w:autoRedefine/>
    <w:qFormat/>
    <w:uiPriority w:val="0"/>
    <w:pPr>
      <w:tabs>
        <w:tab w:val="left" w:pos="1404"/>
      </w:tabs>
      <w:spacing w:before="280" w:after="290" w:line="377" w:lineRule="auto"/>
      <w:ind w:left="1404" w:hanging="864"/>
    </w:pPr>
    <w:rPr>
      <w:rFonts w:ascii="Cambria" w:hAnsi="Cambria"/>
      <w:sz w:val="28"/>
    </w:rPr>
  </w:style>
  <w:style w:type="character" w:customStyle="1" w:styleId="188">
    <w:name w:val="正文文本 Char Char Char"/>
    <w:qFormat/>
    <w:uiPriority w:val="0"/>
    <w:rPr>
      <w:rFonts w:eastAsia="宋体"/>
      <w:kern w:val="2"/>
      <w:sz w:val="21"/>
      <w:szCs w:val="24"/>
      <w:lang w:val="en-US" w:eastAsia="zh-CN" w:bidi="ar-SA"/>
    </w:rPr>
  </w:style>
  <w:style w:type="character" w:customStyle="1" w:styleId="189">
    <w:name w:val="缩紧正文 Char Char Char Char"/>
    <w:link w:val="190"/>
    <w:autoRedefine/>
    <w:qFormat/>
    <w:uiPriority w:val="0"/>
    <w:rPr>
      <w:rFonts w:ascii="宋体" w:hAnsi="宋体"/>
      <w:kern w:val="2"/>
      <w:sz w:val="24"/>
      <w:szCs w:val="24"/>
    </w:rPr>
  </w:style>
  <w:style w:type="paragraph" w:customStyle="1" w:styleId="190">
    <w:name w:val="缩紧正文 Char Char Char"/>
    <w:basedOn w:val="1"/>
    <w:link w:val="189"/>
    <w:autoRedefine/>
    <w:qFormat/>
    <w:uiPriority w:val="0"/>
    <w:pPr>
      <w:spacing w:before="120" w:after="120" w:line="400" w:lineRule="exact"/>
      <w:ind w:firstLine="480" w:firstLineChars="200"/>
    </w:pPr>
    <w:rPr>
      <w:rFonts w:ascii="宋体" w:hAnsi="宋体"/>
      <w:sz w:val="24"/>
    </w:rPr>
  </w:style>
  <w:style w:type="character" w:customStyle="1" w:styleId="191">
    <w:name w:val="样式99 Char"/>
    <w:link w:val="192"/>
    <w:autoRedefine/>
    <w:qFormat/>
    <w:uiPriority w:val="0"/>
    <w:rPr>
      <w:rFonts w:ascii="宋体" w:hAnsi="宋体"/>
      <w:snapToGrid w:val="0"/>
      <w:sz w:val="21"/>
      <w:szCs w:val="22"/>
      <w:lang w:val="en-GB"/>
    </w:rPr>
  </w:style>
  <w:style w:type="paragraph" w:customStyle="1" w:styleId="192">
    <w:name w:val="样式99"/>
    <w:basedOn w:val="1"/>
    <w:link w:val="191"/>
    <w:qFormat/>
    <w:uiPriority w:val="0"/>
    <w:pPr>
      <w:spacing w:line="360" w:lineRule="auto"/>
      <w:ind w:firstLine="424" w:firstLineChars="202"/>
    </w:pPr>
    <w:rPr>
      <w:rFonts w:ascii="宋体" w:hAnsi="宋体"/>
      <w:snapToGrid w:val="0"/>
      <w:kern w:val="0"/>
      <w:szCs w:val="22"/>
      <w:lang w:val="en-GB"/>
    </w:rPr>
  </w:style>
  <w:style w:type="character" w:customStyle="1" w:styleId="193">
    <w:name w:val="MM Topic 1 Char"/>
    <w:link w:val="194"/>
    <w:qFormat/>
    <w:uiPriority w:val="0"/>
    <w:rPr>
      <w:rFonts w:ascii="Calibri" w:hAnsi="Calibri"/>
      <w:b/>
      <w:bCs/>
      <w:kern w:val="44"/>
      <w:sz w:val="44"/>
      <w:szCs w:val="44"/>
    </w:rPr>
  </w:style>
  <w:style w:type="paragraph" w:customStyle="1" w:styleId="194">
    <w:name w:val="MM Topic 1"/>
    <w:basedOn w:val="4"/>
    <w:link w:val="193"/>
    <w:qFormat/>
    <w:uiPriority w:val="0"/>
    <w:pPr>
      <w:numPr>
        <w:numId w:val="0"/>
      </w:numPr>
      <w:spacing w:before="340" w:after="330" w:line="578" w:lineRule="auto"/>
    </w:pPr>
    <w:rPr>
      <w:rFonts w:ascii="Calibri" w:hAnsi="Calibri"/>
      <w:sz w:val="44"/>
    </w:rPr>
  </w:style>
  <w:style w:type="character" w:customStyle="1" w:styleId="195">
    <w:name w:val="Item List Text Char"/>
    <w:link w:val="196"/>
    <w:qFormat/>
    <w:uiPriority w:val="0"/>
    <w:rPr>
      <w:rFonts w:ascii="Arial" w:hAnsi="Arial"/>
      <w:kern w:val="2"/>
      <w:sz w:val="21"/>
      <w:szCs w:val="21"/>
      <w:lang w:val="en-US" w:eastAsia="zh-CN" w:bidi="ar-SA"/>
    </w:rPr>
  </w:style>
  <w:style w:type="paragraph" w:customStyle="1" w:styleId="196">
    <w:name w:val="Item List Text"/>
    <w:link w:val="195"/>
    <w:qFormat/>
    <w:uiPriority w:val="0"/>
    <w:pPr>
      <w:adjustRightInd w:val="0"/>
      <w:snapToGrid w:val="0"/>
      <w:spacing w:before="80" w:after="80" w:line="240" w:lineRule="atLeast"/>
      <w:ind w:left="2126"/>
    </w:pPr>
    <w:rPr>
      <w:rFonts w:ascii="Arial" w:hAnsi="Arial" w:eastAsia="宋体" w:cs="Times New Roman"/>
      <w:kern w:val="2"/>
      <w:sz w:val="21"/>
      <w:szCs w:val="21"/>
      <w:lang w:val="en-US" w:eastAsia="zh-CN" w:bidi="ar-SA"/>
    </w:rPr>
  </w:style>
  <w:style w:type="character" w:customStyle="1" w:styleId="197">
    <w:name w:val="样式模板名称 Char"/>
    <w:qFormat/>
    <w:uiPriority w:val="0"/>
    <w:rPr>
      <w:rFonts w:hint="default" w:ascii="Arial" w:hAnsi="Arial" w:eastAsia="宋体" w:cs="宋体"/>
      <w:color w:val="3366FF"/>
      <w:sz w:val="21"/>
      <w:szCs w:val="21"/>
      <w:lang w:val="en-US" w:eastAsia="en-US" w:bidi="ar-SA"/>
    </w:rPr>
  </w:style>
  <w:style w:type="character" w:customStyle="1" w:styleId="198">
    <w:name w:val="Item List Char"/>
    <w:link w:val="199"/>
    <w:qFormat/>
    <w:uiPriority w:val="0"/>
    <w:rPr>
      <w:rFonts w:ascii="Arial" w:hAnsi="Arial"/>
      <w:kern w:val="2"/>
      <w:sz w:val="21"/>
      <w:szCs w:val="21"/>
    </w:rPr>
  </w:style>
  <w:style w:type="paragraph" w:customStyle="1" w:styleId="199">
    <w:name w:val="Item List"/>
    <w:link w:val="198"/>
    <w:qFormat/>
    <w:uiPriority w:val="0"/>
    <w:pPr>
      <w:tabs>
        <w:tab w:val="left" w:pos="2126"/>
      </w:tabs>
      <w:adjustRightInd w:val="0"/>
      <w:snapToGrid w:val="0"/>
      <w:spacing w:before="80" w:after="80" w:line="240" w:lineRule="atLeast"/>
      <w:ind w:left="2126" w:hanging="425"/>
    </w:pPr>
    <w:rPr>
      <w:rFonts w:ascii="Arial" w:hAnsi="Arial" w:eastAsia="宋体" w:cs="Times New Roman"/>
      <w:kern w:val="2"/>
      <w:sz w:val="21"/>
      <w:szCs w:val="21"/>
      <w:lang w:val="en-US" w:eastAsia="zh-CN" w:bidi="ar-SA"/>
    </w:rPr>
  </w:style>
  <w:style w:type="character" w:customStyle="1" w:styleId="200">
    <w:name w:val="Table Text Char"/>
    <w:link w:val="201"/>
    <w:qFormat/>
    <w:uiPriority w:val="0"/>
    <w:rPr>
      <w:rFonts w:ascii="Arial" w:hAnsi="Arial"/>
      <w:snapToGrid w:val="0"/>
      <w:sz w:val="21"/>
      <w:szCs w:val="21"/>
    </w:rPr>
  </w:style>
  <w:style w:type="paragraph" w:customStyle="1" w:styleId="201">
    <w:name w:val="Table Text"/>
    <w:basedOn w:val="1"/>
    <w:link w:val="200"/>
    <w:qFormat/>
    <w:uiPriority w:val="0"/>
    <w:pPr>
      <w:topLinePunct/>
      <w:adjustRightInd w:val="0"/>
      <w:snapToGrid w:val="0"/>
      <w:spacing w:before="80" w:after="80" w:line="240" w:lineRule="atLeast"/>
      <w:jc w:val="left"/>
    </w:pPr>
    <w:rPr>
      <w:rFonts w:ascii="Arial" w:hAnsi="Arial"/>
      <w:snapToGrid w:val="0"/>
      <w:kern w:val="0"/>
      <w:szCs w:val="21"/>
    </w:rPr>
  </w:style>
  <w:style w:type="character" w:customStyle="1" w:styleId="202">
    <w:name w:val="样式2 Char Char"/>
    <w:link w:val="203"/>
    <w:qFormat/>
    <w:uiPriority w:val="0"/>
    <w:rPr>
      <w:rFonts w:ascii="Arial" w:hAnsi="Arial" w:eastAsia="黑体"/>
      <w:bCs/>
      <w:kern w:val="2"/>
      <w:sz w:val="36"/>
      <w:szCs w:val="36"/>
    </w:rPr>
  </w:style>
  <w:style w:type="paragraph" w:customStyle="1" w:styleId="203">
    <w:name w:val="样式2"/>
    <w:basedOn w:val="5"/>
    <w:link w:val="202"/>
    <w:qFormat/>
    <w:uiPriority w:val="0"/>
    <w:pPr>
      <w:tabs>
        <w:tab w:val="left" w:pos="576"/>
      </w:tabs>
      <w:adjustRightInd w:val="0"/>
      <w:snapToGrid w:val="0"/>
      <w:spacing w:before="200" w:after="200" w:line="600" w:lineRule="exact"/>
      <w:ind w:left="576" w:hanging="576"/>
      <w:jc w:val="both"/>
    </w:pPr>
    <w:rPr>
      <w:rFonts w:eastAsia="黑体"/>
      <w:b w:val="0"/>
      <w:sz w:val="36"/>
      <w:szCs w:val="36"/>
    </w:rPr>
  </w:style>
  <w:style w:type="character" w:customStyle="1" w:styleId="204">
    <w:name w:val="标题样式2 Char"/>
    <w:link w:val="205"/>
    <w:qFormat/>
    <w:uiPriority w:val="0"/>
    <w:rPr>
      <w:rFonts w:ascii="Cambria" w:hAnsi="Cambria"/>
      <w:b/>
      <w:bCs/>
      <w:sz w:val="32"/>
      <w:szCs w:val="32"/>
    </w:rPr>
  </w:style>
  <w:style w:type="paragraph" w:customStyle="1" w:styleId="205">
    <w:name w:val="标题样式2"/>
    <w:basedOn w:val="5"/>
    <w:link w:val="204"/>
    <w:qFormat/>
    <w:uiPriority w:val="0"/>
    <w:pPr>
      <w:spacing w:line="416" w:lineRule="auto"/>
      <w:ind w:left="425" w:hanging="425"/>
      <w:jc w:val="both"/>
    </w:pPr>
    <w:rPr>
      <w:rFonts w:ascii="Cambria" w:hAnsi="Cambria"/>
      <w:kern w:val="0"/>
      <w:sz w:val="32"/>
    </w:rPr>
  </w:style>
  <w:style w:type="character" w:customStyle="1" w:styleId="206">
    <w:name w:val="带括号的泾惠渠 Char"/>
    <w:link w:val="207"/>
    <w:qFormat/>
    <w:uiPriority w:val="0"/>
    <w:rPr>
      <w:rFonts w:ascii="宋体" w:hAnsi="宋体"/>
      <w:kern w:val="2"/>
      <w:sz w:val="24"/>
      <w:szCs w:val="24"/>
    </w:rPr>
  </w:style>
  <w:style w:type="paragraph" w:customStyle="1" w:styleId="207">
    <w:name w:val="带括号的泾惠渠"/>
    <w:basedOn w:val="208"/>
    <w:link w:val="206"/>
    <w:qFormat/>
    <w:uiPriority w:val="0"/>
    <w:pPr>
      <w:ind w:left="392" w:firstLine="0" w:firstLineChars="0"/>
    </w:pPr>
  </w:style>
  <w:style w:type="paragraph" w:customStyle="1" w:styleId="208">
    <w:name w:val="*正文泾惠渠"/>
    <w:basedOn w:val="1"/>
    <w:link w:val="209"/>
    <w:qFormat/>
    <w:uiPriority w:val="0"/>
    <w:pPr>
      <w:spacing w:line="360" w:lineRule="auto"/>
      <w:ind w:firstLine="200" w:firstLineChars="200"/>
    </w:pPr>
    <w:rPr>
      <w:rFonts w:ascii="宋体" w:hAnsi="宋体"/>
      <w:sz w:val="24"/>
    </w:rPr>
  </w:style>
  <w:style w:type="character" w:customStyle="1" w:styleId="209">
    <w:name w:val="*正文泾惠渠 Char"/>
    <w:link w:val="208"/>
    <w:qFormat/>
    <w:uiPriority w:val="0"/>
    <w:rPr>
      <w:rFonts w:ascii="宋体" w:hAnsi="宋体"/>
      <w:kern w:val="2"/>
      <w:sz w:val="24"/>
      <w:szCs w:val="24"/>
    </w:rPr>
  </w:style>
  <w:style w:type="character" w:customStyle="1" w:styleId="210">
    <w:name w:val="标题样式3 Char"/>
    <w:link w:val="211"/>
    <w:qFormat/>
    <w:uiPriority w:val="0"/>
    <w:rPr>
      <w:rFonts w:ascii="Calibri" w:hAnsi="Calibri"/>
      <w:b/>
      <w:bCs/>
      <w:sz w:val="30"/>
      <w:szCs w:val="32"/>
    </w:rPr>
  </w:style>
  <w:style w:type="paragraph" w:customStyle="1" w:styleId="211">
    <w:name w:val="标题样式3"/>
    <w:basedOn w:val="6"/>
    <w:link w:val="210"/>
    <w:qFormat/>
    <w:uiPriority w:val="0"/>
    <w:pPr>
      <w:spacing w:before="260" w:after="260" w:line="415" w:lineRule="auto"/>
      <w:ind w:left="709" w:hanging="425"/>
    </w:pPr>
    <w:rPr>
      <w:rFonts w:ascii="Calibri" w:hAnsi="Calibri"/>
      <w:kern w:val="0"/>
      <w:sz w:val="30"/>
    </w:rPr>
  </w:style>
  <w:style w:type="character" w:customStyle="1" w:styleId="212">
    <w:name w:val="正文（首行缩进两字）标题1"/>
    <w:qFormat/>
    <w:uiPriority w:val="0"/>
    <w:rPr>
      <w:rFonts w:eastAsia="宋体"/>
      <w:color w:val="000000"/>
      <w:kern w:val="2"/>
      <w:sz w:val="21"/>
      <w:szCs w:val="24"/>
      <w:lang w:val="en-US" w:eastAsia="zh-CN" w:bidi="ar-SA"/>
    </w:rPr>
  </w:style>
  <w:style w:type="character" w:customStyle="1" w:styleId="213">
    <w:name w:val="Char Char Char Char Char Char Char Char1"/>
    <w:qFormat/>
    <w:locked/>
    <w:uiPriority w:val="0"/>
    <w:rPr>
      <w:rFonts w:ascii="Tahoma" w:hAnsi="Tahoma" w:eastAsia="宋体" w:cs="Times New Roman"/>
      <w:kern w:val="0"/>
      <w:sz w:val="20"/>
      <w:szCs w:val="20"/>
    </w:rPr>
  </w:style>
  <w:style w:type="character" w:customStyle="1" w:styleId="214">
    <w:name w:val="Table Heading Char1"/>
    <w:link w:val="215"/>
    <w:qFormat/>
    <w:uiPriority w:val="0"/>
    <w:rPr>
      <w:rFonts w:ascii="Book Antiqua" w:hAnsi="Book Antiqua" w:eastAsia="黑体"/>
      <w:b/>
      <w:bCs/>
      <w:snapToGrid w:val="0"/>
      <w:sz w:val="21"/>
      <w:szCs w:val="21"/>
    </w:rPr>
  </w:style>
  <w:style w:type="paragraph" w:customStyle="1" w:styleId="215">
    <w:name w:val="Table Heading"/>
    <w:basedOn w:val="1"/>
    <w:link w:val="214"/>
    <w:qFormat/>
    <w:uiPriority w:val="0"/>
    <w:pPr>
      <w:keepNext/>
      <w:topLinePunct/>
      <w:adjustRightInd w:val="0"/>
      <w:snapToGrid w:val="0"/>
      <w:spacing w:before="80" w:after="80" w:line="240" w:lineRule="atLeast"/>
      <w:jc w:val="left"/>
    </w:pPr>
    <w:rPr>
      <w:rFonts w:ascii="Book Antiqua" w:hAnsi="Book Antiqua" w:eastAsia="黑体"/>
      <w:b/>
      <w:bCs/>
      <w:snapToGrid w:val="0"/>
      <w:kern w:val="0"/>
      <w:szCs w:val="21"/>
    </w:rPr>
  </w:style>
  <w:style w:type="character" w:customStyle="1" w:styleId="216">
    <w:name w:val="小 Char"/>
    <w:qFormat/>
    <w:uiPriority w:val="0"/>
    <w:rPr>
      <w:rFonts w:ascii="宋体" w:hAnsi="Courier New" w:cs="Courier New"/>
      <w:kern w:val="2"/>
      <w:sz w:val="21"/>
      <w:szCs w:val="21"/>
    </w:rPr>
  </w:style>
  <w:style w:type="character" w:customStyle="1" w:styleId="217">
    <w:name w:val="我的编号1 Char"/>
    <w:link w:val="218"/>
    <w:qFormat/>
    <w:uiPriority w:val="0"/>
    <w:rPr>
      <w:bCs/>
      <w:sz w:val="24"/>
      <w:szCs w:val="28"/>
      <w:lang w:val="zh-CN" w:eastAsia="en-US" w:bidi="en-US"/>
    </w:rPr>
  </w:style>
  <w:style w:type="paragraph" w:customStyle="1" w:styleId="218">
    <w:name w:val="我的编号1"/>
    <w:basedOn w:val="1"/>
    <w:link w:val="217"/>
    <w:qFormat/>
    <w:uiPriority w:val="0"/>
    <w:pPr>
      <w:widowControl/>
      <w:tabs>
        <w:tab w:val="left" w:pos="1120"/>
      </w:tabs>
      <w:spacing w:afterLines="50" w:line="360" w:lineRule="auto"/>
      <w:ind w:left="1120" w:hanging="720" w:firstLineChars="200"/>
      <w:jc w:val="left"/>
    </w:pPr>
    <w:rPr>
      <w:bCs/>
      <w:kern w:val="0"/>
      <w:sz w:val="24"/>
      <w:szCs w:val="28"/>
      <w:lang w:val="zh-CN" w:eastAsia="en-US" w:bidi="en-US"/>
    </w:rPr>
  </w:style>
  <w:style w:type="character" w:customStyle="1" w:styleId="219">
    <w:name w:val="表格标题 Char"/>
    <w:link w:val="220"/>
    <w:qFormat/>
    <w:uiPriority w:val="0"/>
    <w:rPr>
      <w:rFonts w:eastAsia="黑体"/>
      <w:bCs/>
      <w:sz w:val="18"/>
      <w:lang w:val="en-US" w:eastAsia="zh-CN" w:bidi="ar-SA"/>
    </w:rPr>
  </w:style>
  <w:style w:type="paragraph" w:customStyle="1" w:styleId="220">
    <w:name w:val="表格标题"/>
    <w:next w:val="1"/>
    <w:link w:val="219"/>
    <w:qFormat/>
    <w:uiPriority w:val="0"/>
    <w:pPr>
      <w:widowControl w:val="0"/>
      <w:jc w:val="center"/>
    </w:pPr>
    <w:rPr>
      <w:rFonts w:ascii="Times New Roman" w:hAnsi="Times New Roman" w:eastAsia="黑体" w:cs="Times New Roman"/>
      <w:bCs/>
      <w:sz w:val="18"/>
      <w:lang w:val="en-US" w:eastAsia="zh-CN" w:bidi="ar-SA"/>
    </w:rPr>
  </w:style>
  <w:style w:type="character" w:customStyle="1" w:styleId="221">
    <w:name w:val="正文文本缩进 Char1"/>
    <w:qFormat/>
    <w:uiPriority w:val="0"/>
    <w:rPr>
      <w:sz w:val="21"/>
      <w:szCs w:val="24"/>
    </w:rPr>
  </w:style>
  <w:style w:type="character" w:customStyle="1" w:styleId="222">
    <w:name w:val="Chapter X.X.X. Char Char"/>
    <w:qFormat/>
    <w:uiPriority w:val="0"/>
    <w:rPr>
      <w:rFonts w:eastAsia="宋体"/>
      <w:b/>
      <w:bCs/>
      <w:kern w:val="2"/>
      <w:sz w:val="32"/>
      <w:szCs w:val="32"/>
      <w:lang w:val="en-US" w:eastAsia="zh-CN" w:bidi="ar-SA"/>
    </w:rPr>
  </w:style>
  <w:style w:type="character" w:customStyle="1" w:styleId="223">
    <w:name w:val="批注主题 Char"/>
    <w:link w:val="84"/>
    <w:qFormat/>
    <w:uiPriority w:val="0"/>
    <w:rPr>
      <w:b/>
      <w:bCs/>
      <w:kern w:val="2"/>
      <w:sz w:val="21"/>
      <w:szCs w:val="24"/>
    </w:rPr>
  </w:style>
  <w:style w:type="character" w:customStyle="1" w:styleId="224">
    <w:name w:val="list bullet Char"/>
    <w:link w:val="225"/>
    <w:qFormat/>
    <w:uiPriority w:val="0"/>
    <w:rPr>
      <w:kern w:val="2"/>
      <w:sz w:val="21"/>
      <w:szCs w:val="24"/>
    </w:rPr>
  </w:style>
  <w:style w:type="paragraph" w:customStyle="1" w:styleId="225">
    <w:name w:val="列表项目符号1"/>
    <w:link w:val="224"/>
    <w:qFormat/>
    <w:uiPriority w:val="0"/>
    <w:pPr>
      <w:tabs>
        <w:tab w:val="left" w:pos="1247"/>
      </w:tabs>
      <w:spacing w:before="156" w:after="156"/>
      <w:ind w:left="1247" w:hanging="340"/>
    </w:pPr>
    <w:rPr>
      <w:rFonts w:ascii="Times New Roman" w:hAnsi="Times New Roman" w:eastAsia="宋体" w:cs="Times New Roman"/>
      <w:kern w:val="2"/>
      <w:sz w:val="21"/>
      <w:szCs w:val="24"/>
      <w:lang w:val="en-US" w:eastAsia="zh-CN" w:bidi="ar-SA"/>
    </w:rPr>
  </w:style>
  <w:style w:type="character" w:customStyle="1" w:styleId="226">
    <w:name w:val="表名1 Char"/>
    <w:link w:val="227"/>
    <w:qFormat/>
    <w:uiPriority w:val="0"/>
    <w:rPr>
      <w:kern w:val="21"/>
      <w:sz w:val="18"/>
    </w:rPr>
  </w:style>
  <w:style w:type="paragraph" w:customStyle="1" w:styleId="227">
    <w:name w:val="表名1"/>
    <w:basedOn w:val="1"/>
    <w:link w:val="226"/>
    <w:qFormat/>
    <w:uiPriority w:val="0"/>
    <w:pPr>
      <w:widowControl/>
      <w:tabs>
        <w:tab w:val="left" w:leader="dot" w:pos="1701"/>
        <w:tab w:val="left" w:pos="9072"/>
      </w:tabs>
      <w:snapToGrid w:val="0"/>
      <w:spacing w:before="360" w:after="120" w:line="360" w:lineRule="atLeast"/>
      <w:ind w:left="1701"/>
      <w:jc w:val="center"/>
    </w:pPr>
    <w:rPr>
      <w:kern w:val="21"/>
      <w:sz w:val="18"/>
      <w:szCs w:val="20"/>
    </w:rPr>
  </w:style>
  <w:style w:type="character" w:customStyle="1" w:styleId="228">
    <w:name w:val="Char Char9"/>
    <w:qFormat/>
    <w:uiPriority w:val="0"/>
    <w:rPr>
      <w:rFonts w:ascii="Cambria" w:hAnsi="Cambria" w:eastAsia="宋体"/>
      <w:b/>
      <w:bCs/>
      <w:kern w:val="2"/>
      <w:sz w:val="32"/>
      <w:szCs w:val="32"/>
      <w:lang w:val="en-US" w:eastAsia="zh-CN" w:bidi="ar-SA"/>
    </w:rPr>
  </w:style>
  <w:style w:type="character" w:customStyle="1" w:styleId="229">
    <w:name w:val="Char Char91"/>
    <w:qFormat/>
    <w:uiPriority w:val="0"/>
    <w:rPr>
      <w:rFonts w:ascii="Cambria" w:hAnsi="Cambria" w:eastAsia="宋体"/>
      <w:b/>
      <w:bCs/>
      <w:kern w:val="2"/>
      <w:sz w:val="32"/>
      <w:szCs w:val="32"/>
      <w:lang w:val="en-US" w:eastAsia="zh-CN" w:bidi="ar-SA"/>
    </w:rPr>
  </w:style>
  <w:style w:type="character" w:customStyle="1" w:styleId="230">
    <w:name w:val="签名 Char"/>
    <w:basedOn w:val="98"/>
    <w:link w:val="58"/>
    <w:qFormat/>
    <w:uiPriority w:val="0"/>
    <w:rPr>
      <w:rFonts w:eastAsia="仿宋_GB2312"/>
      <w:sz w:val="24"/>
    </w:rPr>
  </w:style>
  <w:style w:type="character" w:customStyle="1" w:styleId="231">
    <w:name w:val="泾惠渠标题1 Char"/>
    <w:link w:val="232"/>
    <w:qFormat/>
    <w:uiPriority w:val="0"/>
    <w:rPr>
      <w:rFonts w:ascii="Arial" w:hAnsi="Arial"/>
      <w:b/>
      <w:bCs/>
      <w:smallCaps/>
      <w:spacing w:val="10"/>
      <w:kern w:val="20"/>
      <w:sz w:val="44"/>
      <w:szCs w:val="44"/>
    </w:rPr>
  </w:style>
  <w:style w:type="paragraph" w:customStyle="1" w:styleId="232">
    <w:name w:val="泾惠渠标题1"/>
    <w:basedOn w:val="40"/>
    <w:link w:val="231"/>
    <w:qFormat/>
    <w:uiPriority w:val="0"/>
    <w:pPr>
      <w:keepNext/>
      <w:widowControl/>
      <w:pBdr>
        <w:bottom w:val="single" w:color="auto" w:sz="8" w:space="6"/>
      </w:pBdr>
      <w:spacing w:after="120"/>
      <w:ind w:left="420" w:hanging="420"/>
      <w:jc w:val="center"/>
      <w:outlineLvl w:val="0"/>
    </w:pPr>
    <w:rPr>
      <w:rFonts w:ascii="Arial" w:hAnsi="Arial"/>
      <w:b/>
      <w:bCs/>
      <w:smallCaps/>
      <w:spacing w:val="10"/>
      <w:kern w:val="20"/>
      <w:sz w:val="44"/>
      <w:szCs w:val="44"/>
    </w:rPr>
  </w:style>
  <w:style w:type="character" w:customStyle="1" w:styleId="233">
    <w:name w:val="纯文本 Char"/>
    <w:basedOn w:val="98"/>
    <w:link w:val="40"/>
    <w:qFormat/>
    <w:uiPriority w:val="0"/>
    <w:rPr>
      <w:rFonts w:ascii="宋体" w:hAnsi="Courier New"/>
      <w:spacing w:val="5"/>
      <w:sz w:val="21"/>
    </w:rPr>
  </w:style>
  <w:style w:type="character" w:customStyle="1" w:styleId="234">
    <w:name w:val="标题 3 Char Char1"/>
    <w:semiHidden/>
    <w:qFormat/>
    <w:uiPriority w:val="0"/>
    <w:rPr>
      <w:rFonts w:eastAsia="宋体"/>
      <w:b/>
      <w:bCs/>
      <w:kern w:val="2"/>
      <w:sz w:val="32"/>
      <w:szCs w:val="30"/>
      <w:lang w:val="en-US" w:eastAsia="zh-CN" w:bidi="ar-SA"/>
    </w:rPr>
  </w:style>
  <w:style w:type="character" w:customStyle="1" w:styleId="235">
    <w:name w:val="ZC正文 Char"/>
    <w:link w:val="236"/>
    <w:qFormat/>
    <w:uiPriority w:val="0"/>
    <w:rPr>
      <w:rFonts w:ascii="Calibri" w:hAnsi="Calibri" w:eastAsia="仿宋_GB2312"/>
      <w:kern w:val="2"/>
      <w:sz w:val="24"/>
      <w:szCs w:val="21"/>
      <w:lang w:val="en-US" w:eastAsia="zh-CN" w:bidi="ar-SA"/>
    </w:rPr>
  </w:style>
  <w:style w:type="paragraph" w:customStyle="1" w:styleId="236">
    <w:name w:val="ZC正文"/>
    <w:link w:val="235"/>
    <w:autoRedefine/>
    <w:qFormat/>
    <w:uiPriority w:val="0"/>
    <w:pPr>
      <w:spacing w:line="360" w:lineRule="auto"/>
      <w:ind w:firstLine="200" w:firstLineChars="200"/>
    </w:pPr>
    <w:rPr>
      <w:rFonts w:ascii="Calibri" w:hAnsi="Calibri" w:eastAsia="仿宋_GB2312" w:cs="Times New Roman"/>
      <w:kern w:val="2"/>
      <w:sz w:val="24"/>
      <w:szCs w:val="21"/>
      <w:lang w:val="en-US" w:eastAsia="zh-CN" w:bidi="ar-SA"/>
    </w:rPr>
  </w:style>
  <w:style w:type="character" w:customStyle="1" w:styleId="237">
    <w:name w:val="注释标题 Char"/>
    <w:basedOn w:val="98"/>
    <w:link w:val="18"/>
    <w:autoRedefine/>
    <w:qFormat/>
    <w:uiPriority w:val="0"/>
    <w:rPr>
      <w:kern w:val="2"/>
      <w:sz w:val="24"/>
      <w:szCs w:val="24"/>
    </w:rPr>
  </w:style>
  <w:style w:type="character" w:customStyle="1" w:styleId="238">
    <w:name w:val="普通文字 Char"/>
    <w:basedOn w:val="98"/>
    <w:autoRedefine/>
    <w:qFormat/>
    <w:uiPriority w:val="0"/>
    <w:rPr>
      <w:rFonts w:ascii="宋体" w:hAnsi="Courier New"/>
      <w:spacing w:val="5"/>
      <w:sz w:val="21"/>
    </w:rPr>
  </w:style>
  <w:style w:type="character" w:customStyle="1" w:styleId="239">
    <w:name w:val="日期 Char"/>
    <w:basedOn w:val="98"/>
    <w:link w:val="50"/>
    <w:autoRedefine/>
    <w:qFormat/>
    <w:uiPriority w:val="0"/>
    <w:rPr>
      <w:kern w:val="2"/>
      <w:sz w:val="21"/>
      <w:szCs w:val="24"/>
    </w:rPr>
  </w:style>
  <w:style w:type="character" w:customStyle="1" w:styleId="240">
    <w:name w:val="样式 Char Char"/>
    <w:basedOn w:val="98"/>
    <w:link w:val="241"/>
    <w:autoRedefine/>
    <w:qFormat/>
    <w:uiPriority w:val="0"/>
    <w:rPr>
      <w:rFonts w:ascii="宋体" w:hAnsi="宋体" w:cs="宋体"/>
      <w:sz w:val="24"/>
      <w:szCs w:val="24"/>
      <w:lang w:val="en-US" w:eastAsia="zh-CN" w:bidi="ar-SA"/>
    </w:rPr>
  </w:style>
  <w:style w:type="paragraph" w:customStyle="1" w:styleId="241">
    <w:name w:val="样式"/>
    <w:link w:val="240"/>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42">
    <w:name w:val="Z_Chapter Label Char"/>
    <w:autoRedefine/>
    <w:qFormat/>
    <w:uiPriority w:val="0"/>
    <w:rPr>
      <w:rFonts w:ascii="Arial" w:hAnsi="Arial" w:eastAsia="宋体"/>
      <w:b/>
      <w:color w:val="005BAB"/>
      <w:spacing w:val="56"/>
      <w:kern w:val="32"/>
      <w:sz w:val="28"/>
      <w:u w:val="single"/>
      <w:lang w:val="en-US" w:eastAsia="en-US" w:bidi="ar-SA"/>
    </w:rPr>
  </w:style>
  <w:style w:type="character" w:customStyle="1" w:styleId="243">
    <w:name w:val="文档结构图 Char"/>
    <w:basedOn w:val="98"/>
    <w:link w:val="27"/>
    <w:autoRedefine/>
    <w:qFormat/>
    <w:uiPriority w:val="99"/>
    <w:rPr>
      <w:rFonts w:ascii="宋体"/>
      <w:kern w:val="2"/>
      <w:sz w:val="18"/>
      <w:szCs w:val="18"/>
    </w:rPr>
  </w:style>
  <w:style w:type="character" w:customStyle="1" w:styleId="244">
    <w:name w:val="不明显强调1"/>
    <w:autoRedefine/>
    <w:qFormat/>
    <w:uiPriority w:val="0"/>
    <w:rPr>
      <w:i/>
      <w:iCs/>
      <w:color w:val="808080"/>
    </w:rPr>
  </w:style>
  <w:style w:type="character" w:customStyle="1" w:styleId="245">
    <w:name w:val="正文文本 + Batang"/>
    <w:autoRedefine/>
    <w:qFormat/>
    <w:uiPriority w:val="0"/>
    <w:rPr>
      <w:rFonts w:ascii="Batang" w:hAnsi="Batang" w:eastAsia="Batang" w:cs="Batang"/>
      <w:color w:val="000000"/>
      <w:spacing w:val="-7"/>
      <w:w w:val="100"/>
      <w:position w:val="0"/>
      <w:sz w:val="16"/>
      <w:szCs w:val="16"/>
      <w:u w:val="none"/>
      <w:shd w:val="clear" w:color="auto" w:fill="FFFFFF"/>
      <w:lang w:val="en-US"/>
    </w:rPr>
  </w:style>
  <w:style w:type="character" w:customStyle="1" w:styleId="246">
    <w:name w:val="页脚 Char"/>
    <w:basedOn w:val="98"/>
    <w:link w:val="55"/>
    <w:autoRedefine/>
    <w:qFormat/>
    <w:uiPriority w:val="99"/>
    <w:rPr>
      <w:rFonts w:eastAsia="宋体"/>
      <w:kern w:val="2"/>
      <w:sz w:val="18"/>
      <w:szCs w:val="18"/>
    </w:rPr>
  </w:style>
  <w:style w:type="character" w:customStyle="1" w:styleId="247">
    <w:name w:val="第*章 Char"/>
    <w:basedOn w:val="98"/>
    <w:autoRedefine/>
    <w:qFormat/>
    <w:uiPriority w:val="0"/>
    <w:rPr>
      <w:rFonts w:ascii="Arial" w:hAnsi="Arial" w:eastAsia="黑体"/>
      <w:b/>
      <w:bCs/>
      <w:kern w:val="2"/>
      <w:sz w:val="32"/>
      <w:szCs w:val="32"/>
      <w:lang w:val="en-US" w:eastAsia="zh-CN" w:bidi="ar-SA"/>
    </w:rPr>
  </w:style>
  <w:style w:type="character" w:customStyle="1" w:styleId="248">
    <w:name w:val="x文 Char Char"/>
    <w:basedOn w:val="98"/>
    <w:link w:val="249"/>
    <w:autoRedefine/>
    <w:qFormat/>
    <w:uiPriority w:val="0"/>
    <w:rPr>
      <w:color w:val="000000"/>
      <w:kern w:val="2"/>
      <w:sz w:val="24"/>
      <w:szCs w:val="24"/>
    </w:rPr>
  </w:style>
  <w:style w:type="paragraph" w:customStyle="1" w:styleId="249">
    <w:name w:val="x文"/>
    <w:basedOn w:val="1"/>
    <w:link w:val="248"/>
    <w:autoRedefine/>
    <w:qFormat/>
    <w:uiPriority w:val="0"/>
    <w:pPr>
      <w:snapToGrid w:val="0"/>
      <w:spacing w:line="360" w:lineRule="auto"/>
      <w:ind w:firstLine="567" w:firstLineChars="270"/>
      <w:jc w:val="left"/>
    </w:pPr>
    <w:rPr>
      <w:color w:val="000000"/>
      <w:sz w:val="24"/>
    </w:rPr>
  </w:style>
  <w:style w:type="character" w:customStyle="1" w:styleId="250">
    <w:name w:val="样式 Char"/>
    <w:basedOn w:val="98"/>
    <w:autoRedefine/>
    <w:qFormat/>
    <w:uiPriority w:val="0"/>
    <w:rPr>
      <w:rFonts w:ascii="宋体" w:hAnsi="宋体" w:cs="宋体"/>
      <w:sz w:val="24"/>
      <w:szCs w:val="24"/>
      <w:lang w:val="en-US" w:eastAsia="zh-CN" w:bidi="ar-SA"/>
    </w:rPr>
  </w:style>
  <w:style w:type="character" w:customStyle="1" w:styleId="251">
    <w:name w:val="apple-style-span"/>
    <w:basedOn w:val="98"/>
    <w:autoRedefine/>
    <w:qFormat/>
    <w:uiPriority w:val="0"/>
  </w:style>
  <w:style w:type="character" w:customStyle="1" w:styleId="252">
    <w:name w:val="Z_Chapter Number Char"/>
    <w:autoRedefine/>
    <w:qFormat/>
    <w:uiPriority w:val="0"/>
    <w:rPr>
      <w:rFonts w:ascii="Arial" w:hAnsi="Arial" w:eastAsia="宋体"/>
      <w:b/>
      <w:color w:val="005BAB"/>
      <w:spacing w:val="56"/>
      <w:kern w:val="32"/>
      <w:sz w:val="52"/>
      <w:u w:val="single"/>
      <w:lang w:val="en-US" w:eastAsia="en-US" w:bidi="ar-SA"/>
    </w:rPr>
  </w:style>
  <w:style w:type="character" w:customStyle="1" w:styleId="253">
    <w:name w:val="正文 首行缩进:  2 字符 Char Char"/>
    <w:link w:val="254"/>
    <w:autoRedefine/>
    <w:qFormat/>
    <w:uiPriority w:val="0"/>
    <w:rPr>
      <w:kern w:val="2"/>
      <w:sz w:val="24"/>
    </w:rPr>
  </w:style>
  <w:style w:type="paragraph" w:customStyle="1" w:styleId="254">
    <w:name w:val="正文 首行缩进:  2 字符 Char"/>
    <w:basedOn w:val="1"/>
    <w:link w:val="253"/>
    <w:autoRedefine/>
    <w:qFormat/>
    <w:uiPriority w:val="0"/>
    <w:pPr>
      <w:spacing w:line="360" w:lineRule="auto"/>
      <w:ind w:firstLine="480"/>
    </w:pPr>
    <w:rPr>
      <w:sz w:val="24"/>
      <w:szCs w:val="20"/>
    </w:rPr>
  </w:style>
  <w:style w:type="character" w:customStyle="1" w:styleId="255">
    <w:name w:val="题注 Char"/>
    <w:link w:val="23"/>
    <w:autoRedefine/>
    <w:qFormat/>
    <w:uiPriority w:val="35"/>
    <w:rPr>
      <w:rFonts w:ascii="Arial" w:hAnsi="Arial" w:eastAsia="黑体"/>
      <w:kern w:val="2"/>
      <w:sz w:val="21"/>
      <w:szCs w:val="21"/>
      <w:lang w:val="en-US" w:eastAsia="zh-CN" w:bidi="ar-SA"/>
    </w:rPr>
  </w:style>
  <w:style w:type="character" w:customStyle="1" w:styleId="256">
    <w:name w:val="样式1 Char Char"/>
    <w:link w:val="257"/>
    <w:autoRedefine/>
    <w:qFormat/>
    <w:uiPriority w:val="0"/>
    <w:rPr>
      <w:rFonts w:ascii="宋体" w:hAnsi="宋体"/>
      <w:kern w:val="2"/>
      <w:sz w:val="21"/>
      <w:szCs w:val="21"/>
    </w:rPr>
  </w:style>
  <w:style w:type="paragraph" w:customStyle="1" w:styleId="257">
    <w:name w:val="样式1"/>
    <w:basedOn w:val="1"/>
    <w:next w:val="7"/>
    <w:link w:val="256"/>
    <w:autoRedefine/>
    <w:qFormat/>
    <w:uiPriority w:val="0"/>
    <w:pPr>
      <w:spacing w:line="360" w:lineRule="auto"/>
      <w:ind w:firstLine="420" w:firstLineChars="200"/>
    </w:pPr>
    <w:rPr>
      <w:rFonts w:ascii="宋体" w:hAnsi="宋体"/>
      <w:szCs w:val="21"/>
    </w:rPr>
  </w:style>
  <w:style w:type="character" w:customStyle="1" w:styleId="258">
    <w:name w:val="正文样式 Char"/>
    <w:link w:val="259"/>
    <w:autoRedefine/>
    <w:qFormat/>
    <w:uiPriority w:val="0"/>
    <w:rPr>
      <w:sz w:val="24"/>
      <w:szCs w:val="24"/>
    </w:rPr>
  </w:style>
  <w:style w:type="paragraph" w:customStyle="1" w:styleId="259">
    <w:name w:val="正文样式"/>
    <w:basedOn w:val="1"/>
    <w:link w:val="258"/>
    <w:autoRedefine/>
    <w:qFormat/>
    <w:uiPriority w:val="0"/>
    <w:pPr>
      <w:spacing w:beforeLines="50" w:afterLines="50" w:line="360" w:lineRule="auto"/>
      <w:ind w:firstLine="480" w:firstLineChars="200"/>
    </w:pPr>
    <w:rPr>
      <w:kern w:val="0"/>
      <w:sz w:val="24"/>
    </w:rPr>
  </w:style>
  <w:style w:type="character" w:customStyle="1" w:styleId="260">
    <w:name w:val="泾惠渠标题2 Char"/>
    <w:link w:val="261"/>
    <w:autoRedefine/>
    <w:qFormat/>
    <w:uiPriority w:val="0"/>
    <w:rPr>
      <w:rFonts w:ascii="Arial" w:hAnsi="Arial"/>
      <w:b/>
      <w:bCs/>
      <w:color w:val="000000"/>
      <w:spacing w:val="10"/>
      <w:kern w:val="28"/>
      <w:sz w:val="28"/>
      <w:szCs w:val="28"/>
    </w:rPr>
  </w:style>
  <w:style w:type="paragraph" w:customStyle="1" w:styleId="261">
    <w:name w:val="泾惠渠标题2"/>
    <w:basedOn w:val="5"/>
    <w:link w:val="260"/>
    <w:autoRedefine/>
    <w:qFormat/>
    <w:uiPriority w:val="0"/>
    <w:pPr>
      <w:keepLines w:val="0"/>
      <w:widowControl/>
      <w:tabs>
        <w:tab w:val="left" w:pos="360"/>
      </w:tabs>
      <w:spacing w:before="240" w:after="160" w:line="360" w:lineRule="auto"/>
      <w:ind w:left="450" w:hanging="450"/>
      <w:jc w:val="left"/>
    </w:pPr>
    <w:rPr>
      <w:color w:val="000000"/>
      <w:spacing w:val="10"/>
      <w:kern w:val="28"/>
      <w:sz w:val="28"/>
      <w:szCs w:val="28"/>
    </w:rPr>
  </w:style>
  <w:style w:type="character" w:customStyle="1" w:styleId="262">
    <w:name w:val="A题注[表格图片] Char"/>
    <w:link w:val="263"/>
    <w:autoRedefine/>
    <w:qFormat/>
    <w:uiPriority w:val="0"/>
    <w:rPr>
      <w:rFonts w:ascii="宋体" w:hAnsi="宋体"/>
      <w:kern w:val="2"/>
      <w:sz w:val="21"/>
    </w:rPr>
  </w:style>
  <w:style w:type="paragraph" w:customStyle="1" w:styleId="263">
    <w:name w:val="A题注[表格图片]"/>
    <w:basedOn w:val="23"/>
    <w:link w:val="262"/>
    <w:autoRedefine/>
    <w:qFormat/>
    <w:uiPriority w:val="0"/>
    <w:pPr>
      <w:widowControl w:val="0"/>
      <w:spacing w:beforeLines="0" w:afterLines="0"/>
    </w:pPr>
    <w:rPr>
      <w:rFonts w:ascii="宋体" w:hAnsi="宋体" w:eastAsia="宋体"/>
      <w:szCs w:val="20"/>
    </w:rPr>
  </w:style>
  <w:style w:type="character" w:customStyle="1" w:styleId="264">
    <w:name w:val="Default Char"/>
    <w:autoRedefine/>
    <w:qFormat/>
    <w:uiPriority w:val="99"/>
    <w:rPr>
      <w:rFonts w:ascii="黑体" w:eastAsia="黑体" w:cs="黑体"/>
      <w:color w:val="000000"/>
      <w:sz w:val="24"/>
      <w:szCs w:val="24"/>
      <w:lang w:bidi="hi-IN"/>
    </w:rPr>
  </w:style>
  <w:style w:type="character" w:customStyle="1" w:styleId="265">
    <w:name w:val="畅通工程项目建议书正文 Char"/>
    <w:link w:val="266"/>
    <w:autoRedefine/>
    <w:qFormat/>
    <w:uiPriority w:val="0"/>
    <w:rPr>
      <w:sz w:val="24"/>
      <w:szCs w:val="32"/>
    </w:rPr>
  </w:style>
  <w:style w:type="paragraph" w:customStyle="1" w:styleId="266">
    <w:name w:val="畅通工程项目建议书正文"/>
    <w:basedOn w:val="1"/>
    <w:link w:val="265"/>
    <w:autoRedefine/>
    <w:qFormat/>
    <w:uiPriority w:val="0"/>
    <w:pPr>
      <w:spacing w:line="360" w:lineRule="auto"/>
      <w:ind w:firstLine="200" w:firstLineChars="200"/>
    </w:pPr>
    <w:rPr>
      <w:kern w:val="0"/>
      <w:sz w:val="24"/>
      <w:szCs w:val="32"/>
    </w:rPr>
  </w:style>
  <w:style w:type="character" w:customStyle="1" w:styleId="267">
    <w:name w:val="Content Char"/>
    <w:link w:val="268"/>
    <w:autoRedefine/>
    <w:qFormat/>
    <w:uiPriority w:val="0"/>
    <w:rPr>
      <w:rFonts w:ascii="宋体" w:hAnsi="宋体"/>
      <w:bCs/>
      <w:sz w:val="21"/>
      <w:szCs w:val="21"/>
    </w:rPr>
  </w:style>
  <w:style w:type="paragraph" w:customStyle="1" w:styleId="268">
    <w:name w:val="Content"/>
    <w:basedOn w:val="1"/>
    <w:link w:val="267"/>
    <w:autoRedefine/>
    <w:qFormat/>
    <w:uiPriority w:val="0"/>
    <w:pPr>
      <w:widowControl/>
      <w:adjustRightInd w:val="0"/>
      <w:spacing w:before="240" w:after="120" w:line="360" w:lineRule="auto"/>
      <w:ind w:firstLine="540"/>
      <w:jc w:val="left"/>
    </w:pPr>
    <w:rPr>
      <w:rFonts w:ascii="宋体" w:hAnsi="宋体"/>
      <w:bCs/>
      <w:kern w:val="0"/>
      <w:szCs w:val="21"/>
    </w:rPr>
  </w:style>
  <w:style w:type="character" w:customStyle="1" w:styleId="269">
    <w:name w:val="MM Topic 2 Char"/>
    <w:link w:val="270"/>
    <w:autoRedefine/>
    <w:qFormat/>
    <w:uiPriority w:val="0"/>
    <w:rPr>
      <w:rFonts w:ascii="Cambria" w:hAnsi="Cambria"/>
      <w:b/>
      <w:bCs/>
      <w:kern w:val="2"/>
      <w:sz w:val="32"/>
      <w:szCs w:val="32"/>
    </w:rPr>
  </w:style>
  <w:style w:type="paragraph" w:customStyle="1" w:styleId="270">
    <w:name w:val="MM Topic 2"/>
    <w:basedOn w:val="5"/>
    <w:link w:val="269"/>
    <w:autoRedefine/>
    <w:qFormat/>
    <w:uiPriority w:val="0"/>
    <w:pPr>
      <w:spacing w:line="416" w:lineRule="auto"/>
      <w:jc w:val="both"/>
    </w:pPr>
    <w:rPr>
      <w:rFonts w:ascii="Cambria" w:hAnsi="Cambria"/>
      <w:sz w:val="32"/>
    </w:rPr>
  </w:style>
  <w:style w:type="character" w:customStyle="1" w:styleId="271">
    <w:name w:val="MM Topic 5 Char"/>
    <w:link w:val="272"/>
    <w:autoRedefine/>
    <w:qFormat/>
    <w:uiPriority w:val="0"/>
    <w:rPr>
      <w:rFonts w:ascii="Calibri" w:hAnsi="Calibri"/>
      <w:b/>
      <w:bCs/>
      <w:kern w:val="2"/>
      <w:sz w:val="28"/>
      <w:szCs w:val="28"/>
    </w:rPr>
  </w:style>
  <w:style w:type="paragraph" w:customStyle="1" w:styleId="272">
    <w:name w:val="MM Topic 5"/>
    <w:basedOn w:val="8"/>
    <w:link w:val="271"/>
    <w:autoRedefine/>
    <w:qFormat/>
    <w:uiPriority w:val="0"/>
    <w:pPr>
      <w:tabs>
        <w:tab w:val="clear" w:pos="1008"/>
      </w:tabs>
      <w:ind w:firstLine="200" w:firstLineChars="200"/>
    </w:pPr>
    <w:rPr>
      <w:rFonts w:ascii="Calibri" w:hAnsi="Calibri"/>
      <w:bCs/>
      <w:szCs w:val="28"/>
    </w:rPr>
  </w:style>
  <w:style w:type="character" w:customStyle="1" w:styleId="273">
    <w:name w:val="MM Title Char"/>
    <w:link w:val="274"/>
    <w:autoRedefine/>
    <w:qFormat/>
    <w:uiPriority w:val="0"/>
    <w:rPr>
      <w:rFonts w:ascii="Cambria" w:hAnsi="Cambria"/>
      <w:b/>
      <w:bCs/>
      <w:kern w:val="2"/>
      <w:sz w:val="32"/>
      <w:szCs w:val="32"/>
    </w:rPr>
  </w:style>
  <w:style w:type="paragraph" w:customStyle="1" w:styleId="274">
    <w:name w:val="MM Title"/>
    <w:basedOn w:val="83"/>
    <w:link w:val="273"/>
    <w:autoRedefine/>
    <w:qFormat/>
    <w:uiPriority w:val="0"/>
  </w:style>
  <w:style w:type="character" w:customStyle="1" w:styleId="275">
    <w:name w:val="标题 Char"/>
    <w:basedOn w:val="98"/>
    <w:link w:val="83"/>
    <w:autoRedefine/>
    <w:qFormat/>
    <w:uiPriority w:val="10"/>
    <w:rPr>
      <w:rFonts w:ascii="Cambria" w:hAnsi="Cambria"/>
      <w:b/>
      <w:bCs/>
      <w:kern w:val="2"/>
      <w:sz w:val="32"/>
      <w:szCs w:val="32"/>
    </w:rPr>
  </w:style>
  <w:style w:type="character" w:customStyle="1" w:styleId="276">
    <w:name w:val="文档正文 Char"/>
    <w:link w:val="277"/>
    <w:autoRedefine/>
    <w:qFormat/>
    <w:locked/>
    <w:uiPriority w:val="0"/>
    <w:rPr>
      <w:sz w:val="24"/>
    </w:rPr>
  </w:style>
  <w:style w:type="paragraph" w:customStyle="1" w:styleId="277">
    <w:name w:val="文档正文"/>
    <w:basedOn w:val="1"/>
    <w:link w:val="276"/>
    <w:autoRedefine/>
    <w:qFormat/>
    <w:uiPriority w:val="0"/>
    <w:pPr>
      <w:wordWrap w:val="0"/>
      <w:spacing w:before="156" w:after="156" w:line="360" w:lineRule="auto"/>
      <w:ind w:firstLine="480" w:firstLineChars="200"/>
    </w:pPr>
    <w:rPr>
      <w:kern w:val="0"/>
      <w:sz w:val="24"/>
      <w:szCs w:val="20"/>
    </w:rPr>
  </w:style>
  <w:style w:type="character" w:customStyle="1" w:styleId="278">
    <w:name w:val="content1"/>
    <w:autoRedefine/>
    <w:qFormat/>
    <w:uiPriority w:val="0"/>
    <w:rPr>
      <w:spacing w:val="360"/>
      <w:sz w:val="18"/>
      <w:szCs w:val="18"/>
    </w:rPr>
  </w:style>
  <w:style w:type="character" w:customStyle="1" w:styleId="279">
    <w:name w:val="正文文本 Char Char"/>
    <w:autoRedefine/>
    <w:qFormat/>
    <w:uiPriority w:val="0"/>
    <w:rPr>
      <w:rFonts w:eastAsia="宋体"/>
      <w:kern w:val="2"/>
      <w:sz w:val="21"/>
      <w:szCs w:val="24"/>
      <w:lang w:val="en-US" w:eastAsia="zh-CN" w:bidi="ar-SA"/>
    </w:rPr>
  </w:style>
  <w:style w:type="character" w:customStyle="1" w:styleId="280">
    <w:name w:val="标题3 Char"/>
    <w:link w:val="281"/>
    <w:autoRedefine/>
    <w:qFormat/>
    <w:uiPriority w:val="0"/>
    <w:rPr>
      <w:rFonts w:ascii="Calibri" w:hAnsi="Calibri"/>
      <w:b/>
      <w:bCs/>
      <w:kern w:val="2"/>
      <w:sz w:val="32"/>
      <w:szCs w:val="32"/>
    </w:rPr>
  </w:style>
  <w:style w:type="paragraph" w:customStyle="1" w:styleId="281">
    <w:name w:val="标题3"/>
    <w:basedOn w:val="6"/>
    <w:link w:val="280"/>
    <w:autoRedefine/>
    <w:qFormat/>
    <w:uiPriority w:val="0"/>
    <w:pPr>
      <w:spacing w:before="260" w:after="260" w:line="416" w:lineRule="auto"/>
      <w:ind w:left="720" w:hanging="432"/>
    </w:pPr>
    <w:rPr>
      <w:rFonts w:ascii="Calibri" w:hAnsi="Calibri"/>
      <w:sz w:val="32"/>
    </w:rPr>
  </w:style>
  <w:style w:type="character" w:customStyle="1" w:styleId="282">
    <w:name w:val="text1"/>
    <w:autoRedefine/>
    <w:qFormat/>
    <w:uiPriority w:val="0"/>
    <w:rPr>
      <w:spacing w:val="390"/>
      <w:u w:val="none"/>
    </w:rPr>
  </w:style>
  <w:style w:type="character" w:customStyle="1" w:styleId="283">
    <w:name w:val="目录4 Char"/>
    <w:link w:val="284"/>
    <w:autoRedefine/>
    <w:qFormat/>
    <w:uiPriority w:val="0"/>
    <w:rPr>
      <w:rFonts w:ascii="Arial" w:hAnsi="Arial"/>
      <w:b/>
      <w:bCs/>
      <w:sz w:val="21"/>
      <w:szCs w:val="21"/>
      <w:lang w:val="pt-BR"/>
    </w:rPr>
  </w:style>
  <w:style w:type="paragraph" w:customStyle="1" w:styleId="284">
    <w:name w:val="目录4"/>
    <w:basedOn w:val="281"/>
    <w:link w:val="283"/>
    <w:autoRedefine/>
    <w:qFormat/>
    <w:uiPriority w:val="0"/>
    <w:pPr>
      <w:keepLines w:val="0"/>
      <w:widowControl/>
      <w:tabs>
        <w:tab w:val="left" w:pos="851"/>
      </w:tabs>
      <w:spacing w:before="240" w:after="240" w:line="360" w:lineRule="auto"/>
      <w:ind w:left="851" w:hanging="851"/>
      <w:jc w:val="left"/>
      <w:outlineLvl w:val="3"/>
    </w:pPr>
    <w:rPr>
      <w:rFonts w:ascii="Arial" w:hAnsi="Arial"/>
      <w:kern w:val="0"/>
      <w:sz w:val="21"/>
      <w:szCs w:val="21"/>
      <w:lang w:val="pt-BR"/>
    </w:rPr>
  </w:style>
  <w:style w:type="character" w:customStyle="1" w:styleId="285">
    <w:name w:val="明显参考1"/>
    <w:autoRedefine/>
    <w:qFormat/>
    <w:uiPriority w:val="32"/>
    <w:rPr>
      <w:b/>
      <w:bCs/>
      <w:smallCaps/>
      <w:color w:val="C0504D"/>
      <w:spacing w:val="5"/>
      <w:u w:val="single"/>
    </w:rPr>
  </w:style>
  <w:style w:type="character" w:customStyle="1" w:styleId="286">
    <w:name w:val="Char Char Char Char Char Char Ch"/>
    <w:autoRedefine/>
    <w:qFormat/>
    <w:uiPriority w:val="0"/>
    <w:rPr>
      <w:rFonts w:ascii="Arial" w:hAnsi="Arial" w:eastAsia="宋体"/>
      <w:b/>
      <w:bCs/>
      <w:kern w:val="2"/>
      <w:sz w:val="32"/>
      <w:szCs w:val="32"/>
      <w:lang w:val="en-US" w:eastAsia="zh-CN" w:bidi="ar-SA"/>
    </w:rPr>
  </w:style>
  <w:style w:type="character" w:customStyle="1" w:styleId="287">
    <w:name w:val="atitle"/>
    <w:autoRedefine/>
    <w:qFormat/>
    <w:uiPriority w:val="0"/>
  </w:style>
  <w:style w:type="character" w:customStyle="1" w:styleId="288">
    <w:name w:val="Heading 01"/>
    <w:autoRedefine/>
    <w:qFormat/>
    <w:uiPriority w:val="0"/>
    <w:rPr>
      <w:rFonts w:ascii="黑体" w:eastAsia="黑体"/>
      <w:b/>
      <w:bCs/>
      <w:kern w:val="44"/>
      <w:sz w:val="36"/>
      <w:szCs w:val="36"/>
      <w:lang w:val="en-US" w:eastAsia="zh-CN" w:bidi="ar-SA"/>
    </w:rPr>
  </w:style>
  <w:style w:type="character" w:customStyle="1" w:styleId="289">
    <w:name w:val="subtitle1"/>
    <w:autoRedefine/>
    <w:qFormat/>
    <w:uiPriority w:val="0"/>
    <w:rPr>
      <w:rFonts w:hint="default" w:ascii="Georgia" w:hAnsi="Georgia"/>
      <w:b/>
      <w:bCs/>
      <w:color w:val="666666"/>
      <w:sz w:val="18"/>
      <w:szCs w:val="18"/>
    </w:rPr>
  </w:style>
  <w:style w:type="character" w:customStyle="1" w:styleId="290">
    <w:name w:val="info4"/>
    <w:autoRedefine/>
    <w:qFormat/>
    <w:uiPriority w:val="0"/>
  </w:style>
  <w:style w:type="character" w:customStyle="1" w:styleId="291">
    <w:name w:val="Body Char2"/>
    <w:autoRedefine/>
    <w:qFormat/>
    <w:locked/>
    <w:uiPriority w:val="0"/>
    <w:rPr>
      <w:rFonts w:ascii="Arial" w:hAnsi="Arial" w:eastAsia="宋体"/>
      <w:sz w:val="21"/>
      <w:szCs w:val="21"/>
      <w:lang w:val="en-US" w:eastAsia="en-US" w:bidi="ar-SA"/>
    </w:rPr>
  </w:style>
  <w:style w:type="character" w:customStyle="1" w:styleId="292">
    <w:name w:val="xh1"/>
    <w:autoRedefine/>
    <w:qFormat/>
    <w:uiPriority w:val="0"/>
    <w:rPr>
      <w:color w:val="000000"/>
      <w:sz w:val="20"/>
      <w:szCs w:val="20"/>
    </w:rPr>
  </w:style>
  <w:style w:type="character" w:customStyle="1" w:styleId="293">
    <w:name w:val="MM Callout 1 Char"/>
    <w:link w:val="294"/>
    <w:autoRedefine/>
    <w:qFormat/>
    <w:uiPriority w:val="0"/>
    <w:rPr>
      <w:rFonts w:ascii="Calibri" w:hAnsi="Calibri"/>
      <w:kern w:val="2"/>
      <w:sz w:val="24"/>
      <w:szCs w:val="22"/>
    </w:rPr>
  </w:style>
  <w:style w:type="paragraph" w:customStyle="1" w:styleId="294">
    <w:name w:val="MM Callout 1"/>
    <w:basedOn w:val="1"/>
    <w:link w:val="293"/>
    <w:autoRedefine/>
    <w:qFormat/>
    <w:uiPriority w:val="0"/>
    <w:pPr>
      <w:spacing w:line="360" w:lineRule="auto"/>
      <w:ind w:left="420" w:hanging="420" w:firstLineChars="200"/>
    </w:pPr>
    <w:rPr>
      <w:rFonts w:ascii="Calibri" w:hAnsi="Calibri"/>
      <w:sz w:val="24"/>
      <w:szCs w:val="22"/>
    </w:rPr>
  </w:style>
  <w:style w:type="character" w:customStyle="1" w:styleId="295">
    <w:name w:val="图文框 Char"/>
    <w:link w:val="296"/>
    <w:autoRedefine/>
    <w:qFormat/>
    <w:uiPriority w:val="0"/>
    <w:rPr>
      <w:kern w:val="2"/>
      <w:sz w:val="24"/>
      <w:szCs w:val="24"/>
      <w:lang w:val="en-US" w:eastAsia="zh-CN" w:bidi="ar-SA"/>
    </w:rPr>
  </w:style>
  <w:style w:type="paragraph" w:customStyle="1" w:styleId="296">
    <w:name w:val="图文框"/>
    <w:link w:val="295"/>
    <w:autoRedefine/>
    <w:qFormat/>
    <w:uiPriority w:val="0"/>
    <w:pPr>
      <w:spacing w:line="360" w:lineRule="auto"/>
      <w:jc w:val="center"/>
    </w:pPr>
    <w:rPr>
      <w:rFonts w:ascii="Times New Roman" w:hAnsi="Times New Roman" w:eastAsia="宋体" w:cs="Times New Roman"/>
      <w:kern w:val="2"/>
      <w:sz w:val="24"/>
      <w:szCs w:val="24"/>
      <w:lang w:val="en-US" w:eastAsia="zh-CN" w:bidi="ar-SA"/>
    </w:rPr>
  </w:style>
  <w:style w:type="character" w:customStyle="1" w:styleId="297">
    <w:name w:val="正文缩进2字符 Char"/>
    <w:link w:val="298"/>
    <w:autoRedefine/>
    <w:qFormat/>
    <w:uiPriority w:val="0"/>
    <w:rPr>
      <w:kern w:val="2"/>
      <w:sz w:val="21"/>
      <w:szCs w:val="24"/>
      <w:lang w:val="en-US" w:eastAsia="zh-CN" w:bidi="ar-SA"/>
    </w:rPr>
  </w:style>
  <w:style w:type="paragraph" w:customStyle="1" w:styleId="298">
    <w:name w:val="正文缩进2字符"/>
    <w:link w:val="297"/>
    <w:autoRedefine/>
    <w:qFormat/>
    <w:uiPriority w:val="0"/>
    <w:pPr>
      <w:spacing w:line="30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299">
    <w:name w:val="DocParagraph Char"/>
    <w:link w:val="300"/>
    <w:autoRedefine/>
    <w:qFormat/>
    <w:uiPriority w:val="1"/>
    <w:rPr>
      <w:kern w:val="44"/>
      <w:sz w:val="21"/>
      <w:szCs w:val="44"/>
    </w:rPr>
  </w:style>
  <w:style w:type="paragraph" w:customStyle="1" w:styleId="300">
    <w:name w:val="DocParagraph"/>
    <w:basedOn w:val="1"/>
    <w:link w:val="299"/>
    <w:autoRedefine/>
    <w:qFormat/>
    <w:uiPriority w:val="1"/>
    <w:pPr>
      <w:widowControl/>
      <w:spacing w:before="120" w:line="288" w:lineRule="auto"/>
      <w:ind w:left="1247"/>
      <w:jc w:val="left"/>
    </w:pPr>
    <w:rPr>
      <w:kern w:val="44"/>
      <w:szCs w:val="44"/>
    </w:rPr>
  </w:style>
  <w:style w:type="character" w:customStyle="1" w:styleId="301">
    <w:name w:val="t4"/>
    <w:autoRedefine/>
    <w:qFormat/>
    <w:uiPriority w:val="0"/>
    <w:rPr>
      <w:rFonts w:hint="default" w:ascii="Verdana" w:hAnsi="Verdana"/>
      <w:color w:val="999999"/>
      <w:sz w:val="16"/>
      <w:szCs w:val="16"/>
    </w:rPr>
  </w:style>
  <w:style w:type="character" w:customStyle="1" w:styleId="302">
    <w:name w:val="副标题 Char"/>
    <w:basedOn w:val="98"/>
    <w:link w:val="64"/>
    <w:autoRedefine/>
    <w:qFormat/>
    <w:uiPriority w:val="11"/>
    <w:rPr>
      <w:rFonts w:ascii="Cambria" w:hAnsi="Cambria"/>
      <w:b/>
      <w:bCs/>
      <w:kern w:val="28"/>
      <w:sz w:val="32"/>
      <w:szCs w:val="32"/>
    </w:rPr>
  </w:style>
  <w:style w:type="character" w:customStyle="1" w:styleId="303">
    <w:name w:val="表头文字 Char"/>
    <w:autoRedefine/>
    <w:qFormat/>
    <w:uiPriority w:val="0"/>
    <w:rPr>
      <w:rFonts w:ascii="Arial" w:hAnsi="Arial" w:eastAsia="宋体"/>
      <w:b/>
      <w:kern w:val="2"/>
      <w:sz w:val="21"/>
      <w:lang w:val="en-US" w:eastAsia="zh-CN" w:bidi="ar-SA"/>
    </w:rPr>
  </w:style>
  <w:style w:type="character" w:customStyle="1" w:styleId="304">
    <w:name w:val="样式 正文首行缩进 2 + (中文) 宋体 Char"/>
    <w:link w:val="305"/>
    <w:autoRedefine/>
    <w:qFormat/>
    <w:uiPriority w:val="0"/>
    <w:rPr>
      <w:kern w:val="2"/>
      <w:sz w:val="28"/>
      <w:szCs w:val="28"/>
    </w:rPr>
  </w:style>
  <w:style w:type="paragraph" w:customStyle="1" w:styleId="305">
    <w:name w:val="样式 正文首行缩进 2 + (中文) 宋体"/>
    <w:basedOn w:val="1"/>
    <w:next w:val="1"/>
    <w:link w:val="304"/>
    <w:autoRedefine/>
    <w:qFormat/>
    <w:uiPriority w:val="0"/>
    <w:pPr>
      <w:suppressAutoHyphens/>
      <w:kinsoku w:val="0"/>
      <w:topLinePunct/>
      <w:adjustRightInd w:val="0"/>
      <w:snapToGrid w:val="0"/>
      <w:spacing w:beforeLines="50" w:line="440" w:lineRule="exact"/>
      <w:ind w:firstLine="420" w:firstLineChars="200"/>
    </w:pPr>
    <w:rPr>
      <w:sz w:val="28"/>
      <w:szCs w:val="28"/>
    </w:rPr>
  </w:style>
  <w:style w:type="character" w:customStyle="1" w:styleId="306">
    <w:name w:val="标题 3 Char1 Char"/>
    <w:autoRedefine/>
    <w:qFormat/>
    <w:uiPriority w:val="0"/>
    <w:rPr>
      <w:rFonts w:ascii="Times New Roman" w:hAnsi="Times New Roman" w:eastAsia="宋体"/>
      <w:b/>
      <w:bCs/>
      <w:kern w:val="2"/>
      <w:sz w:val="32"/>
      <w:szCs w:val="32"/>
      <w:vertAlign w:val="baseline"/>
      <w:lang w:val="en-US" w:eastAsia="zh-CN" w:bidi="ar-SA"/>
    </w:rPr>
  </w:style>
  <w:style w:type="character" w:customStyle="1" w:styleId="307">
    <w:name w:val="标题 31"/>
    <w:autoRedefine/>
    <w:qFormat/>
    <w:uiPriority w:val="0"/>
    <w:rPr>
      <w:rFonts w:ascii="黑体" w:eastAsia="黑体"/>
      <w:b/>
      <w:bCs/>
      <w:kern w:val="2"/>
      <w:sz w:val="28"/>
      <w:szCs w:val="28"/>
      <w:lang w:val="en-US" w:eastAsia="zh-CN" w:bidi="ar-SA"/>
    </w:rPr>
  </w:style>
  <w:style w:type="character" w:customStyle="1" w:styleId="308">
    <w:name w:val="textfont1"/>
    <w:autoRedefine/>
    <w:qFormat/>
    <w:uiPriority w:val="0"/>
    <w:rPr>
      <w:spacing w:val="240"/>
      <w:sz w:val="22"/>
      <w:szCs w:val="22"/>
    </w:rPr>
  </w:style>
  <w:style w:type="character" w:customStyle="1" w:styleId="309">
    <w:name w:val="Bullet Char"/>
    <w:link w:val="310"/>
    <w:autoRedefine/>
    <w:qFormat/>
    <w:uiPriority w:val="0"/>
    <w:rPr>
      <w:sz w:val="21"/>
      <w:szCs w:val="21"/>
      <w:lang w:eastAsia="en-US"/>
    </w:rPr>
  </w:style>
  <w:style w:type="paragraph" w:customStyle="1" w:styleId="310">
    <w:name w:val="Bullet"/>
    <w:basedOn w:val="1"/>
    <w:link w:val="309"/>
    <w:autoRedefine/>
    <w:qFormat/>
    <w:uiPriority w:val="0"/>
    <w:pPr>
      <w:widowControl/>
      <w:tabs>
        <w:tab w:val="left" w:pos="1260"/>
      </w:tabs>
      <w:adjustRightInd w:val="0"/>
      <w:spacing w:before="60" w:after="60"/>
      <w:ind w:left="1260" w:hanging="360"/>
    </w:pPr>
    <w:rPr>
      <w:kern w:val="0"/>
      <w:szCs w:val="21"/>
      <w:lang w:eastAsia="en-US"/>
    </w:rPr>
  </w:style>
  <w:style w:type="character" w:customStyle="1" w:styleId="311">
    <w:name w:val="正文缩进 Char1 Char Char"/>
    <w:autoRedefine/>
    <w:qFormat/>
    <w:uiPriority w:val="0"/>
    <w:rPr>
      <w:rFonts w:eastAsia="宋体"/>
      <w:sz w:val="24"/>
      <w:szCs w:val="24"/>
      <w:lang w:val="en-US" w:eastAsia="zh-CN" w:bidi="ar-SA"/>
    </w:rPr>
  </w:style>
  <w:style w:type="character" w:customStyle="1" w:styleId="312">
    <w:name w:val="My 正文 Char"/>
    <w:link w:val="313"/>
    <w:autoRedefine/>
    <w:qFormat/>
    <w:uiPriority w:val="0"/>
    <w:rPr>
      <w:rFonts w:ascii="宋体" w:hAnsi="宋体"/>
      <w:kern w:val="2"/>
      <w:sz w:val="24"/>
    </w:rPr>
  </w:style>
  <w:style w:type="paragraph" w:customStyle="1" w:styleId="313">
    <w:name w:val="My 正文"/>
    <w:basedOn w:val="1"/>
    <w:link w:val="312"/>
    <w:autoRedefine/>
    <w:qFormat/>
    <w:uiPriority w:val="0"/>
    <w:pPr>
      <w:spacing w:before="120" w:after="120" w:line="520" w:lineRule="exact"/>
      <w:ind w:firstLine="480" w:firstLineChars="200"/>
    </w:pPr>
    <w:rPr>
      <w:rFonts w:ascii="宋体" w:hAnsi="宋体"/>
      <w:sz w:val="24"/>
      <w:szCs w:val="20"/>
    </w:rPr>
  </w:style>
  <w:style w:type="character" w:customStyle="1" w:styleId="314">
    <w:name w:val="unnamed11"/>
    <w:autoRedefine/>
    <w:qFormat/>
    <w:uiPriority w:val="0"/>
  </w:style>
  <w:style w:type="character" w:customStyle="1" w:styleId="315">
    <w:name w:val="Message Header Label"/>
    <w:autoRedefine/>
    <w:qFormat/>
    <w:uiPriority w:val="0"/>
    <w:rPr>
      <w:rFonts w:ascii="Arial" w:hAnsi="Arial" w:cs="Arial"/>
      <w:b/>
      <w:bCs/>
      <w:spacing w:val="-4"/>
      <w:sz w:val="18"/>
      <w:szCs w:val="18"/>
      <w:vertAlign w:val="baseline"/>
    </w:rPr>
  </w:style>
  <w:style w:type="character" w:customStyle="1" w:styleId="316">
    <w:name w:val="明显强调1"/>
    <w:autoRedefine/>
    <w:qFormat/>
    <w:uiPriority w:val="21"/>
    <w:rPr>
      <w:b/>
      <w:bCs/>
      <w:i/>
      <w:iCs/>
      <w:color w:val="4F81BD"/>
    </w:rPr>
  </w:style>
  <w:style w:type="character" w:customStyle="1" w:styleId="317">
    <w:name w:val="2h Cha"/>
    <w:autoRedefine/>
    <w:qFormat/>
    <w:uiPriority w:val="0"/>
    <w:rPr>
      <w:rFonts w:ascii="黑体" w:eastAsia="黑体"/>
      <w:b/>
      <w:bCs/>
      <w:kern w:val="2"/>
      <w:sz w:val="28"/>
      <w:szCs w:val="28"/>
      <w:lang w:val="en-US" w:eastAsia="zh-CN" w:bidi="ar-SA"/>
    </w:rPr>
  </w:style>
  <w:style w:type="character" w:customStyle="1" w:styleId="318">
    <w:name w:val="项目符号 加粗 一级 Char Char1"/>
    <w:autoRedefine/>
    <w:qFormat/>
    <w:uiPriority w:val="0"/>
    <w:rPr>
      <w:rFonts w:ascii="宋体" w:hAnsi="宋体" w:eastAsia="宋体" w:cs="宋体"/>
      <w:b/>
      <w:bCs/>
      <w:kern w:val="2"/>
      <w:sz w:val="24"/>
      <w:szCs w:val="24"/>
      <w:lang w:val="en-US" w:eastAsia="zh-CN" w:bidi="ar-SA"/>
    </w:rPr>
  </w:style>
  <w:style w:type="character" w:customStyle="1" w:styleId="319">
    <w:name w:val="hilite"/>
    <w:autoRedefine/>
    <w:qFormat/>
    <w:uiPriority w:val="0"/>
  </w:style>
  <w:style w:type="character" w:customStyle="1" w:styleId="320">
    <w:name w:val="脚注文本 Char"/>
    <w:basedOn w:val="98"/>
    <w:link w:val="67"/>
    <w:autoRedefine/>
    <w:qFormat/>
    <w:uiPriority w:val="0"/>
    <w:rPr>
      <w:kern w:val="2"/>
      <w:sz w:val="18"/>
      <w:szCs w:val="18"/>
    </w:rPr>
  </w:style>
  <w:style w:type="character" w:customStyle="1" w:styleId="321">
    <w:name w:val="正文非缩进 Char Char Char Cha"/>
    <w:autoRedefine/>
    <w:qFormat/>
    <w:uiPriority w:val="0"/>
    <w:rPr>
      <w:rFonts w:eastAsia="宋体"/>
      <w:color w:val="000000"/>
      <w:kern w:val="2"/>
      <w:sz w:val="21"/>
      <w:szCs w:val="24"/>
      <w:lang w:val="en-US" w:eastAsia="zh-CN" w:bidi="ar-SA"/>
    </w:rPr>
  </w:style>
  <w:style w:type="character" w:customStyle="1" w:styleId="322">
    <w:name w:val="第二层 C"/>
    <w:autoRedefine/>
    <w:qFormat/>
    <w:uiPriority w:val="0"/>
    <w:rPr>
      <w:rFonts w:ascii="黑体" w:eastAsia="黑体"/>
      <w:b/>
      <w:bCs/>
      <w:kern w:val="2"/>
      <w:sz w:val="32"/>
      <w:szCs w:val="32"/>
      <w:lang w:val="zh-CN" w:eastAsia="zh-CN" w:bidi="ar-SA"/>
    </w:rPr>
  </w:style>
  <w:style w:type="character" w:customStyle="1" w:styleId="323">
    <w:name w:val="- Maj Side Char"/>
    <w:autoRedefine/>
    <w:qFormat/>
    <w:uiPriority w:val="0"/>
    <w:rPr>
      <w:rFonts w:ascii="黑体" w:eastAsia="黑体"/>
      <w:b/>
      <w:bCs/>
      <w:kern w:val="2"/>
      <w:sz w:val="28"/>
      <w:szCs w:val="28"/>
      <w:lang w:val="en-US" w:eastAsia="zh-CN" w:bidi="ar-SA"/>
    </w:rPr>
  </w:style>
  <w:style w:type="character" w:customStyle="1" w:styleId="324">
    <w:name w:val="H24"/>
    <w:autoRedefine/>
    <w:qFormat/>
    <w:uiPriority w:val="0"/>
    <w:rPr>
      <w:rFonts w:ascii="黑体" w:eastAsia="黑体"/>
      <w:b/>
      <w:bCs/>
      <w:kern w:val="2"/>
      <w:sz w:val="32"/>
      <w:szCs w:val="32"/>
      <w:lang w:val="zh-CN" w:eastAsia="zh-CN" w:bidi="ar-SA"/>
    </w:rPr>
  </w:style>
  <w:style w:type="character" w:customStyle="1" w:styleId="325">
    <w:name w:val="标题 22"/>
    <w:autoRedefine/>
    <w:qFormat/>
    <w:uiPriority w:val="0"/>
    <w:rPr>
      <w:rFonts w:ascii="黑体" w:eastAsia="黑体"/>
      <w:b/>
      <w:bCs/>
      <w:kern w:val="2"/>
      <w:sz w:val="32"/>
      <w:szCs w:val="32"/>
      <w:lang w:val="zh-CN" w:eastAsia="zh-CN" w:bidi="ar-SA"/>
    </w:rPr>
  </w:style>
  <w:style w:type="character" w:customStyle="1" w:styleId="326">
    <w:name w:val="标书标题4 Char Char1"/>
    <w:autoRedefine/>
    <w:qFormat/>
    <w:uiPriority w:val="0"/>
    <w:rPr>
      <w:rFonts w:ascii="宋体" w:hAnsi="宋体" w:eastAsia="宋体"/>
      <w:b/>
      <w:snapToGrid w:val="0"/>
      <w:kern w:val="2"/>
      <w:sz w:val="28"/>
      <w:szCs w:val="28"/>
      <w:lang w:val="en-GB" w:eastAsia="zh-CN" w:bidi="ar-SA"/>
    </w:rPr>
  </w:style>
  <w:style w:type="character" w:customStyle="1" w:styleId="327">
    <w:name w:val="boldbodycopy1"/>
    <w:autoRedefine/>
    <w:qFormat/>
    <w:uiPriority w:val="0"/>
  </w:style>
  <w:style w:type="character" w:customStyle="1" w:styleId="328">
    <w:name w:val="aaa"/>
    <w:autoRedefine/>
    <w:qFormat/>
    <w:uiPriority w:val="0"/>
  </w:style>
  <w:style w:type="character" w:customStyle="1" w:styleId="329">
    <w:name w:val="normalfont1"/>
    <w:autoRedefine/>
    <w:qFormat/>
    <w:uiPriority w:val="0"/>
    <w:rPr>
      <w:rFonts w:hint="default" w:ascii="ˎ̥" w:hAnsi="ˎ̥"/>
      <w:sz w:val="18"/>
      <w:szCs w:val="18"/>
      <w:u w:val="none"/>
    </w:rPr>
  </w:style>
  <w:style w:type="character" w:customStyle="1" w:styleId="330">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331">
    <w:name w:val="f-main1"/>
    <w:autoRedefine/>
    <w:qFormat/>
    <w:uiPriority w:val="0"/>
    <w:rPr>
      <w:rFonts w:hint="default"/>
      <w:color w:val="385269"/>
      <w:sz w:val="20"/>
      <w:szCs w:val="20"/>
    </w:rPr>
  </w:style>
  <w:style w:type="character" w:customStyle="1" w:styleId="332">
    <w:name w:val="表外项目符号二级 Char"/>
    <w:link w:val="333"/>
    <w:autoRedefine/>
    <w:semiHidden/>
    <w:qFormat/>
    <w:uiPriority w:val="0"/>
    <w:rPr>
      <w:rFonts w:ascii="Arial" w:hAnsi="Arial"/>
      <w:color w:val="000000"/>
      <w:kern w:val="2"/>
      <w:szCs w:val="21"/>
    </w:rPr>
  </w:style>
  <w:style w:type="paragraph" w:customStyle="1" w:styleId="333">
    <w:name w:val="表外项目符号二级"/>
    <w:basedOn w:val="1"/>
    <w:link w:val="332"/>
    <w:autoRedefine/>
    <w:semiHidden/>
    <w:qFormat/>
    <w:uiPriority w:val="0"/>
    <w:pPr>
      <w:adjustRightInd w:val="0"/>
      <w:snapToGrid w:val="0"/>
      <w:spacing w:beforeLines="50" w:afterLines="50" w:line="300" w:lineRule="exact"/>
    </w:pPr>
    <w:rPr>
      <w:rFonts w:ascii="Arial" w:hAnsi="Arial"/>
      <w:color w:val="000000"/>
      <w:sz w:val="20"/>
      <w:szCs w:val="21"/>
    </w:rPr>
  </w:style>
  <w:style w:type="character" w:customStyle="1" w:styleId="334">
    <w:name w:val="标题1 Char1"/>
    <w:autoRedefine/>
    <w:qFormat/>
    <w:uiPriority w:val="0"/>
    <w:rPr>
      <w:rFonts w:ascii="Arial" w:hAnsi="Arial"/>
      <w:b/>
      <w:bCs/>
      <w:smallCaps/>
      <w:spacing w:val="10"/>
      <w:kern w:val="20"/>
      <w:sz w:val="44"/>
      <w:szCs w:val="44"/>
    </w:rPr>
  </w:style>
  <w:style w:type="character" w:customStyle="1" w:styleId="335">
    <w:name w:val="正文文本 Char"/>
    <w:basedOn w:val="98"/>
    <w:link w:val="2"/>
    <w:autoRedefine/>
    <w:qFormat/>
    <w:uiPriority w:val="0"/>
    <w:rPr>
      <w:kern w:val="2"/>
      <w:sz w:val="21"/>
      <w:szCs w:val="24"/>
    </w:rPr>
  </w:style>
  <w:style w:type="character" w:customStyle="1" w:styleId="336">
    <w:name w:val="font161"/>
    <w:basedOn w:val="98"/>
    <w:autoRedefine/>
    <w:qFormat/>
    <w:uiPriority w:val="0"/>
    <w:rPr>
      <w:b/>
      <w:bCs/>
      <w:sz w:val="32"/>
      <w:szCs w:val="32"/>
    </w:rPr>
  </w:style>
  <w:style w:type="character" w:customStyle="1" w:styleId="337">
    <w:name w:val="line21"/>
    <w:basedOn w:val="98"/>
    <w:autoRedefine/>
    <w:qFormat/>
    <w:uiPriority w:val="0"/>
    <w:rPr>
      <w:rFonts w:hint="default" w:ascii="ˎ̥" w:hAnsi="ˎ̥"/>
      <w:color w:val="003366"/>
      <w:sz w:val="23"/>
      <w:szCs w:val="23"/>
    </w:rPr>
  </w:style>
  <w:style w:type="character" w:customStyle="1" w:styleId="338">
    <w:name w:val="无间隔 Char"/>
    <w:basedOn w:val="98"/>
    <w:link w:val="339"/>
    <w:autoRedefine/>
    <w:qFormat/>
    <w:uiPriority w:val="1"/>
    <w:rPr>
      <w:rFonts w:ascii="Calibri" w:hAnsi="Calibri"/>
      <w:sz w:val="22"/>
      <w:szCs w:val="22"/>
      <w:lang w:val="en-US" w:eastAsia="zh-CN" w:bidi="ar-SA"/>
    </w:rPr>
  </w:style>
  <w:style w:type="paragraph" w:customStyle="1" w:styleId="339">
    <w:name w:val="无间隔1"/>
    <w:link w:val="338"/>
    <w:autoRedefine/>
    <w:qFormat/>
    <w:uiPriority w:val="0"/>
    <w:pPr>
      <w:jc w:val="both"/>
    </w:pPr>
    <w:rPr>
      <w:rFonts w:ascii="Calibri" w:hAnsi="Calibri" w:eastAsia="宋体" w:cs="Times New Roman"/>
      <w:sz w:val="22"/>
      <w:szCs w:val="22"/>
      <w:lang w:val="en-US" w:eastAsia="zh-CN" w:bidi="ar-SA"/>
    </w:rPr>
  </w:style>
  <w:style w:type="character" w:customStyle="1" w:styleId="340">
    <w:name w:val="jian"/>
    <w:basedOn w:val="98"/>
    <w:autoRedefine/>
    <w:qFormat/>
    <w:uiPriority w:val="0"/>
  </w:style>
  <w:style w:type="character" w:customStyle="1" w:styleId="341">
    <w:name w:val="页眉 Char"/>
    <w:basedOn w:val="98"/>
    <w:link w:val="57"/>
    <w:autoRedefine/>
    <w:qFormat/>
    <w:uiPriority w:val="0"/>
    <w:rPr>
      <w:rFonts w:ascii="Times New Roman" w:hAnsi="Times New Roman"/>
      <w:kern w:val="2"/>
      <w:sz w:val="18"/>
      <w:szCs w:val="18"/>
    </w:rPr>
  </w:style>
  <w:style w:type="character" w:customStyle="1" w:styleId="342">
    <w:name w:val="正文文本缩进 Char"/>
    <w:basedOn w:val="98"/>
    <w:link w:val="35"/>
    <w:autoRedefine/>
    <w:qFormat/>
    <w:uiPriority w:val="0"/>
    <w:rPr>
      <w:kern w:val="2"/>
      <w:sz w:val="24"/>
    </w:rPr>
  </w:style>
  <w:style w:type="character" w:customStyle="1" w:styleId="343">
    <w:name w:val="正文4 Char Char"/>
    <w:basedOn w:val="98"/>
    <w:link w:val="344"/>
    <w:autoRedefine/>
    <w:qFormat/>
    <w:uiPriority w:val="0"/>
    <w:rPr>
      <w:kern w:val="2"/>
      <w:sz w:val="24"/>
      <w:szCs w:val="24"/>
    </w:rPr>
  </w:style>
  <w:style w:type="paragraph" w:customStyle="1" w:styleId="344">
    <w:name w:val="正文4"/>
    <w:basedOn w:val="1"/>
    <w:link w:val="343"/>
    <w:autoRedefine/>
    <w:qFormat/>
    <w:uiPriority w:val="0"/>
    <w:pPr>
      <w:spacing w:line="360" w:lineRule="auto"/>
      <w:ind w:firstLine="200" w:firstLineChars="200"/>
    </w:pPr>
    <w:rPr>
      <w:sz w:val="24"/>
    </w:rPr>
  </w:style>
  <w:style w:type="character" w:customStyle="1" w:styleId="345">
    <w:name w:val="c Char Char1"/>
    <w:basedOn w:val="98"/>
    <w:link w:val="346"/>
    <w:autoRedefine/>
    <w:qFormat/>
    <w:uiPriority w:val="0"/>
    <w:rPr>
      <w:rFonts w:ascii="宋体" w:hAnsi="宋体"/>
      <w:b/>
      <w:snapToGrid w:val="0"/>
      <w:color w:val="FF0000"/>
      <w:sz w:val="24"/>
      <w:szCs w:val="24"/>
    </w:rPr>
  </w:style>
  <w:style w:type="paragraph" w:customStyle="1" w:styleId="346">
    <w:name w:val="c Char"/>
    <w:basedOn w:val="1"/>
    <w:next w:val="1"/>
    <w:link w:val="345"/>
    <w:autoRedefine/>
    <w:qFormat/>
    <w:uiPriority w:val="0"/>
    <w:pPr>
      <w:keepNext/>
      <w:keepLines/>
      <w:tabs>
        <w:tab w:val="left" w:pos="8391"/>
      </w:tabs>
      <w:spacing w:line="360" w:lineRule="auto"/>
    </w:pPr>
    <w:rPr>
      <w:rFonts w:ascii="宋体" w:hAnsi="宋体"/>
      <w:b/>
      <w:snapToGrid w:val="0"/>
      <w:color w:val="FF0000"/>
      <w:sz w:val="24"/>
    </w:rPr>
  </w:style>
  <w:style w:type="character" w:customStyle="1" w:styleId="347">
    <w:name w:val="正文文本缩进 2 Char"/>
    <w:basedOn w:val="98"/>
    <w:link w:val="51"/>
    <w:autoRedefine/>
    <w:qFormat/>
    <w:uiPriority w:val="0"/>
    <w:rPr>
      <w:kern w:val="2"/>
      <w:sz w:val="21"/>
      <w:szCs w:val="24"/>
    </w:rPr>
  </w:style>
  <w:style w:type="character" w:customStyle="1" w:styleId="348">
    <w:name w:val="textcontents"/>
    <w:basedOn w:val="98"/>
    <w:autoRedefine/>
    <w:qFormat/>
    <w:uiPriority w:val="0"/>
  </w:style>
  <w:style w:type="character" w:customStyle="1" w:styleId="349">
    <w:name w:val="纯文本 Char1"/>
    <w:basedOn w:val="98"/>
    <w:autoRedefine/>
    <w:qFormat/>
    <w:uiPriority w:val="0"/>
    <w:rPr>
      <w:rFonts w:ascii="宋体" w:hAnsi="Courier New"/>
      <w:spacing w:val="5"/>
      <w:sz w:val="21"/>
    </w:rPr>
  </w:style>
  <w:style w:type="character" w:customStyle="1" w:styleId="350">
    <w:name w:val="正文4 Char"/>
    <w:basedOn w:val="98"/>
    <w:autoRedefine/>
    <w:qFormat/>
    <w:uiPriority w:val="0"/>
    <w:rPr>
      <w:kern w:val="2"/>
      <w:sz w:val="24"/>
      <w:szCs w:val="24"/>
    </w:rPr>
  </w:style>
  <w:style w:type="character" w:customStyle="1" w:styleId="351">
    <w:name w:val="Z_Body_Para Char"/>
    <w:autoRedefine/>
    <w:qFormat/>
    <w:uiPriority w:val="0"/>
    <w:rPr>
      <w:rFonts w:ascii="Verdana" w:hAnsi="Verdana" w:eastAsia="宋体"/>
      <w:lang w:val="en-US" w:eastAsia="en-US" w:bidi="ar-SA"/>
    </w:rPr>
  </w:style>
  <w:style w:type="character" w:customStyle="1" w:styleId="352">
    <w:name w:val="zbggmain style9"/>
    <w:basedOn w:val="98"/>
    <w:autoRedefine/>
    <w:qFormat/>
    <w:uiPriority w:val="0"/>
  </w:style>
  <w:style w:type="character" w:customStyle="1" w:styleId="353">
    <w:name w:val="Product Name"/>
    <w:autoRedefine/>
    <w:qFormat/>
    <w:uiPriority w:val="0"/>
    <w:rPr>
      <w:rFonts w:ascii="Arial" w:hAnsi="Arial"/>
      <w:b/>
      <w:color w:val="005288"/>
      <w:spacing w:val="-20"/>
      <w:w w:val="100"/>
      <w:kern w:val="32"/>
      <w:position w:val="0"/>
      <w:sz w:val="60"/>
    </w:rPr>
  </w:style>
  <w:style w:type="character" w:customStyle="1" w:styleId="354">
    <w:name w:val="正文文本 3 Char"/>
    <w:basedOn w:val="98"/>
    <w:link w:val="32"/>
    <w:autoRedefine/>
    <w:qFormat/>
    <w:uiPriority w:val="0"/>
    <w:rPr>
      <w:rFonts w:ascii="宋体"/>
      <w:kern w:val="2"/>
      <w:sz w:val="24"/>
    </w:rPr>
  </w:style>
  <w:style w:type="character" w:customStyle="1" w:styleId="355">
    <w:name w:val="样式 (中文) 黑体 三号 加粗"/>
    <w:autoRedefine/>
    <w:qFormat/>
    <w:uiPriority w:val="0"/>
    <w:rPr>
      <w:rFonts w:ascii="Times New Roman" w:hAnsi="Times New Roman"/>
      <w:b/>
      <w:bCs/>
      <w:color w:val="auto"/>
    </w:rPr>
  </w:style>
  <w:style w:type="character" w:customStyle="1" w:styleId="356">
    <w:name w:val="正文首行缩进 2 Char"/>
    <w:basedOn w:val="342"/>
    <w:link w:val="86"/>
    <w:autoRedefine/>
    <w:qFormat/>
    <w:uiPriority w:val="0"/>
    <w:rPr>
      <w:rFonts w:eastAsia="仿宋_GB2312"/>
      <w:kern w:val="2"/>
      <w:sz w:val="21"/>
      <w:szCs w:val="22"/>
    </w:rPr>
  </w:style>
  <w:style w:type="character" w:customStyle="1" w:styleId="357">
    <w:name w:val="图名2 Char"/>
    <w:link w:val="358"/>
    <w:autoRedefine/>
    <w:qFormat/>
    <w:uiPriority w:val="0"/>
    <w:rPr>
      <w:kern w:val="21"/>
      <w:sz w:val="18"/>
    </w:rPr>
  </w:style>
  <w:style w:type="paragraph" w:customStyle="1" w:styleId="358">
    <w:name w:val="图名2"/>
    <w:basedOn w:val="1"/>
    <w:link w:val="357"/>
    <w:autoRedefine/>
    <w:qFormat/>
    <w:uiPriority w:val="0"/>
    <w:pPr>
      <w:widowControl/>
      <w:tabs>
        <w:tab w:val="left" w:leader="dot" w:pos="1701"/>
        <w:tab w:val="left" w:pos="9072"/>
      </w:tabs>
      <w:snapToGrid w:val="0"/>
      <w:spacing w:before="120" w:after="360" w:line="360" w:lineRule="atLeast"/>
      <w:jc w:val="center"/>
    </w:pPr>
    <w:rPr>
      <w:kern w:val="21"/>
      <w:sz w:val="18"/>
      <w:szCs w:val="20"/>
    </w:rPr>
  </w:style>
  <w:style w:type="character" w:customStyle="1" w:styleId="359">
    <w:name w:val="正文文本 Char1"/>
    <w:autoRedefine/>
    <w:semiHidden/>
    <w:qFormat/>
    <w:uiPriority w:val="99"/>
    <w:rPr>
      <w:rFonts w:ascii="Calibri" w:hAnsi="Calibri" w:eastAsia="宋体" w:cs="Times New Roman"/>
      <w:szCs w:val="21"/>
    </w:rPr>
  </w:style>
  <w:style w:type="character" w:customStyle="1" w:styleId="360">
    <w:name w:val="Body1! Char"/>
    <w:link w:val="361"/>
    <w:autoRedefine/>
    <w:qFormat/>
    <w:uiPriority w:val="0"/>
    <w:rPr>
      <w:rFonts w:ascii="Arial" w:hAnsi="Arial"/>
      <w:sz w:val="21"/>
      <w:szCs w:val="21"/>
      <w:lang w:eastAsia="en-US"/>
    </w:rPr>
  </w:style>
  <w:style w:type="paragraph" w:customStyle="1" w:styleId="361">
    <w:name w:val="Body1!"/>
    <w:basedOn w:val="178"/>
    <w:link w:val="360"/>
    <w:autoRedefine/>
    <w:qFormat/>
    <w:uiPriority w:val="0"/>
    <w:pPr>
      <w:tabs>
        <w:tab w:val="left" w:pos="1247"/>
        <w:tab w:val="clear" w:pos="1980"/>
      </w:tabs>
      <w:spacing w:before="120" w:after="0" w:line="288" w:lineRule="auto"/>
      <w:ind w:left="1247" w:firstLine="200" w:firstLineChars="200"/>
      <w:jc w:val="both"/>
    </w:pPr>
    <w:rPr>
      <w:rFonts w:ascii="Arial" w:hAnsi="Arial"/>
      <w:kern w:val="0"/>
      <w:szCs w:val="21"/>
      <w:lang w:eastAsia="en-US"/>
    </w:rPr>
  </w:style>
  <w:style w:type="character" w:customStyle="1" w:styleId="362">
    <w:name w:val="正文编号1 Char"/>
    <w:link w:val="363"/>
    <w:autoRedefine/>
    <w:qFormat/>
    <w:uiPriority w:val="0"/>
    <w:rPr>
      <w:kern w:val="21"/>
      <w:sz w:val="21"/>
    </w:rPr>
  </w:style>
  <w:style w:type="paragraph" w:customStyle="1" w:styleId="363">
    <w:name w:val="正文编号1"/>
    <w:basedOn w:val="1"/>
    <w:link w:val="362"/>
    <w:autoRedefine/>
    <w:qFormat/>
    <w:uiPriority w:val="0"/>
    <w:pPr>
      <w:widowControl/>
      <w:tabs>
        <w:tab w:val="left" w:leader="dot" w:pos="1701"/>
        <w:tab w:val="left" w:pos="9072"/>
      </w:tabs>
      <w:adjustRightInd w:val="0"/>
      <w:snapToGrid w:val="0"/>
      <w:spacing w:before="120" w:after="120" w:line="360" w:lineRule="atLeast"/>
      <w:ind w:left="2342" w:hanging="471"/>
    </w:pPr>
    <w:rPr>
      <w:kern w:val="21"/>
      <w:szCs w:val="20"/>
    </w:rPr>
  </w:style>
  <w:style w:type="character" w:customStyle="1" w:styleId="364">
    <w:name w:val="atitle31"/>
    <w:autoRedefine/>
    <w:qFormat/>
    <w:uiPriority w:val="0"/>
    <w:rPr>
      <w:rFonts w:hint="default" w:ascii="Arial" w:hAnsi="Arial" w:cs="Arial"/>
      <w:b/>
      <w:bCs/>
      <w:sz w:val="29"/>
      <w:szCs w:val="29"/>
    </w:rPr>
  </w:style>
  <w:style w:type="character" w:customStyle="1" w:styleId="365">
    <w:name w:val="QCProprietary"/>
    <w:autoRedefine/>
    <w:qFormat/>
    <w:uiPriority w:val="0"/>
    <w:rPr>
      <w:b/>
      <w:bCs/>
      <w:sz w:val="18"/>
      <w:szCs w:val="18"/>
    </w:rPr>
  </w:style>
  <w:style w:type="character" w:customStyle="1" w:styleId="366">
    <w:name w:val="标准正文 Char Char Char Char"/>
    <w:link w:val="367"/>
    <w:autoRedefine/>
    <w:qFormat/>
    <w:uiPriority w:val="0"/>
    <w:rPr>
      <w:kern w:val="2"/>
      <w:sz w:val="24"/>
      <w:szCs w:val="21"/>
    </w:rPr>
  </w:style>
  <w:style w:type="paragraph" w:customStyle="1" w:styleId="367">
    <w:name w:val="标准正文 Char Char Char"/>
    <w:basedOn w:val="1"/>
    <w:link w:val="366"/>
    <w:autoRedefine/>
    <w:qFormat/>
    <w:uiPriority w:val="0"/>
    <w:pPr>
      <w:spacing w:before="60" w:after="60" w:line="360" w:lineRule="auto"/>
      <w:ind w:firstLine="482"/>
    </w:pPr>
    <w:rPr>
      <w:sz w:val="24"/>
      <w:szCs w:val="21"/>
    </w:rPr>
  </w:style>
  <w:style w:type="character" w:customStyle="1" w:styleId="368">
    <w:name w:val="正文1 Char"/>
    <w:link w:val="369"/>
    <w:autoRedefine/>
    <w:qFormat/>
    <w:uiPriority w:val="0"/>
    <w:rPr>
      <w:kern w:val="2"/>
      <w:sz w:val="24"/>
      <w:szCs w:val="24"/>
    </w:rPr>
  </w:style>
  <w:style w:type="paragraph" w:customStyle="1" w:styleId="369">
    <w:name w:val="正文111"/>
    <w:basedOn w:val="1"/>
    <w:link w:val="368"/>
    <w:autoRedefine/>
    <w:qFormat/>
    <w:uiPriority w:val="0"/>
    <w:pPr>
      <w:spacing w:before="60" w:after="60" w:line="360" w:lineRule="auto"/>
      <w:ind w:firstLine="200" w:firstLineChars="200"/>
      <w:outlineLvl w:val="6"/>
    </w:pPr>
    <w:rPr>
      <w:sz w:val="24"/>
    </w:rPr>
  </w:style>
  <w:style w:type="character" w:customStyle="1" w:styleId="370">
    <w:name w:val="p11b1"/>
    <w:autoRedefine/>
    <w:qFormat/>
    <w:uiPriority w:val="0"/>
    <w:rPr>
      <w:color w:val="000000"/>
      <w:sz w:val="20"/>
      <w:szCs w:val="20"/>
      <w:u w:val="none"/>
    </w:rPr>
  </w:style>
  <w:style w:type="character" w:customStyle="1" w:styleId="371">
    <w:name w:val="缩紧正文 Char Char Char Char Char"/>
    <w:qFormat/>
    <w:uiPriority w:val="0"/>
    <w:rPr>
      <w:rFonts w:ascii="宋体" w:hAnsi="宋体" w:eastAsia="宋体" w:cs="宋体"/>
      <w:kern w:val="2"/>
      <w:sz w:val="24"/>
      <w:szCs w:val="24"/>
      <w:lang w:val="en-US" w:eastAsia="zh-CN" w:bidi="ar-SA"/>
    </w:rPr>
  </w:style>
  <w:style w:type="character" w:customStyle="1" w:styleId="372">
    <w:name w:val="单页副标题"/>
    <w:qFormat/>
    <w:uiPriority w:val="0"/>
    <w:rPr>
      <w:rFonts w:ascii="Times New Roman" w:hAnsi="Times New Roman" w:eastAsia="宋体"/>
      <w:b/>
      <w:bCs/>
      <w:color w:val="auto"/>
    </w:rPr>
  </w:style>
  <w:style w:type="character" w:customStyle="1" w:styleId="373">
    <w:name w:val="样式 宋体 小四 首行缩进:  0.85 厘米 Char Char Char"/>
    <w:link w:val="374"/>
    <w:qFormat/>
    <w:uiPriority w:val="0"/>
    <w:rPr>
      <w:rFonts w:ascii="宋体" w:hAnsi="宋体"/>
      <w:kern w:val="2"/>
      <w:sz w:val="24"/>
      <w:szCs w:val="24"/>
    </w:rPr>
  </w:style>
  <w:style w:type="paragraph" w:customStyle="1" w:styleId="374">
    <w:name w:val="样式 宋体 小四 首行缩进:  0.85 厘米 Char Char"/>
    <w:basedOn w:val="1"/>
    <w:link w:val="373"/>
    <w:qFormat/>
    <w:uiPriority w:val="0"/>
    <w:pPr>
      <w:spacing w:line="400" w:lineRule="exact"/>
      <w:ind w:firstLine="482"/>
    </w:pPr>
    <w:rPr>
      <w:rFonts w:ascii="宋体" w:hAnsi="宋体"/>
      <w:sz w:val="24"/>
    </w:rPr>
  </w:style>
  <w:style w:type="character" w:customStyle="1" w:styleId="375">
    <w:name w:val="标题 32"/>
    <w:qFormat/>
    <w:uiPriority w:val="0"/>
    <w:rPr>
      <w:rFonts w:ascii="黑体" w:eastAsia="黑体"/>
      <w:b/>
      <w:bCs/>
      <w:kern w:val="2"/>
      <w:sz w:val="28"/>
      <w:szCs w:val="28"/>
      <w:lang w:val="en-US" w:eastAsia="zh-CN" w:bidi="ar-SA"/>
    </w:rPr>
  </w:style>
  <w:style w:type="character" w:customStyle="1" w:styleId="376">
    <w:name w:val="infodetail1"/>
    <w:qFormat/>
    <w:uiPriority w:val="0"/>
    <w:rPr>
      <w:rFonts w:hint="default" w:ascii="ˎ̥" w:hAnsi="ˎ̥"/>
      <w:sz w:val="18"/>
      <w:szCs w:val="18"/>
    </w:rPr>
  </w:style>
  <w:style w:type="character" w:customStyle="1" w:styleId="377">
    <w:name w:val="ih151"/>
    <w:qFormat/>
    <w:uiPriority w:val="0"/>
    <w:rPr>
      <w:color w:val="666666"/>
      <w:sz w:val="18"/>
      <w:szCs w:val="18"/>
      <w:u w:val="none"/>
    </w:rPr>
  </w:style>
  <w:style w:type="character" w:customStyle="1" w:styleId="378">
    <w:name w:val="新一个技术建议书样式 Char"/>
    <w:link w:val="379"/>
    <w:qFormat/>
    <w:uiPriority w:val="0"/>
    <w:rPr>
      <w:rFonts w:ascii="华文细黑" w:hAnsi="华文细黑" w:eastAsia="华文细黑"/>
      <w:kern w:val="2"/>
      <w:sz w:val="21"/>
      <w:szCs w:val="22"/>
    </w:rPr>
  </w:style>
  <w:style w:type="paragraph" w:customStyle="1" w:styleId="379">
    <w:name w:val="新一个技术建议书样式"/>
    <w:basedOn w:val="1"/>
    <w:link w:val="378"/>
    <w:autoRedefine/>
    <w:qFormat/>
    <w:uiPriority w:val="0"/>
    <w:pPr>
      <w:spacing w:line="360" w:lineRule="auto"/>
      <w:ind w:firstLine="420"/>
    </w:pPr>
    <w:rPr>
      <w:rFonts w:ascii="华文细黑" w:hAnsi="华文细黑" w:eastAsia="华文细黑"/>
      <w:szCs w:val="22"/>
    </w:rPr>
  </w:style>
  <w:style w:type="character" w:customStyle="1" w:styleId="380">
    <w:name w:val="项目符号 Char"/>
    <w:link w:val="381"/>
    <w:autoRedefine/>
    <w:semiHidden/>
    <w:qFormat/>
    <w:uiPriority w:val="0"/>
    <w:rPr>
      <w:rFonts w:ascii="Arial" w:hAnsi="Arial"/>
      <w:kern w:val="2"/>
      <w:szCs w:val="21"/>
    </w:rPr>
  </w:style>
  <w:style w:type="paragraph" w:customStyle="1" w:styleId="381">
    <w:name w:val="项目符号"/>
    <w:basedOn w:val="1"/>
    <w:link w:val="380"/>
    <w:autoRedefine/>
    <w:semiHidden/>
    <w:qFormat/>
    <w:uiPriority w:val="0"/>
    <w:pPr>
      <w:adjustRightInd w:val="0"/>
      <w:snapToGrid w:val="0"/>
      <w:spacing w:beforeLines="50" w:afterLines="50" w:line="300" w:lineRule="exact"/>
    </w:pPr>
    <w:rPr>
      <w:rFonts w:ascii="Arial" w:hAnsi="Arial"/>
      <w:sz w:val="20"/>
      <w:szCs w:val="21"/>
    </w:rPr>
  </w:style>
  <w:style w:type="character" w:customStyle="1" w:styleId="382">
    <w:name w:val="使用的题注 Char"/>
    <w:link w:val="383"/>
    <w:autoRedefine/>
    <w:qFormat/>
    <w:uiPriority w:val="0"/>
    <w:rPr>
      <w:rFonts w:ascii="Arial" w:hAnsi="Arial" w:eastAsia="黑体"/>
      <w:kern w:val="2"/>
    </w:rPr>
  </w:style>
  <w:style w:type="paragraph" w:customStyle="1" w:styleId="383">
    <w:name w:val="使用的题注"/>
    <w:basedOn w:val="1"/>
    <w:link w:val="382"/>
    <w:autoRedefine/>
    <w:qFormat/>
    <w:uiPriority w:val="0"/>
    <w:pPr>
      <w:spacing w:line="360" w:lineRule="auto"/>
      <w:jc w:val="center"/>
    </w:pPr>
    <w:rPr>
      <w:rFonts w:ascii="Arial" w:hAnsi="Arial" w:eastAsia="黑体"/>
      <w:sz w:val="20"/>
      <w:szCs w:val="20"/>
    </w:rPr>
  </w:style>
  <w:style w:type="character" w:customStyle="1" w:styleId="384">
    <w:name w:val="正文格式 Char1"/>
    <w:link w:val="385"/>
    <w:autoRedefine/>
    <w:qFormat/>
    <w:uiPriority w:val="0"/>
    <w:rPr>
      <w:rFonts w:ascii="Arial" w:hAnsi="Arial" w:eastAsia="新宋体"/>
      <w:sz w:val="24"/>
    </w:rPr>
  </w:style>
  <w:style w:type="paragraph" w:customStyle="1" w:styleId="385">
    <w:name w:val="正文格式"/>
    <w:basedOn w:val="1"/>
    <w:link w:val="384"/>
    <w:autoRedefine/>
    <w:qFormat/>
    <w:uiPriority w:val="0"/>
    <w:pPr>
      <w:widowControl/>
      <w:adjustRightInd w:val="0"/>
      <w:snapToGrid w:val="0"/>
      <w:spacing w:beforeLines="25" w:line="400" w:lineRule="exact"/>
      <w:ind w:firstLine="482"/>
      <w:textAlignment w:val="baseline"/>
    </w:pPr>
    <w:rPr>
      <w:rFonts w:ascii="Arial" w:hAnsi="Arial" w:eastAsia="新宋体"/>
      <w:kern w:val="0"/>
      <w:sz w:val="24"/>
      <w:szCs w:val="20"/>
    </w:rPr>
  </w:style>
  <w:style w:type="character" w:customStyle="1" w:styleId="386">
    <w:name w:val="keyfeatures"/>
    <w:autoRedefine/>
    <w:qFormat/>
    <w:uiPriority w:val="0"/>
  </w:style>
  <w:style w:type="character" w:customStyle="1" w:styleId="387">
    <w:name w:val="表格 Char Char"/>
    <w:link w:val="388"/>
    <w:autoRedefine/>
    <w:qFormat/>
    <w:uiPriority w:val="0"/>
    <w:rPr>
      <w:sz w:val="21"/>
      <w:szCs w:val="21"/>
    </w:rPr>
  </w:style>
  <w:style w:type="paragraph" w:customStyle="1" w:styleId="388">
    <w:name w:val="表格"/>
    <w:basedOn w:val="1"/>
    <w:link w:val="387"/>
    <w:autoRedefine/>
    <w:qFormat/>
    <w:uiPriority w:val="0"/>
    <w:pPr>
      <w:widowControl/>
      <w:adjustRightInd w:val="0"/>
      <w:spacing w:before="48" w:after="48"/>
      <w:jc w:val="left"/>
    </w:pPr>
    <w:rPr>
      <w:kern w:val="0"/>
      <w:szCs w:val="21"/>
    </w:rPr>
  </w:style>
  <w:style w:type="character" w:customStyle="1" w:styleId="389">
    <w:name w:val="内容 Char"/>
    <w:link w:val="390"/>
    <w:autoRedefine/>
    <w:qFormat/>
    <w:uiPriority w:val="0"/>
    <w:rPr>
      <w:rFonts w:ascii="Calibri" w:hAnsi="Calibri"/>
      <w:kern w:val="2"/>
      <w:sz w:val="24"/>
      <w:szCs w:val="28"/>
    </w:rPr>
  </w:style>
  <w:style w:type="paragraph" w:customStyle="1" w:styleId="390">
    <w:name w:val="内容"/>
    <w:basedOn w:val="1"/>
    <w:link w:val="389"/>
    <w:autoRedefine/>
    <w:qFormat/>
    <w:uiPriority w:val="0"/>
    <w:pPr>
      <w:spacing w:line="360" w:lineRule="auto"/>
      <w:ind w:firstLine="200" w:firstLineChars="200"/>
    </w:pPr>
    <w:rPr>
      <w:rFonts w:ascii="Calibri" w:hAnsi="Calibri"/>
      <w:sz w:val="24"/>
      <w:szCs w:val="28"/>
    </w:rPr>
  </w:style>
  <w:style w:type="character" w:customStyle="1" w:styleId="391">
    <w:name w:val="正文 居中 Char"/>
    <w:link w:val="392"/>
    <w:autoRedefine/>
    <w:qFormat/>
    <w:locked/>
    <w:uiPriority w:val="0"/>
    <w:rPr>
      <w:kern w:val="2"/>
      <w:sz w:val="24"/>
    </w:rPr>
  </w:style>
  <w:style w:type="paragraph" w:customStyle="1" w:styleId="392">
    <w:name w:val="正文 居中"/>
    <w:basedOn w:val="1"/>
    <w:link w:val="391"/>
    <w:autoRedefine/>
    <w:qFormat/>
    <w:uiPriority w:val="0"/>
    <w:pPr>
      <w:spacing w:line="360" w:lineRule="auto"/>
      <w:jc w:val="center"/>
    </w:pPr>
    <w:rPr>
      <w:sz w:val="24"/>
      <w:szCs w:val="20"/>
    </w:rPr>
  </w:style>
  <w:style w:type="character" w:customStyle="1" w:styleId="393">
    <w:name w:val="样式 黑体 二号 加粗"/>
    <w:autoRedefine/>
    <w:qFormat/>
    <w:uiPriority w:val="0"/>
    <w:rPr>
      <w:rFonts w:ascii="黑体" w:hAnsi="黑体" w:eastAsia="黑体"/>
      <w:b/>
      <w:bCs/>
      <w:sz w:val="44"/>
    </w:rPr>
  </w:style>
  <w:style w:type="character" w:customStyle="1" w:styleId="394">
    <w:name w:val="HTML 地址 Char"/>
    <w:basedOn w:val="98"/>
    <w:link w:val="42"/>
    <w:autoRedefine/>
    <w:qFormat/>
    <w:uiPriority w:val="0"/>
    <w:rPr>
      <w:i/>
      <w:iCs/>
      <w:kern w:val="2"/>
      <w:sz w:val="24"/>
      <w:szCs w:val="24"/>
    </w:rPr>
  </w:style>
  <w:style w:type="character" w:customStyle="1" w:styleId="395">
    <w:name w:val="尾注文本 Char"/>
    <w:basedOn w:val="98"/>
    <w:link w:val="52"/>
    <w:autoRedefine/>
    <w:qFormat/>
    <w:uiPriority w:val="0"/>
    <w:rPr>
      <w:kern w:val="2"/>
      <w:sz w:val="24"/>
      <w:szCs w:val="24"/>
    </w:rPr>
  </w:style>
  <w:style w:type="character" w:customStyle="1" w:styleId="396">
    <w:name w:val="宏文本 Char"/>
    <w:basedOn w:val="98"/>
    <w:link w:val="3"/>
    <w:autoRedefine/>
    <w:qFormat/>
    <w:uiPriority w:val="0"/>
    <w:rPr>
      <w:rFonts w:ascii="Courier New" w:hAnsi="Courier New"/>
      <w:kern w:val="2"/>
      <w:sz w:val="24"/>
      <w:szCs w:val="24"/>
      <w:lang w:val="en-US" w:eastAsia="zh-CN" w:bidi="ar-SA"/>
    </w:rPr>
  </w:style>
  <w:style w:type="character" w:customStyle="1" w:styleId="397">
    <w:name w:val="插图说明 Char"/>
    <w:link w:val="398"/>
    <w:autoRedefine/>
    <w:qFormat/>
    <w:uiPriority w:val="0"/>
    <w:rPr>
      <w:rFonts w:eastAsia="黑体"/>
      <w:sz w:val="24"/>
    </w:rPr>
  </w:style>
  <w:style w:type="paragraph" w:customStyle="1" w:styleId="398">
    <w:name w:val="插图说明"/>
    <w:basedOn w:val="1"/>
    <w:link w:val="397"/>
    <w:autoRedefine/>
    <w:qFormat/>
    <w:uiPriority w:val="0"/>
    <w:pPr>
      <w:adjustRightInd w:val="0"/>
      <w:spacing w:after="240"/>
      <w:ind w:firstLine="200" w:firstLineChars="200"/>
      <w:jc w:val="center"/>
      <w:textAlignment w:val="baseline"/>
    </w:pPr>
    <w:rPr>
      <w:rFonts w:eastAsia="黑体"/>
      <w:kern w:val="0"/>
      <w:sz w:val="24"/>
      <w:szCs w:val="20"/>
    </w:rPr>
  </w:style>
  <w:style w:type="character" w:customStyle="1" w:styleId="399">
    <w:name w:val="copy1"/>
    <w:autoRedefine/>
    <w:qFormat/>
    <w:uiPriority w:val="0"/>
    <w:rPr>
      <w:rFonts w:hint="default" w:ascii="Verdana" w:hAnsi="Verdana" w:eastAsia="宋体"/>
      <w:color w:val="000000"/>
      <w:kern w:val="2"/>
      <w:sz w:val="18"/>
      <w:szCs w:val="18"/>
      <w:u w:val="none"/>
      <w:lang w:val="en-US" w:eastAsia="zh-CN" w:bidi="ar-SA"/>
    </w:rPr>
  </w:style>
  <w:style w:type="character" w:customStyle="1" w:styleId="400">
    <w:name w:val="样式 封面大字 + 加宽量  18.05 磅"/>
    <w:autoRedefine/>
    <w:qFormat/>
    <w:uiPriority w:val="0"/>
  </w:style>
  <w:style w:type="character" w:customStyle="1" w:styleId="401">
    <w:name w:val="style61"/>
    <w:autoRedefine/>
    <w:qFormat/>
    <w:uiPriority w:val="0"/>
    <w:rPr>
      <w:rFonts w:ascii="Verdana" w:hAnsi="Verdana" w:eastAsia="楷体_GB2312"/>
      <w:kern w:val="2"/>
      <w:sz w:val="18"/>
      <w:szCs w:val="18"/>
      <w:lang w:val="en-US" w:eastAsia="en-US" w:bidi="ar-SA"/>
    </w:rPr>
  </w:style>
  <w:style w:type="character" w:customStyle="1" w:styleId="402">
    <w:name w:val="px14"/>
    <w:autoRedefine/>
    <w:qFormat/>
    <w:uiPriority w:val="0"/>
    <w:rPr>
      <w:rFonts w:ascii="Tahoma" w:hAnsi="Tahoma" w:eastAsia="宋体"/>
      <w:kern w:val="2"/>
      <w:sz w:val="24"/>
      <w:szCs w:val="24"/>
      <w:lang w:val="en-US" w:eastAsia="zh-CN" w:bidi="ar-SA"/>
    </w:rPr>
  </w:style>
  <w:style w:type="character" w:customStyle="1" w:styleId="403">
    <w:name w:val="idxtaskdesc"/>
    <w:autoRedefine/>
    <w:qFormat/>
    <w:uiPriority w:val="0"/>
    <w:rPr>
      <w:color w:val="000000"/>
      <w:sz w:val="26"/>
      <w:szCs w:val="26"/>
      <w:shd w:val="clear" w:color="auto" w:fill="auto"/>
    </w:rPr>
  </w:style>
  <w:style w:type="character" w:customStyle="1" w:styleId="404">
    <w:name w:val="称呼 Char"/>
    <w:basedOn w:val="98"/>
    <w:link w:val="31"/>
    <w:autoRedefine/>
    <w:qFormat/>
    <w:uiPriority w:val="0"/>
    <w:rPr>
      <w:rFonts w:ascii="宋体"/>
      <w:sz w:val="24"/>
    </w:rPr>
  </w:style>
  <w:style w:type="character" w:customStyle="1" w:styleId="405">
    <w:name w:val="Bullet Char Char"/>
    <w:autoRedefine/>
    <w:qFormat/>
    <w:uiPriority w:val="0"/>
    <w:rPr>
      <w:rFonts w:ascii="Arial" w:hAnsi="Arial" w:eastAsia="宋体" w:cs="Times New Roman"/>
      <w:kern w:val="0"/>
      <w:lang w:eastAsia="en-US"/>
    </w:rPr>
  </w:style>
  <w:style w:type="character" w:customStyle="1" w:styleId="406">
    <w:name w:val="paramname3"/>
    <w:autoRedefine/>
    <w:qFormat/>
    <w:uiPriority w:val="0"/>
    <w:rPr>
      <w:color w:val="999999"/>
    </w:rPr>
  </w:style>
  <w:style w:type="character" w:customStyle="1" w:styleId="407">
    <w:name w:val="样式 加粗 首行缩进:  2 字符 Char"/>
    <w:link w:val="408"/>
    <w:autoRedefine/>
    <w:qFormat/>
    <w:uiPriority w:val="0"/>
    <w:rPr>
      <w:b/>
      <w:bCs/>
      <w:kern w:val="2"/>
      <w:sz w:val="24"/>
    </w:rPr>
  </w:style>
  <w:style w:type="paragraph" w:customStyle="1" w:styleId="408">
    <w:name w:val="样式 加粗 首行缩进:  2 字符"/>
    <w:basedOn w:val="1"/>
    <w:link w:val="407"/>
    <w:autoRedefine/>
    <w:qFormat/>
    <w:uiPriority w:val="0"/>
    <w:pPr>
      <w:spacing w:beforeLines="50" w:afterLines="50" w:line="360" w:lineRule="auto"/>
      <w:ind w:firstLine="482" w:firstLineChars="200"/>
    </w:pPr>
    <w:rPr>
      <w:b/>
      <w:bCs/>
      <w:sz w:val="24"/>
      <w:szCs w:val="20"/>
    </w:rPr>
  </w:style>
  <w:style w:type="character" w:customStyle="1" w:styleId="409">
    <w:name w:val="MM Topic 6 Char"/>
    <w:link w:val="410"/>
    <w:autoRedefine/>
    <w:qFormat/>
    <w:uiPriority w:val="0"/>
    <w:rPr>
      <w:rFonts w:ascii="Cambria" w:hAnsi="Cambria"/>
      <w:b/>
      <w:bCs/>
      <w:kern w:val="2"/>
      <w:sz w:val="24"/>
      <w:szCs w:val="24"/>
    </w:rPr>
  </w:style>
  <w:style w:type="paragraph" w:customStyle="1" w:styleId="410">
    <w:name w:val="MM Topic 6"/>
    <w:basedOn w:val="10"/>
    <w:link w:val="409"/>
    <w:autoRedefine/>
    <w:qFormat/>
    <w:uiPriority w:val="0"/>
    <w:pPr>
      <w:tabs>
        <w:tab w:val="clear" w:pos="1152"/>
      </w:tabs>
    </w:pPr>
    <w:rPr>
      <w:rFonts w:ascii="Cambria" w:hAnsi="Cambria" w:eastAsia="宋体"/>
      <w:bCs/>
    </w:rPr>
  </w:style>
  <w:style w:type="character" w:customStyle="1" w:styleId="411">
    <w:name w:val="Char Char1"/>
    <w:autoRedefine/>
    <w:qFormat/>
    <w:uiPriority w:val="0"/>
    <w:rPr>
      <w:rFonts w:eastAsia="宋体"/>
      <w:b/>
      <w:bCs/>
      <w:kern w:val="2"/>
      <w:sz w:val="32"/>
      <w:szCs w:val="32"/>
      <w:lang w:val="en-US" w:eastAsia="zh-CN" w:bidi="ar-SA"/>
    </w:rPr>
  </w:style>
  <w:style w:type="character" w:customStyle="1" w:styleId="412">
    <w:name w:val="图表 Char"/>
    <w:link w:val="413"/>
    <w:autoRedefine/>
    <w:qFormat/>
    <w:uiPriority w:val="0"/>
    <w:rPr>
      <w:b/>
      <w:kern w:val="2"/>
      <w:sz w:val="21"/>
      <w:szCs w:val="24"/>
      <w:lang w:val="en-US" w:eastAsia="zh-CN" w:bidi="ar-SA"/>
    </w:rPr>
  </w:style>
  <w:style w:type="paragraph" w:customStyle="1" w:styleId="413">
    <w:name w:val="图表"/>
    <w:next w:val="1"/>
    <w:link w:val="412"/>
    <w:autoRedefine/>
    <w:qFormat/>
    <w:uiPriority w:val="0"/>
    <w:pPr>
      <w:jc w:val="center"/>
    </w:pPr>
    <w:rPr>
      <w:rFonts w:ascii="Times New Roman" w:hAnsi="Times New Roman" w:eastAsia="宋体" w:cs="Times New Roman"/>
      <w:b/>
      <w:kern w:val="2"/>
      <w:sz w:val="21"/>
      <w:szCs w:val="24"/>
      <w:lang w:val="en-US" w:eastAsia="zh-CN" w:bidi="ar-SA"/>
    </w:rPr>
  </w:style>
  <w:style w:type="character" w:customStyle="1" w:styleId="414">
    <w:name w:val="图中文字5 Char"/>
    <w:autoRedefine/>
    <w:qFormat/>
    <w:uiPriority w:val="0"/>
    <w:rPr>
      <w:rFonts w:ascii="宋体" w:eastAsia="宋体"/>
      <w:spacing w:val="-16"/>
      <w:kern w:val="2"/>
      <w:sz w:val="18"/>
      <w:szCs w:val="18"/>
      <w:lang w:val="en-US" w:eastAsia="zh-CN" w:bidi="ar-SA"/>
    </w:rPr>
  </w:style>
  <w:style w:type="character" w:customStyle="1" w:styleId="415">
    <w:name w:val="Bullet1 Char"/>
    <w:link w:val="416"/>
    <w:autoRedefine/>
    <w:qFormat/>
    <w:uiPriority w:val="0"/>
    <w:rPr>
      <w:rFonts w:eastAsia="华文楷体"/>
      <w:sz w:val="24"/>
      <w:szCs w:val="24"/>
    </w:rPr>
  </w:style>
  <w:style w:type="paragraph" w:customStyle="1" w:styleId="416">
    <w:name w:val="Bullet1"/>
    <w:basedOn w:val="1"/>
    <w:link w:val="415"/>
    <w:autoRedefine/>
    <w:qFormat/>
    <w:uiPriority w:val="0"/>
    <w:pPr>
      <w:widowControl/>
      <w:tabs>
        <w:tab w:val="left" w:pos="716"/>
      </w:tabs>
      <w:adjustRightInd w:val="0"/>
      <w:spacing w:before="60" w:after="60"/>
      <w:ind w:left="716" w:hanging="284"/>
      <w:jc w:val="left"/>
    </w:pPr>
    <w:rPr>
      <w:rFonts w:eastAsia="华文楷体"/>
      <w:kern w:val="0"/>
      <w:sz w:val="24"/>
    </w:rPr>
  </w:style>
  <w:style w:type="character" w:customStyle="1" w:styleId="417">
    <w:name w:val="MM Topic 3 Char"/>
    <w:link w:val="418"/>
    <w:autoRedefine/>
    <w:qFormat/>
    <w:uiPriority w:val="0"/>
    <w:rPr>
      <w:rFonts w:ascii="Calibri" w:hAnsi="Calibri"/>
      <w:b/>
      <w:bCs/>
      <w:kern w:val="2"/>
      <w:sz w:val="32"/>
      <w:szCs w:val="32"/>
    </w:rPr>
  </w:style>
  <w:style w:type="paragraph" w:customStyle="1" w:styleId="418">
    <w:name w:val="MM Topic 3"/>
    <w:basedOn w:val="6"/>
    <w:link w:val="417"/>
    <w:autoRedefine/>
    <w:qFormat/>
    <w:uiPriority w:val="0"/>
    <w:pPr>
      <w:spacing w:before="260" w:after="260" w:line="416" w:lineRule="auto"/>
    </w:pPr>
    <w:rPr>
      <w:rFonts w:ascii="Calibri" w:hAnsi="Calibri"/>
      <w:sz w:val="32"/>
    </w:rPr>
  </w:style>
  <w:style w:type="character" w:customStyle="1" w:styleId="419">
    <w:name w:val="标题1正文符号正文 Char"/>
    <w:link w:val="420"/>
    <w:autoRedefine/>
    <w:qFormat/>
    <w:uiPriority w:val="0"/>
    <w:rPr>
      <w:sz w:val="21"/>
      <w:szCs w:val="24"/>
    </w:rPr>
  </w:style>
  <w:style w:type="paragraph" w:customStyle="1" w:styleId="420">
    <w:name w:val="标题1正文符号正文"/>
    <w:basedOn w:val="1"/>
    <w:link w:val="419"/>
    <w:autoRedefine/>
    <w:qFormat/>
    <w:uiPriority w:val="0"/>
    <w:pPr>
      <w:widowControl/>
      <w:adjustRightInd w:val="0"/>
      <w:spacing w:before="60" w:line="300" w:lineRule="auto"/>
      <w:ind w:left="851"/>
      <w:jc w:val="left"/>
      <w:textAlignment w:val="baseline"/>
    </w:pPr>
    <w:rPr>
      <w:kern w:val="0"/>
    </w:rPr>
  </w:style>
  <w:style w:type="character" w:styleId="421">
    <w:name w:val="Placeholder Text"/>
    <w:autoRedefine/>
    <w:semiHidden/>
    <w:qFormat/>
    <w:uiPriority w:val="99"/>
    <w:rPr>
      <w:color w:val="808080"/>
    </w:rPr>
  </w:style>
  <w:style w:type="character" w:customStyle="1" w:styleId="422">
    <w:name w:val="样式 居中1 Char"/>
    <w:link w:val="423"/>
    <w:autoRedefine/>
    <w:qFormat/>
    <w:locked/>
    <w:uiPriority w:val="0"/>
    <w:rPr>
      <w:rFonts w:ascii="宋体" w:hAnsi="宋体" w:cs="宋体"/>
      <w:kern w:val="2"/>
      <w:sz w:val="21"/>
    </w:rPr>
  </w:style>
  <w:style w:type="paragraph" w:customStyle="1" w:styleId="423">
    <w:name w:val="样式 居中1"/>
    <w:basedOn w:val="1"/>
    <w:link w:val="422"/>
    <w:autoRedefine/>
    <w:qFormat/>
    <w:uiPriority w:val="0"/>
    <w:pPr>
      <w:spacing w:line="360" w:lineRule="auto"/>
      <w:ind w:firstLine="200" w:firstLineChars="200"/>
      <w:jc w:val="center"/>
    </w:pPr>
    <w:rPr>
      <w:rFonts w:ascii="宋体" w:hAnsi="宋体"/>
      <w:szCs w:val="20"/>
    </w:rPr>
  </w:style>
  <w:style w:type="character" w:customStyle="1" w:styleId="424">
    <w:name w:val="节正文 Char"/>
    <w:link w:val="425"/>
    <w:autoRedefine/>
    <w:qFormat/>
    <w:uiPriority w:val="0"/>
    <w:rPr>
      <w:sz w:val="24"/>
      <w:szCs w:val="24"/>
    </w:rPr>
  </w:style>
  <w:style w:type="paragraph" w:customStyle="1" w:styleId="425">
    <w:name w:val="节正文"/>
    <w:basedOn w:val="1"/>
    <w:link w:val="424"/>
    <w:autoRedefine/>
    <w:qFormat/>
    <w:uiPriority w:val="0"/>
    <w:pPr>
      <w:spacing w:line="360" w:lineRule="auto"/>
      <w:ind w:firstLine="480" w:firstLineChars="200"/>
    </w:pPr>
    <w:rPr>
      <w:kern w:val="0"/>
      <w:sz w:val="24"/>
    </w:rPr>
  </w:style>
  <w:style w:type="character" w:customStyle="1" w:styleId="426">
    <w:name w:val="Char Char Char Char Char Char Char Char"/>
    <w:link w:val="427"/>
    <w:autoRedefine/>
    <w:qFormat/>
    <w:uiPriority w:val="0"/>
    <w:rPr>
      <w:rFonts w:ascii="Tahoma" w:hAnsi="Tahoma"/>
      <w:sz w:val="24"/>
    </w:rPr>
  </w:style>
  <w:style w:type="paragraph" w:customStyle="1" w:styleId="427">
    <w:name w:val="Char Char Char Char Char Char Char"/>
    <w:basedOn w:val="1"/>
    <w:link w:val="426"/>
    <w:autoRedefine/>
    <w:qFormat/>
    <w:uiPriority w:val="0"/>
    <w:pPr>
      <w:spacing w:line="360" w:lineRule="auto"/>
      <w:ind w:firstLine="480" w:firstLineChars="200"/>
    </w:pPr>
    <w:rPr>
      <w:rFonts w:ascii="Tahoma" w:hAnsi="Tahoma"/>
      <w:kern w:val="0"/>
      <w:sz w:val="24"/>
      <w:szCs w:val="20"/>
    </w:rPr>
  </w:style>
  <w:style w:type="character" w:customStyle="1" w:styleId="428">
    <w:name w:val="列出段落 Char"/>
    <w:link w:val="429"/>
    <w:autoRedefine/>
    <w:qFormat/>
    <w:locked/>
    <w:uiPriority w:val="0"/>
    <w:rPr>
      <w:rFonts w:ascii="Calibri" w:hAnsi="Calibri"/>
      <w:kern w:val="2"/>
      <w:sz w:val="21"/>
      <w:szCs w:val="22"/>
    </w:rPr>
  </w:style>
  <w:style w:type="paragraph" w:styleId="429">
    <w:name w:val="List Paragraph"/>
    <w:basedOn w:val="1"/>
    <w:link w:val="428"/>
    <w:autoRedefine/>
    <w:qFormat/>
    <w:uiPriority w:val="0"/>
    <w:pPr>
      <w:ind w:firstLine="420" w:firstLineChars="200"/>
    </w:pPr>
    <w:rPr>
      <w:rFonts w:ascii="Calibri" w:hAnsi="Calibri"/>
      <w:szCs w:val="22"/>
    </w:rPr>
  </w:style>
  <w:style w:type="character" w:customStyle="1" w:styleId="430">
    <w:name w:val="标题样式7 Char"/>
    <w:link w:val="431"/>
    <w:autoRedefine/>
    <w:qFormat/>
    <w:uiPriority w:val="0"/>
    <w:rPr>
      <w:rFonts w:ascii="Cambria" w:hAnsi="Cambria"/>
      <w:b/>
      <w:bCs/>
      <w:sz w:val="28"/>
      <w:szCs w:val="28"/>
    </w:rPr>
  </w:style>
  <w:style w:type="paragraph" w:customStyle="1" w:styleId="431">
    <w:name w:val="标题样式7"/>
    <w:basedOn w:val="432"/>
    <w:link w:val="430"/>
    <w:autoRedefine/>
    <w:qFormat/>
    <w:uiPriority w:val="0"/>
    <w:pPr>
      <w:ind w:left="992" w:hanging="1276"/>
      <w:outlineLvl w:val="6"/>
    </w:pPr>
  </w:style>
  <w:style w:type="paragraph" w:customStyle="1" w:styleId="432">
    <w:name w:val="标题样式6"/>
    <w:basedOn w:val="433"/>
    <w:link w:val="435"/>
    <w:autoRedefine/>
    <w:qFormat/>
    <w:uiPriority w:val="0"/>
    <w:pPr>
      <w:spacing w:line="377" w:lineRule="auto"/>
      <w:ind w:left="850" w:hanging="1134"/>
      <w:outlineLvl w:val="5"/>
    </w:pPr>
  </w:style>
  <w:style w:type="paragraph" w:customStyle="1" w:styleId="433">
    <w:name w:val="样式4"/>
    <w:basedOn w:val="7"/>
    <w:link w:val="434"/>
    <w:autoRedefine/>
    <w:qFormat/>
    <w:uiPriority w:val="0"/>
    <w:pPr>
      <w:spacing w:before="280" w:after="290" w:line="376" w:lineRule="auto"/>
      <w:ind w:left="425" w:hanging="425"/>
    </w:pPr>
    <w:rPr>
      <w:rFonts w:ascii="Cambria" w:hAnsi="Cambria"/>
      <w:kern w:val="0"/>
      <w:sz w:val="28"/>
    </w:rPr>
  </w:style>
  <w:style w:type="character" w:customStyle="1" w:styleId="434">
    <w:name w:val="样式4 Char"/>
    <w:link w:val="433"/>
    <w:autoRedefine/>
    <w:qFormat/>
    <w:uiPriority w:val="0"/>
    <w:rPr>
      <w:rFonts w:ascii="Cambria" w:hAnsi="Cambria"/>
      <w:b/>
      <w:bCs/>
      <w:sz w:val="28"/>
      <w:szCs w:val="28"/>
    </w:rPr>
  </w:style>
  <w:style w:type="character" w:customStyle="1" w:styleId="435">
    <w:name w:val="标题样式6 Char"/>
    <w:link w:val="432"/>
    <w:autoRedefine/>
    <w:qFormat/>
    <w:uiPriority w:val="0"/>
    <w:rPr>
      <w:rFonts w:ascii="Cambria" w:hAnsi="Cambria"/>
      <w:b/>
      <w:bCs/>
      <w:sz w:val="28"/>
      <w:szCs w:val="28"/>
    </w:rPr>
  </w:style>
  <w:style w:type="character" w:customStyle="1" w:styleId="436">
    <w:name w:val="Z_Var"/>
    <w:autoRedefine/>
    <w:qFormat/>
    <w:uiPriority w:val="0"/>
    <w:rPr>
      <w:rFonts w:ascii="Palatino Linotype" w:hAnsi="Palatino Linotype"/>
      <w:i/>
      <w:sz w:val="20"/>
    </w:rPr>
  </w:style>
  <w:style w:type="character" w:customStyle="1" w:styleId="437">
    <w:name w:val="Z_Product Name"/>
    <w:autoRedefine/>
    <w:qFormat/>
    <w:uiPriority w:val="0"/>
    <w:rPr>
      <w:rFonts w:ascii="Arial" w:hAnsi="Arial"/>
      <w:b/>
      <w:color w:val="005BAB"/>
      <w:spacing w:val="-20"/>
      <w:w w:val="100"/>
      <w:kern w:val="32"/>
      <w:position w:val="0"/>
      <w:sz w:val="60"/>
    </w:rPr>
  </w:style>
  <w:style w:type="character" w:customStyle="1" w:styleId="438">
    <w:name w:val="Body Char1"/>
    <w:autoRedefine/>
    <w:qFormat/>
    <w:uiPriority w:val="0"/>
    <w:rPr>
      <w:rFonts w:eastAsia="宋体"/>
      <w:sz w:val="21"/>
      <w:szCs w:val="21"/>
      <w:lang w:val="en-US" w:eastAsia="zh-CN" w:bidi="ar-SA"/>
    </w:rPr>
  </w:style>
  <w:style w:type="character" w:customStyle="1" w:styleId="439">
    <w:name w:val="正文文本 (6)_"/>
    <w:link w:val="440"/>
    <w:autoRedefine/>
    <w:qFormat/>
    <w:uiPriority w:val="0"/>
    <w:rPr>
      <w:rFonts w:ascii="MingLiU" w:hAnsi="MingLiU" w:eastAsia="MingLiU" w:cs="MingLiU"/>
      <w:sz w:val="8"/>
      <w:szCs w:val="8"/>
      <w:shd w:val="clear" w:color="auto" w:fill="FFFFFF"/>
    </w:rPr>
  </w:style>
  <w:style w:type="paragraph" w:customStyle="1" w:styleId="440">
    <w:name w:val="正文文本 (6)"/>
    <w:basedOn w:val="1"/>
    <w:link w:val="439"/>
    <w:autoRedefine/>
    <w:qFormat/>
    <w:uiPriority w:val="0"/>
    <w:pPr>
      <w:shd w:val="clear" w:color="auto" w:fill="FFFFFF"/>
      <w:spacing w:line="0" w:lineRule="atLeast"/>
      <w:jc w:val="center"/>
    </w:pPr>
    <w:rPr>
      <w:rFonts w:ascii="MingLiU" w:hAnsi="MingLiU" w:eastAsia="MingLiU"/>
      <w:kern w:val="0"/>
      <w:sz w:val="8"/>
      <w:szCs w:val="8"/>
    </w:rPr>
  </w:style>
  <w:style w:type="character" w:customStyle="1" w:styleId="441">
    <w:name w:val="numberlist Char"/>
    <w:link w:val="442"/>
    <w:autoRedefine/>
    <w:qFormat/>
    <w:uiPriority w:val="0"/>
    <w:rPr>
      <w:rFonts w:ascii="宋体"/>
      <w:kern w:val="2"/>
      <w:sz w:val="21"/>
      <w:szCs w:val="21"/>
    </w:rPr>
  </w:style>
  <w:style w:type="paragraph" w:customStyle="1" w:styleId="442">
    <w:name w:val="numberlist"/>
    <w:basedOn w:val="225"/>
    <w:link w:val="441"/>
    <w:autoRedefine/>
    <w:qFormat/>
    <w:uiPriority w:val="0"/>
    <w:pPr>
      <w:tabs>
        <w:tab w:val="left" w:pos="340"/>
      </w:tabs>
      <w:ind w:left="340" w:firstLine="114"/>
    </w:pPr>
    <w:rPr>
      <w:rFonts w:ascii="宋体"/>
      <w:szCs w:val="21"/>
    </w:rPr>
  </w:style>
  <w:style w:type="character" w:customStyle="1" w:styleId="443">
    <w:name w:val="Char Char8"/>
    <w:autoRedefine/>
    <w:semiHidden/>
    <w:qFormat/>
    <w:uiPriority w:val="0"/>
    <w:rPr>
      <w:rFonts w:eastAsia="宋体"/>
      <w:kern w:val="2"/>
      <w:sz w:val="24"/>
      <w:szCs w:val="24"/>
      <w:lang w:val="en-US" w:eastAsia="zh-CN" w:bidi="ar-SA"/>
    </w:rPr>
  </w:style>
  <w:style w:type="character" w:customStyle="1" w:styleId="444">
    <w:name w:val="引用 Char"/>
    <w:basedOn w:val="98"/>
    <w:link w:val="445"/>
    <w:autoRedefine/>
    <w:qFormat/>
    <w:uiPriority w:val="29"/>
    <w:rPr>
      <w:rFonts w:ascii="Calibri" w:hAnsi="Calibri"/>
      <w:i/>
      <w:iCs/>
      <w:color w:val="000000"/>
    </w:rPr>
  </w:style>
  <w:style w:type="paragraph" w:styleId="445">
    <w:name w:val="Quote"/>
    <w:basedOn w:val="1"/>
    <w:next w:val="1"/>
    <w:link w:val="444"/>
    <w:autoRedefine/>
    <w:qFormat/>
    <w:uiPriority w:val="29"/>
    <w:pPr>
      <w:widowControl/>
      <w:spacing w:after="200" w:line="276" w:lineRule="auto"/>
      <w:jc w:val="left"/>
    </w:pPr>
    <w:rPr>
      <w:rFonts w:ascii="Calibri" w:hAnsi="Calibri"/>
      <w:i/>
      <w:iCs/>
      <w:color w:val="000000"/>
      <w:kern w:val="0"/>
      <w:sz w:val="20"/>
      <w:szCs w:val="20"/>
    </w:rPr>
  </w:style>
  <w:style w:type="character" w:customStyle="1" w:styleId="446">
    <w:name w:val="Char Char10"/>
    <w:autoRedefine/>
    <w:semiHidden/>
    <w:qFormat/>
    <w:uiPriority w:val="0"/>
    <w:rPr>
      <w:rFonts w:eastAsia="宋体"/>
      <w:kern w:val="2"/>
      <w:sz w:val="21"/>
      <w:szCs w:val="24"/>
      <w:lang w:val="en-US" w:eastAsia="zh-CN" w:bidi="ar-SA"/>
    </w:rPr>
  </w:style>
  <w:style w:type="character" w:customStyle="1" w:styleId="447">
    <w:name w:val="table text Char Char"/>
    <w:link w:val="448"/>
    <w:autoRedefine/>
    <w:qFormat/>
    <w:uiPriority w:val="0"/>
    <w:rPr>
      <w:kern w:val="2"/>
      <w:sz w:val="18"/>
      <w:szCs w:val="18"/>
    </w:rPr>
  </w:style>
  <w:style w:type="paragraph" w:customStyle="1" w:styleId="448">
    <w:name w:val="table text"/>
    <w:basedOn w:val="1"/>
    <w:link w:val="447"/>
    <w:autoRedefine/>
    <w:qFormat/>
    <w:uiPriority w:val="0"/>
    <w:pPr>
      <w:keepLines/>
      <w:widowControl/>
      <w:spacing w:before="40" w:after="40"/>
      <w:jc w:val="left"/>
      <w:textAlignment w:val="top"/>
    </w:pPr>
    <w:rPr>
      <w:sz w:val="18"/>
      <w:szCs w:val="18"/>
    </w:rPr>
  </w:style>
  <w:style w:type="character" w:customStyle="1" w:styleId="449">
    <w:name w:val="table heading Char Char"/>
    <w:link w:val="450"/>
    <w:autoRedefine/>
    <w:qFormat/>
    <w:uiPriority w:val="0"/>
    <w:rPr>
      <w:rFonts w:ascii="Arial" w:hAnsi="Arial"/>
      <w:b/>
      <w:kern w:val="2"/>
      <w:sz w:val="18"/>
    </w:rPr>
  </w:style>
  <w:style w:type="paragraph" w:customStyle="1" w:styleId="450">
    <w:name w:val="table heading"/>
    <w:basedOn w:val="1"/>
    <w:link w:val="449"/>
    <w:autoRedefine/>
    <w:qFormat/>
    <w:uiPriority w:val="0"/>
    <w:pPr>
      <w:keepNext/>
      <w:widowControl/>
      <w:spacing w:before="40" w:after="40"/>
      <w:jc w:val="center"/>
    </w:pPr>
    <w:rPr>
      <w:rFonts w:ascii="Arial" w:hAnsi="Arial"/>
      <w:b/>
      <w:sz w:val="18"/>
      <w:szCs w:val="20"/>
    </w:rPr>
  </w:style>
  <w:style w:type="character" w:customStyle="1" w:styleId="451">
    <w:name w:val="Bullet2 Char"/>
    <w:link w:val="452"/>
    <w:autoRedefine/>
    <w:qFormat/>
    <w:locked/>
    <w:uiPriority w:val="0"/>
    <w:rPr>
      <w:rFonts w:ascii="Arial" w:hAnsi="Arial"/>
      <w:sz w:val="21"/>
      <w:szCs w:val="21"/>
    </w:rPr>
  </w:style>
  <w:style w:type="paragraph" w:customStyle="1" w:styleId="452">
    <w:name w:val="Bullet2"/>
    <w:link w:val="451"/>
    <w:autoRedefine/>
    <w:qFormat/>
    <w:uiPriority w:val="0"/>
    <w:pPr>
      <w:tabs>
        <w:tab w:val="left" w:pos="2313"/>
      </w:tabs>
      <w:spacing w:before="120" w:line="288" w:lineRule="auto"/>
      <w:ind w:left="2313" w:hanging="601"/>
    </w:pPr>
    <w:rPr>
      <w:rFonts w:ascii="Arial" w:hAnsi="Arial" w:eastAsia="宋体" w:cs="Times New Roman"/>
      <w:sz w:val="21"/>
      <w:szCs w:val="21"/>
      <w:lang w:val="en-US" w:eastAsia="zh-CN" w:bidi="ar-SA"/>
    </w:rPr>
  </w:style>
  <w:style w:type="character" w:customStyle="1" w:styleId="453">
    <w:name w:val="正文首行缩进 Char"/>
    <w:link w:val="85"/>
    <w:autoRedefine/>
    <w:qFormat/>
    <w:uiPriority w:val="0"/>
    <w:rPr>
      <w:kern w:val="2"/>
      <w:sz w:val="21"/>
      <w:szCs w:val="24"/>
    </w:rPr>
  </w:style>
  <w:style w:type="character" w:customStyle="1" w:styleId="454">
    <w:name w:val="标题3-1 Char"/>
    <w:link w:val="455"/>
    <w:autoRedefine/>
    <w:qFormat/>
    <w:uiPriority w:val="0"/>
    <w:rPr>
      <w:rFonts w:ascii="Arial" w:hAnsi="Arial"/>
      <w:b/>
      <w:bCs/>
      <w:sz w:val="24"/>
      <w:szCs w:val="24"/>
      <w:lang w:val="pt-BR"/>
    </w:rPr>
  </w:style>
  <w:style w:type="paragraph" w:customStyle="1" w:styleId="455">
    <w:name w:val="标题3-1"/>
    <w:basedOn w:val="281"/>
    <w:link w:val="454"/>
    <w:autoRedefine/>
    <w:qFormat/>
    <w:uiPriority w:val="0"/>
    <w:pPr>
      <w:keepLines w:val="0"/>
      <w:widowControl/>
      <w:tabs>
        <w:tab w:val="left" w:pos="709"/>
      </w:tabs>
      <w:spacing w:before="240" w:after="240" w:line="360" w:lineRule="auto"/>
      <w:ind w:left="814" w:hanging="814" w:hangingChars="338"/>
      <w:jc w:val="left"/>
    </w:pPr>
    <w:rPr>
      <w:rFonts w:ascii="Arial" w:hAnsi="Arial"/>
      <w:kern w:val="0"/>
      <w:sz w:val="24"/>
      <w:szCs w:val="24"/>
      <w:lang w:val="pt-BR"/>
    </w:rPr>
  </w:style>
  <w:style w:type="character" w:customStyle="1" w:styleId="456">
    <w:name w:val="样式 (中文) 仿宋_GB2312 四号"/>
    <w:autoRedefine/>
    <w:qFormat/>
    <w:uiPriority w:val="0"/>
    <w:rPr>
      <w:rFonts w:eastAsia="仿宋_GB2312"/>
      <w:sz w:val="28"/>
    </w:rPr>
  </w:style>
  <w:style w:type="character" w:customStyle="1" w:styleId="457">
    <w:name w:val="正文列表 Char"/>
    <w:link w:val="458"/>
    <w:autoRedefine/>
    <w:qFormat/>
    <w:uiPriority w:val="0"/>
    <w:rPr>
      <w:color w:val="000000"/>
      <w:sz w:val="21"/>
      <w:szCs w:val="24"/>
    </w:rPr>
  </w:style>
  <w:style w:type="paragraph" w:customStyle="1" w:styleId="458">
    <w:name w:val="正文列表"/>
    <w:basedOn w:val="1"/>
    <w:link w:val="457"/>
    <w:autoRedefine/>
    <w:qFormat/>
    <w:uiPriority w:val="0"/>
    <w:pPr>
      <w:widowControl/>
      <w:tabs>
        <w:tab w:val="left" w:pos="426"/>
      </w:tabs>
      <w:spacing w:after="120" w:line="360" w:lineRule="auto"/>
      <w:ind w:left="424"/>
      <w:jc w:val="left"/>
    </w:pPr>
    <w:rPr>
      <w:color w:val="000000"/>
      <w:kern w:val="0"/>
    </w:rPr>
  </w:style>
  <w:style w:type="character" w:customStyle="1" w:styleId="459">
    <w:name w:val="Char Char101"/>
    <w:autoRedefine/>
    <w:semiHidden/>
    <w:qFormat/>
    <w:uiPriority w:val="0"/>
    <w:rPr>
      <w:rFonts w:eastAsia="宋体"/>
      <w:kern w:val="2"/>
      <w:sz w:val="21"/>
      <w:szCs w:val="24"/>
      <w:lang w:val="en-US" w:eastAsia="zh-CN" w:bidi="ar-SA"/>
    </w:rPr>
  </w:style>
  <w:style w:type="character" w:customStyle="1" w:styleId="460">
    <w:name w:val="样式 宋体 三号 加粗"/>
    <w:autoRedefine/>
    <w:qFormat/>
    <w:uiPriority w:val="0"/>
    <w:rPr>
      <w:rFonts w:ascii="宋体" w:hAnsi="宋体" w:eastAsia="宋体"/>
      <w:b/>
      <w:bCs/>
      <w:color w:val="auto"/>
    </w:rPr>
  </w:style>
  <w:style w:type="character" w:customStyle="1" w:styleId="461">
    <w:name w:val="正文标题后 Char Char"/>
    <w:link w:val="462"/>
    <w:autoRedefine/>
    <w:qFormat/>
    <w:uiPriority w:val="0"/>
    <w:rPr>
      <w:rFonts w:ascii="宋体" w:hAnsi="宋体"/>
      <w:bCs/>
      <w:kern w:val="44"/>
      <w:sz w:val="28"/>
      <w:szCs w:val="28"/>
    </w:rPr>
  </w:style>
  <w:style w:type="paragraph" w:customStyle="1" w:styleId="462">
    <w:name w:val="正文标题后 Char"/>
    <w:basedOn w:val="1"/>
    <w:link w:val="461"/>
    <w:autoRedefine/>
    <w:qFormat/>
    <w:uiPriority w:val="0"/>
    <w:pPr>
      <w:spacing w:line="360" w:lineRule="auto"/>
      <w:ind w:firstLine="560" w:firstLineChars="200"/>
      <w:jc w:val="left"/>
    </w:pPr>
    <w:rPr>
      <w:rFonts w:ascii="宋体" w:hAnsi="宋体"/>
      <w:bCs/>
      <w:kern w:val="44"/>
      <w:sz w:val="28"/>
      <w:szCs w:val="28"/>
    </w:rPr>
  </w:style>
  <w:style w:type="character" w:customStyle="1" w:styleId="463">
    <w:name w:val="泾惠渠4级标题 Char"/>
    <w:link w:val="464"/>
    <w:autoRedefine/>
    <w:qFormat/>
    <w:uiPriority w:val="0"/>
    <w:rPr>
      <w:rFonts w:ascii="Arial" w:hAnsi="Arial"/>
      <w:b/>
      <w:bCs/>
      <w:sz w:val="24"/>
      <w:szCs w:val="24"/>
      <w:lang w:val="pt-BR"/>
    </w:rPr>
  </w:style>
  <w:style w:type="paragraph" w:customStyle="1" w:styleId="464">
    <w:name w:val="泾惠渠4级标题"/>
    <w:basedOn w:val="281"/>
    <w:link w:val="463"/>
    <w:autoRedefine/>
    <w:qFormat/>
    <w:uiPriority w:val="0"/>
    <w:pPr>
      <w:keepLines w:val="0"/>
      <w:widowControl/>
      <w:tabs>
        <w:tab w:val="left" w:pos="600"/>
      </w:tabs>
      <w:spacing w:before="240" w:after="120" w:line="360" w:lineRule="auto"/>
      <w:ind w:left="0" w:firstLine="0"/>
    </w:pPr>
    <w:rPr>
      <w:rFonts w:ascii="Arial" w:hAnsi="Arial"/>
      <w:kern w:val="0"/>
      <w:sz w:val="24"/>
      <w:szCs w:val="24"/>
      <w:lang w:val="pt-BR"/>
    </w:rPr>
  </w:style>
  <w:style w:type="character" w:customStyle="1" w:styleId="465">
    <w:name w:val="HTML 预设格式 字符"/>
    <w:basedOn w:val="98"/>
    <w:autoRedefine/>
    <w:qFormat/>
    <w:uiPriority w:val="99"/>
    <w:rPr>
      <w:rFonts w:ascii="宋体" w:hAnsi="宋体"/>
      <w:sz w:val="24"/>
      <w:szCs w:val="24"/>
    </w:rPr>
  </w:style>
  <w:style w:type="character" w:customStyle="1" w:styleId="466">
    <w:name w:val="-char"/>
    <w:autoRedefine/>
    <w:qFormat/>
    <w:uiPriority w:val="0"/>
  </w:style>
  <w:style w:type="character" w:customStyle="1" w:styleId="467">
    <w:name w:val="表格标题(居中) Char"/>
    <w:link w:val="468"/>
    <w:autoRedefine/>
    <w:qFormat/>
    <w:uiPriority w:val="0"/>
    <w:rPr>
      <w:rFonts w:eastAsia="黑体"/>
      <w:kern w:val="2"/>
      <w:sz w:val="24"/>
    </w:rPr>
  </w:style>
  <w:style w:type="paragraph" w:customStyle="1" w:styleId="468">
    <w:name w:val="表格标题(居中)"/>
    <w:basedOn w:val="1"/>
    <w:link w:val="467"/>
    <w:autoRedefine/>
    <w:qFormat/>
    <w:uiPriority w:val="0"/>
    <w:pPr>
      <w:snapToGrid w:val="0"/>
      <w:spacing w:line="300" w:lineRule="auto"/>
      <w:jc w:val="center"/>
    </w:pPr>
    <w:rPr>
      <w:rFonts w:eastAsia="黑体"/>
      <w:sz w:val="24"/>
      <w:szCs w:val="20"/>
    </w:rPr>
  </w:style>
  <w:style w:type="character" w:customStyle="1" w:styleId="469">
    <w:name w:val="p15"/>
    <w:autoRedefine/>
    <w:qFormat/>
    <w:uiPriority w:val="0"/>
    <w:rPr>
      <w:rFonts w:ascii="Tahoma" w:hAnsi="Tahoma" w:eastAsia="宋体"/>
      <w:kern w:val="2"/>
      <w:sz w:val="24"/>
      <w:szCs w:val="24"/>
      <w:lang w:val="en-US" w:eastAsia="zh-CN" w:bidi="ar-SA"/>
    </w:rPr>
  </w:style>
  <w:style w:type="character" w:customStyle="1" w:styleId="470">
    <w:name w:val="style21"/>
    <w:basedOn w:val="98"/>
    <w:autoRedefine/>
    <w:qFormat/>
    <w:uiPriority w:val="0"/>
    <w:rPr>
      <w:color w:val="444444"/>
    </w:rPr>
  </w:style>
  <w:style w:type="character" w:customStyle="1" w:styleId="471">
    <w:name w:val="批注框文本 Char"/>
    <w:basedOn w:val="98"/>
    <w:link w:val="54"/>
    <w:autoRedefine/>
    <w:qFormat/>
    <w:uiPriority w:val="99"/>
    <w:rPr>
      <w:kern w:val="2"/>
      <w:sz w:val="18"/>
      <w:szCs w:val="18"/>
    </w:rPr>
  </w:style>
  <w:style w:type="character" w:customStyle="1" w:styleId="472">
    <w:name w:val="Char Char Char"/>
    <w:basedOn w:val="98"/>
    <w:autoRedefine/>
    <w:qFormat/>
    <w:uiPriority w:val="0"/>
    <w:rPr>
      <w:rFonts w:eastAsia="MS Gothic" w:cs="MS Gothic"/>
      <w:kern w:val="2"/>
      <w:sz w:val="18"/>
      <w:szCs w:val="18"/>
      <w:lang w:val="en-US" w:eastAsia="zh-CN" w:bidi="ar-SA"/>
    </w:rPr>
  </w:style>
  <w:style w:type="character" w:customStyle="1" w:styleId="473">
    <w:name w:val="正文文本 Char2"/>
    <w:autoRedefine/>
    <w:qFormat/>
    <w:uiPriority w:val="0"/>
    <w:rPr>
      <w:sz w:val="21"/>
      <w:szCs w:val="24"/>
    </w:rPr>
  </w:style>
  <w:style w:type="character" w:customStyle="1" w:styleId="474">
    <w:name w:val="MM Topic 4 Char"/>
    <w:link w:val="475"/>
    <w:autoRedefine/>
    <w:qFormat/>
    <w:uiPriority w:val="0"/>
    <w:rPr>
      <w:rFonts w:ascii="Cambria" w:hAnsi="Cambria"/>
      <w:b/>
      <w:bCs/>
      <w:kern w:val="2"/>
      <w:sz w:val="28"/>
      <w:szCs w:val="28"/>
    </w:rPr>
  </w:style>
  <w:style w:type="paragraph" w:customStyle="1" w:styleId="475">
    <w:name w:val="MM Topic 4"/>
    <w:basedOn w:val="7"/>
    <w:link w:val="474"/>
    <w:autoRedefine/>
    <w:qFormat/>
    <w:uiPriority w:val="0"/>
    <w:pPr>
      <w:spacing w:before="280" w:after="290" w:line="377" w:lineRule="auto"/>
    </w:pPr>
    <w:rPr>
      <w:rFonts w:ascii="Cambria" w:hAnsi="Cambria"/>
      <w:sz w:val="28"/>
    </w:rPr>
  </w:style>
  <w:style w:type="character" w:customStyle="1" w:styleId="476">
    <w:name w:val="标题 3 Char Char"/>
    <w:basedOn w:val="98"/>
    <w:autoRedefine/>
    <w:qFormat/>
    <w:uiPriority w:val="0"/>
    <w:rPr>
      <w:rFonts w:eastAsia="宋体"/>
      <w:b/>
      <w:bCs/>
      <w:kern w:val="2"/>
      <w:sz w:val="24"/>
      <w:szCs w:val="32"/>
      <w:lang w:val="en-US" w:eastAsia="zh-CN" w:bidi="ar-SA"/>
    </w:rPr>
  </w:style>
  <w:style w:type="character" w:customStyle="1" w:styleId="477">
    <w:name w:val="标题 3 Char1"/>
    <w:basedOn w:val="98"/>
    <w:autoRedefine/>
    <w:qFormat/>
    <w:uiPriority w:val="0"/>
    <w:rPr>
      <w:rFonts w:eastAsia="宋体"/>
      <w:b/>
      <w:bCs/>
      <w:kern w:val="2"/>
      <w:sz w:val="24"/>
      <w:szCs w:val="32"/>
      <w:lang w:val="en-US" w:eastAsia="zh-CN" w:bidi="ar-SA"/>
    </w:rPr>
  </w:style>
  <w:style w:type="character" w:customStyle="1" w:styleId="478">
    <w:name w:val="表格内文字 Char"/>
    <w:link w:val="479"/>
    <w:autoRedefine/>
    <w:qFormat/>
    <w:uiPriority w:val="0"/>
    <w:rPr>
      <w:kern w:val="2"/>
      <w:sz w:val="18"/>
    </w:rPr>
  </w:style>
  <w:style w:type="paragraph" w:customStyle="1" w:styleId="479">
    <w:name w:val="表格内文字"/>
    <w:basedOn w:val="1"/>
    <w:link w:val="478"/>
    <w:autoRedefine/>
    <w:qFormat/>
    <w:uiPriority w:val="0"/>
    <w:pPr>
      <w:spacing w:line="300" w:lineRule="atLeast"/>
    </w:pPr>
    <w:rPr>
      <w:sz w:val="18"/>
      <w:szCs w:val="20"/>
    </w:rPr>
  </w:style>
  <w:style w:type="character" w:customStyle="1" w:styleId="480">
    <w:name w:val="标题样式4 Char"/>
    <w:link w:val="481"/>
    <w:autoRedefine/>
    <w:qFormat/>
    <w:uiPriority w:val="0"/>
    <w:rPr>
      <w:rFonts w:ascii="Cambria" w:hAnsi="Cambria"/>
      <w:b/>
      <w:bCs/>
      <w:sz w:val="28"/>
      <w:szCs w:val="28"/>
    </w:rPr>
  </w:style>
  <w:style w:type="paragraph" w:customStyle="1" w:styleId="481">
    <w:name w:val="标题样式4"/>
    <w:basedOn w:val="433"/>
    <w:link w:val="480"/>
    <w:autoRedefine/>
    <w:qFormat/>
    <w:uiPriority w:val="0"/>
    <w:pPr>
      <w:spacing w:line="377" w:lineRule="auto"/>
    </w:pPr>
  </w:style>
  <w:style w:type="character" w:customStyle="1" w:styleId="482">
    <w:name w:val="Z_End of steps Char"/>
    <w:autoRedefine/>
    <w:qFormat/>
    <w:uiPriority w:val="0"/>
    <w:rPr>
      <w:rFonts w:ascii="Verdana" w:hAnsi="Verdana" w:eastAsia="宋体"/>
      <w:b/>
      <w:smallCaps/>
      <w:lang w:val="en-US" w:eastAsia="zh-CN" w:bidi="ar-SA"/>
    </w:rPr>
  </w:style>
  <w:style w:type="character" w:customStyle="1" w:styleId="483">
    <w:name w:val="标题样式5 Char"/>
    <w:link w:val="484"/>
    <w:autoRedefine/>
    <w:qFormat/>
    <w:uiPriority w:val="0"/>
    <w:rPr>
      <w:rFonts w:ascii="Cambria" w:hAnsi="Cambria"/>
      <w:b/>
      <w:bCs/>
      <w:sz w:val="28"/>
      <w:szCs w:val="28"/>
    </w:rPr>
  </w:style>
  <w:style w:type="paragraph" w:customStyle="1" w:styleId="484">
    <w:name w:val="标题样式5"/>
    <w:basedOn w:val="433"/>
    <w:link w:val="483"/>
    <w:autoRedefine/>
    <w:qFormat/>
    <w:uiPriority w:val="0"/>
    <w:pPr>
      <w:spacing w:line="377" w:lineRule="auto"/>
      <w:ind w:left="1418" w:hanging="992"/>
      <w:outlineLvl w:val="4"/>
    </w:pPr>
  </w:style>
  <w:style w:type="character" w:customStyle="1" w:styleId="485">
    <w:name w:val="封面标题 Char"/>
    <w:link w:val="486"/>
    <w:autoRedefine/>
    <w:qFormat/>
    <w:uiPriority w:val="0"/>
    <w:rPr>
      <w:rFonts w:ascii="Arial" w:hAnsi="Arial"/>
      <w:b/>
      <w:bCs/>
      <w:kern w:val="2"/>
      <w:sz w:val="52"/>
    </w:rPr>
  </w:style>
  <w:style w:type="paragraph" w:customStyle="1" w:styleId="486">
    <w:name w:val="封面标题"/>
    <w:basedOn w:val="1"/>
    <w:link w:val="485"/>
    <w:autoRedefine/>
    <w:qFormat/>
    <w:uiPriority w:val="0"/>
    <w:pPr>
      <w:widowControl/>
      <w:spacing w:before="80" w:after="80" w:line="360" w:lineRule="auto"/>
      <w:jc w:val="center"/>
    </w:pPr>
    <w:rPr>
      <w:rFonts w:ascii="Arial" w:hAnsi="Arial"/>
      <w:b/>
      <w:bCs/>
      <w:sz w:val="52"/>
      <w:szCs w:val="20"/>
    </w:rPr>
  </w:style>
  <w:style w:type="character" w:customStyle="1" w:styleId="487">
    <w:name w:val="Table Heading Char Char"/>
    <w:link w:val="488"/>
    <w:autoRedefine/>
    <w:qFormat/>
    <w:uiPriority w:val="0"/>
    <w:rPr>
      <w:rFonts w:ascii="Arial" w:hAnsi="Arial" w:eastAsia="黑体"/>
      <w:kern w:val="2"/>
      <w:sz w:val="18"/>
      <w:szCs w:val="18"/>
      <w:lang w:val="en-US" w:eastAsia="zh-CN" w:bidi="ar-SA"/>
    </w:rPr>
  </w:style>
  <w:style w:type="paragraph" w:customStyle="1" w:styleId="488">
    <w:name w:val="Table Heading Char"/>
    <w:link w:val="487"/>
    <w:autoRedefine/>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character" w:customStyle="1" w:styleId="489">
    <w:name w:val="出版正文 Char"/>
    <w:link w:val="490"/>
    <w:autoRedefine/>
    <w:qFormat/>
    <w:uiPriority w:val="0"/>
    <w:rPr>
      <w:rFonts w:ascii="宋体" w:hAnsi="宋体"/>
      <w:kern w:val="2"/>
      <w:sz w:val="28"/>
      <w:szCs w:val="24"/>
    </w:rPr>
  </w:style>
  <w:style w:type="paragraph" w:customStyle="1" w:styleId="490">
    <w:name w:val="出版正文"/>
    <w:basedOn w:val="1"/>
    <w:link w:val="489"/>
    <w:autoRedefine/>
    <w:qFormat/>
    <w:uiPriority w:val="0"/>
    <w:pPr>
      <w:spacing w:line="600" w:lineRule="exact"/>
      <w:ind w:firstLine="200" w:firstLineChars="200"/>
    </w:pPr>
    <w:rPr>
      <w:rFonts w:ascii="宋体" w:hAnsi="宋体"/>
      <w:sz w:val="28"/>
    </w:rPr>
  </w:style>
  <w:style w:type="character" w:customStyle="1" w:styleId="491">
    <w:name w:val="样式 正文文本正文文字 ändradIndentIndEHPTBody Text2正文文字 Char1Body ...3 Char"/>
    <w:link w:val="492"/>
    <w:autoRedefine/>
    <w:qFormat/>
    <w:uiPriority w:val="0"/>
    <w:rPr>
      <w:kern w:val="2"/>
      <w:sz w:val="24"/>
    </w:rPr>
  </w:style>
  <w:style w:type="paragraph" w:customStyle="1" w:styleId="492">
    <w:name w:val="样式 正文文本正文文字 ändradIndentIndEHPTBody Text2正文文字 Char1Body ...3"/>
    <w:basedOn w:val="2"/>
    <w:link w:val="491"/>
    <w:autoRedefine/>
    <w:qFormat/>
    <w:uiPriority w:val="0"/>
    <w:pPr>
      <w:spacing w:after="0" w:line="360" w:lineRule="auto"/>
      <w:ind w:firstLine="200" w:firstLineChars="200"/>
    </w:pPr>
  </w:style>
  <w:style w:type="character" w:customStyle="1" w:styleId="493">
    <w:name w:val="Table Description Char"/>
    <w:link w:val="494"/>
    <w:autoRedefine/>
    <w:qFormat/>
    <w:uiPriority w:val="0"/>
    <w:rPr>
      <w:rFonts w:ascii="Arial" w:hAnsi="Arial"/>
      <w:spacing w:val="-4"/>
      <w:kern w:val="2"/>
      <w:sz w:val="21"/>
      <w:szCs w:val="21"/>
    </w:rPr>
  </w:style>
  <w:style w:type="paragraph" w:customStyle="1" w:styleId="494">
    <w:name w:val="Table Description"/>
    <w:basedOn w:val="1"/>
    <w:next w:val="1"/>
    <w:link w:val="493"/>
    <w:autoRedefine/>
    <w:qFormat/>
    <w:uiPriority w:val="0"/>
    <w:pPr>
      <w:keepNext/>
      <w:widowControl/>
      <w:topLinePunct/>
      <w:adjustRightInd w:val="0"/>
      <w:snapToGrid w:val="0"/>
      <w:spacing w:before="320" w:after="80" w:line="240" w:lineRule="atLeast"/>
      <w:ind w:left="1701"/>
      <w:jc w:val="left"/>
      <w:outlineLvl w:val="7"/>
    </w:pPr>
    <w:rPr>
      <w:rFonts w:ascii="Arial" w:hAnsi="Arial"/>
      <w:spacing w:val="-4"/>
      <w:szCs w:val="21"/>
    </w:rPr>
  </w:style>
  <w:style w:type="character" w:customStyle="1" w:styleId="495">
    <w:name w:val="Figure Description Char"/>
    <w:link w:val="496"/>
    <w:autoRedefine/>
    <w:qFormat/>
    <w:uiPriority w:val="0"/>
    <w:rPr>
      <w:rFonts w:ascii="Arial" w:hAnsi="Arial" w:eastAsia="黑体"/>
      <w:spacing w:val="-4"/>
      <w:kern w:val="2"/>
      <w:sz w:val="21"/>
      <w:szCs w:val="21"/>
      <w:lang w:val="en-US" w:eastAsia="zh-CN" w:bidi="ar-SA"/>
    </w:rPr>
  </w:style>
  <w:style w:type="paragraph" w:customStyle="1" w:styleId="496">
    <w:name w:val="Figure Description"/>
    <w:next w:val="12"/>
    <w:link w:val="495"/>
    <w:autoRedefine/>
    <w:qFormat/>
    <w:uiPriority w:val="0"/>
    <w:pPr>
      <w:keepNext/>
      <w:adjustRightInd w:val="0"/>
      <w:snapToGrid w:val="0"/>
      <w:spacing w:before="320" w:after="80" w:line="240" w:lineRule="atLeast"/>
      <w:ind w:left="1701"/>
      <w:outlineLvl w:val="7"/>
    </w:pPr>
    <w:rPr>
      <w:rFonts w:ascii="Arial" w:hAnsi="Arial" w:eastAsia="黑体" w:cs="Times New Roman"/>
      <w:spacing w:val="-4"/>
      <w:kern w:val="2"/>
      <w:sz w:val="21"/>
      <w:szCs w:val="21"/>
      <w:lang w:val="en-US" w:eastAsia="zh-CN" w:bidi="ar-SA"/>
    </w:rPr>
  </w:style>
  <w:style w:type="character" w:customStyle="1" w:styleId="497">
    <w:name w:val="样式6 Char"/>
    <w:link w:val="498"/>
    <w:autoRedefine/>
    <w:qFormat/>
    <w:uiPriority w:val="0"/>
    <w:rPr>
      <w:rFonts w:ascii="宋体" w:hAnsi="宋体"/>
      <w:kern w:val="2"/>
      <w:sz w:val="30"/>
      <w:szCs w:val="30"/>
    </w:rPr>
  </w:style>
  <w:style w:type="paragraph" w:customStyle="1" w:styleId="498">
    <w:name w:val="样式6"/>
    <w:basedOn w:val="1"/>
    <w:link w:val="497"/>
    <w:autoRedefine/>
    <w:qFormat/>
    <w:uiPriority w:val="0"/>
    <w:pPr>
      <w:spacing w:line="560" w:lineRule="exact"/>
      <w:ind w:firstLine="600" w:firstLineChars="200"/>
    </w:pPr>
    <w:rPr>
      <w:rFonts w:ascii="宋体" w:hAnsi="宋体"/>
      <w:sz w:val="30"/>
      <w:szCs w:val="30"/>
    </w:rPr>
  </w:style>
  <w:style w:type="character" w:customStyle="1" w:styleId="499">
    <w:name w:val="样式4 Char Char"/>
    <w:autoRedefine/>
    <w:qFormat/>
    <w:uiPriority w:val="0"/>
    <w:rPr>
      <w:rFonts w:ascii="Arial" w:hAnsi="Arial" w:eastAsia="宋体" w:cs="Times New Roman"/>
      <w:kern w:val="0"/>
      <w:sz w:val="21"/>
      <w:szCs w:val="21"/>
      <w:lang w:val="en-US" w:eastAsia="en-US" w:bidi="ar-SA"/>
    </w:rPr>
  </w:style>
  <w:style w:type="character" w:customStyle="1" w:styleId="500">
    <w:name w:val="样式1 Char"/>
    <w:autoRedefine/>
    <w:qFormat/>
    <w:uiPriority w:val="0"/>
    <w:rPr>
      <w:rFonts w:cs="Times New Roman"/>
      <w:bCs/>
      <w:kern w:val="0"/>
      <w:sz w:val="20"/>
      <w:szCs w:val="20"/>
      <w:lang w:eastAsia="en-US"/>
    </w:rPr>
  </w:style>
  <w:style w:type="character" w:customStyle="1" w:styleId="501">
    <w:name w:val="标题4-1 Char"/>
    <w:link w:val="502"/>
    <w:autoRedefine/>
    <w:qFormat/>
    <w:uiPriority w:val="0"/>
    <w:rPr>
      <w:rFonts w:ascii="Cambria" w:hAnsi="Cambria"/>
      <w:b/>
      <w:bCs/>
      <w:kern w:val="2"/>
      <w:sz w:val="28"/>
      <w:szCs w:val="28"/>
    </w:rPr>
  </w:style>
  <w:style w:type="paragraph" w:customStyle="1" w:styleId="502">
    <w:name w:val="标题4-1"/>
    <w:basedOn w:val="7"/>
    <w:link w:val="501"/>
    <w:autoRedefine/>
    <w:qFormat/>
    <w:uiPriority w:val="0"/>
    <w:pPr>
      <w:tabs>
        <w:tab w:val="left" w:pos="1404"/>
      </w:tabs>
      <w:spacing w:before="280" w:after="290" w:line="377" w:lineRule="auto"/>
      <w:ind w:left="1404" w:hanging="864"/>
    </w:pPr>
    <w:rPr>
      <w:rFonts w:ascii="Cambria" w:hAnsi="Cambria"/>
      <w:sz w:val="28"/>
    </w:rPr>
  </w:style>
  <w:style w:type="character" w:customStyle="1" w:styleId="503">
    <w:name w:val="小 Char1"/>
    <w:autoRedefine/>
    <w:semiHidden/>
    <w:qFormat/>
    <w:uiPriority w:val="0"/>
    <w:rPr>
      <w:rFonts w:ascii="宋体" w:hAnsi="Courier New" w:eastAsia="宋体"/>
      <w:kern w:val="2"/>
      <w:sz w:val="21"/>
      <w:lang w:val="en-US" w:eastAsia="zh-CN" w:bidi="ar-SA"/>
    </w:rPr>
  </w:style>
  <w:style w:type="character" w:customStyle="1" w:styleId="504">
    <w:name w:val="项目符号 Char Char"/>
    <w:autoRedefine/>
    <w:qFormat/>
    <w:uiPriority w:val="0"/>
    <w:rPr>
      <w:rFonts w:ascii="Arial" w:hAnsi="Arial" w:eastAsia="宋体"/>
      <w:b/>
      <w:kern w:val="2"/>
      <w:sz w:val="21"/>
      <w:szCs w:val="21"/>
      <w:lang w:val="en-US" w:eastAsia="zh-CN" w:bidi="ar-SA"/>
    </w:rPr>
  </w:style>
  <w:style w:type="character" w:customStyle="1" w:styleId="505">
    <w:name w:val="Sale_Header 1 Char"/>
    <w:link w:val="506"/>
    <w:autoRedefine/>
    <w:qFormat/>
    <w:uiPriority w:val="0"/>
    <w:rPr>
      <w:rFonts w:ascii="Arial" w:hAnsi="Arial"/>
      <w:b/>
      <w:i/>
      <w:iCs/>
      <w:color w:val="000000"/>
      <w:kern w:val="44"/>
      <w:sz w:val="24"/>
      <w:szCs w:val="24"/>
      <w:shd w:val="clear" w:color="auto" w:fill="FFFFFF"/>
    </w:rPr>
  </w:style>
  <w:style w:type="paragraph" w:customStyle="1" w:styleId="506">
    <w:name w:val="Sale_Header 1"/>
    <w:next w:val="1"/>
    <w:link w:val="505"/>
    <w:autoRedefine/>
    <w:qFormat/>
    <w:uiPriority w:val="0"/>
    <w:p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507">
    <w:name w:val="项目符号 加粗 一级 Char Char Char"/>
    <w:link w:val="508"/>
    <w:autoRedefine/>
    <w:qFormat/>
    <w:uiPriority w:val="0"/>
    <w:rPr>
      <w:rFonts w:ascii="宋体" w:hAnsi="宋体"/>
      <w:b/>
      <w:bCs/>
      <w:kern w:val="2"/>
      <w:sz w:val="24"/>
      <w:szCs w:val="24"/>
    </w:rPr>
  </w:style>
  <w:style w:type="paragraph" w:customStyle="1" w:styleId="508">
    <w:name w:val="项目符号 加粗 一级 Char Char"/>
    <w:basedOn w:val="1"/>
    <w:link w:val="507"/>
    <w:autoRedefine/>
    <w:qFormat/>
    <w:uiPriority w:val="0"/>
    <w:pPr>
      <w:tabs>
        <w:tab w:val="left" w:pos="900"/>
      </w:tabs>
      <w:spacing w:before="120" w:after="120" w:line="400" w:lineRule="exact"/>
      <w:ind w:left="900" w:hanging="420"/>
    </w:pPr>
    <w:rPr>
      <w:rFonts w:ascii="宋体" w:hAnsi="宋体"/>
      <w:b/>
      <w:bCs/>
      <w:sz w:val="24"/>
    </w:rPr>
  </w:style>
  <w:style w:type="character" w:customStyle="1" w:styleId="509">
    <w:name w:val="段落样式1 Char"/>
    <w:link w:val="510"/>
    <w:autoRedefine/>
    <w:qFormat/>
    <w:uiPriority w:val="0"/>
    <w:rPr>
      <w:rFonts w:ascii="Calibri" w:hAnsi="Calibri"/>
      <w:kern w:val="2"/>
      <w:sz w:val="24"/>
      <w:szCs w:val="24"/>
    </w:rPr>
  </w:style>
  <w:style w:type="paragraph" w:customStyle="1" w:styleId="510">
    <w:name w:val="段落样式1"/>
    <w:basedOn w:val="1"/>
    <w:link w:val="509"/>
    <w:autoRedefine/>
    <w:qFormat/>
    <w:uiPriority w:val="0"/>
    <w:pPr>
      <w:adjustRightInd w:val="0"/>
      <w:snapToGrid w:val="0"/>
      <w:spacing w:afterLines="50" w:line="360" w:lineRule="auto"/>
      <w:ind w:firstLine="480" w:firstLineChars="200"/>
    </w:pPr>
    <w:rPr>
      <w:rFonts w:ascii="Calibri" w:hAnsi="Calibri"/>
      <w:sz w:val="24"/>
    </w:rPr>
  </w:style>
  <w:style w:type="character" w:customStyle="1" w:styleId="511">
    <w:name w:val="apple-converted-space"/>
    <w:autoRedefine/>
    <w:qFormat/>
    <w:uiPriority w:val="0"/>
  </w:style>
  <w:style w:type="character" w:customStyle="1" w:styleId="512">
    <w:name w:val="12pxword1"/>
    <w:autoRedefine/>
    <w:qFormat/>
    <w:uiPriority w:val="0"/>
    <w:rPr>
      <w:rFonts w:hint="default" w:ascii="Arial" w:hAnsi="Arial" w:cs="Arial"/>
      <w:spacing w:val="360"/>
      <w:sz w:val="18"/>
      <w:szCs w:val="18"/>
    </w:rPr>
  </w:style>
  <w:style w:type="character" w:customStyle="1" w:styleId="513">
    <w:name w:val="泾惠渠标题3 Char"/>
    <w:link w:val="514"/>
    <w:autoRedefine/>
    <w:qFormat/>
    <w:uiPriority w:val="0"/>
    <w:rPr>
      <w:rFonts w:ascii="Arial" w:hAnsi="Arial"/>
      <w:b/>
      <w:bCs/>
      <w:sz w:val="24"/>
      <w:szCs w:val="24"/>
      <w:lang w:val="pt-BR"/>
    </w:rPr>
  </w:style>
  <w:style w:type="paragraph" w:customStyle="1" w:styleId="514">
    <w:name w:val="泾惠渠标题3"/>
    <w:basedOn w:val="281"/>
    <w:link w:val="513"/>
    <w:autoRedefine/>
    <w:qFormat/>
    <w:uiPriority w:val="0"/>
    <w:pPr>
      <w:keepLines w:val="0"/>
      <w:widowControl/>
      <w:tabs>
        <w:tab w:val="left" w:pos="360"/>
      </w:tabs>
      <w:spacing w:before="240" w:after="120" w:line="360" w:lineRule="auto"/>
    </w:pPr>
    <w:rPr>
      <w:rFonts w:ascii="Arial" w:hAnsi="Arial"/>
      <w:kern w:val="0"/>
      <w:sz w:val="24"/>
      <w:szCs w:val="24"/>
      <w:lang w:val="pt-BR"/>
    </w:rPr>
  </w:style>
  <w:style w:type="character" w:customStyle="1" w:styleId="515">
    <w:name w:val="样式4 Char Char Char"/>
    <w:autoRedefine/>
    <w:qFormat/>
    <w:uiPriority w:val="0"/>
    <w:rPr>
      <w:rFonts w:cs="宋体"/>
      <w:color w:val="000000"/>
      <w:kern w:val="2"/>
      <w:sz w:val="24"/>
      <w:szCs w:val="24"/>
    </w:rPr>
  </w:style>
  <w:style w:type="character" w:customStyle="1" w:styleId="516">
    <w:name w:val="LN Char C"/>
    <w:autoRedefine/>
    <w:qFormat/>
    <w:uiPriority w:val="0"/>
    <w:rPr>
      <w:rFonts w:ascii="黑体" w:eastAsia="黑体"/>
      <w:b/>
      <w:bCs/>
      <w:kern w:val="44"/>
      <w:sz w:val="36"/>
      <w:szCs w:val="36"/>
      <w:lang w:val="en-US" w:eastAsia="zh-CN" w:bidi="ar-SA"/>
    </w:rPr>
  </w:style>
  <w:style w:type="character" w:customStyle="1" w:styleId="517">
    <w:name w:val="Heading 02"/>
    <w:autoRedefine/>
    <w:qFormat/>
    <w:uiPriority w:val="0"/>
    <w:rPr>
      <w:rFonts w:ascii="黑体" w:eastAsia="黑体"/>
      <w:b/>
      <w:bCs/>
      <w:kern w:val="44"/>
      <w:sz w:val="36"/>
      <w:szCs w:val="36"/>
      <w:lang w:val="en-US" w:eastAsia="zh-CN" w:bidi="ar-SA"/>
    </w:rPr>
  </w:style>
  <w:style w:type="character" w:customStyle="1" w:styleId="518">
    <w:name w:val="small"/>
    <w:autoRedefine/>
    <w:qFormat/>
    <w:uiPriority w:val="0"/>
  </w:style>
  <w:style w:type="character" w:customStyle="1" w:styleId="519">
    <w:name w:val="Checkbox"/>
    <w:autoRedefine/>
    <w:qFormat/>
    <w:uiPriority w:val="0"/>
    <w:rPr>
      <w:rFonts w:ascii="Times New Roman" w:hAnsi="Times New Roman"/>
      <w:spacing w:val="0"/>
      <w:sz w:val="22"/>
    </w:rPr>
  </w:style>
  <w:style w:type="character" w:customStyle="1" w:styleId="520">
    <w:name w:val="Char Char171"/>
    <w:autoRedefine/>
    <w:qFormat/>
    <w:uiPriority w:val="0"/>
    <w:rPr>
      <w:rFonts w:ascii="Arial" w:hAnsi="Arial" w:eastAsia="黑体"/>
      <w:kern w:val="2"/>
      <w:lang w:val="en-US" w:eastAsia="zh-CN" w:bidi="ar-SA"/>
    </w:rPr>
  </w:style>
  <w:style w:type="character" w:customStyle="1" w:styleId="521">
    <w:name w:val="彩色列表 - 强调文字颜色 1 Char"/>
    <w:autoRedefine/>
    <w:semiHidden/>
    <w:qFormat/>
    <w:uiPriority w:val="34"/>
    <w:rPr>
      <w:kern w:val="2"/>
      <w:sz w:val="21"/>
    </w:rPr>
  </w:style>
  <w:style w:type="character" w:customStyle="1" w:styleId="522">
    <w:name w:val="电子邮件签名 Char"/>
    <w:basedOn w:val="98"/>
    <w:link w:val="21"/>
    <w:autoRedefine/>
    <w:qFormat/>
    <w:uiPriority w:val="0"/>
    <w:rPr>
      <w:kern w:val="2"/>
      <w:sz w:val="24"/>
      <w:szCs w:val="24"/>
    </w:rPr>
  </w:style>
  <w:style w:type="character" w:customStyle="1" w:styleId="523">
    <w:name w:val="信息标题 Char"/>
    <w:basedOn w:val="98"/>
    <w:link w:val="79"/>
    <w:autoRedefine/>
    <w:qFormat/>
    <w:uiPriority w:val="0"/>
    <w:rPr>
      <w:rFonts w:ascii="Arial" w:hAnsi="Arial"/>
      <w:kern w:val="2"/>
      <w:sz w:val="24"/>
      <w:szCs w:val="24"/>
      <w:shd w:val="pct20" w:color="auto" w:fill="auto"/>
    </w:rPr>
  </w:style>
  <w:style w:type="character" w:customStyle="1" w:styleId="524">
    <w:name w:val="封面大字"/>
    <w:autoRedefine/>
    <w:qFormat/>
    <w:uiPriority w:val="0"/>
    <w:rPr>
      <w:rFonts w:ascii="Tahoma" w:hAnsi="Tahoma" w:eastAsia="黑体"/>
      <w:b/>
      <w:bCs/>
      <w:spacing w:val="161"/>
      <w:kern w:val="0"/>
      <w:sz w:val="72"/>
      <w:szCs w:val="24"/>
      <w:lang w:val="en-US" w:eastAsia="zh-CN" w:bidi="ar-SA"/>
    </w:rPr>
  </w:style>
  <w:style w:type="character" w:customStyle="1" w:styleId="525">
    <w:name w:val="正文李杰 Char"/>
    <w:link w:val="526"/>
    <w:autoRedefine/>
    <w:qFormat/>
    <w:uiPriority w:val="0"/>
    <w:rPr>
      <w:rFonts w:ascii="宋体" w:hAnsi="宋体"/>
      <w:kern w:val="2"/>
      <w:sz w:val="21"/>
      <w:szCs w:val="21"/>
    </w:rPr>
  </w:style>
  <w:style w:type="paragraph" w:customStyle="1" w:styleId="526">
    <w:name w:val="正文李杰"/>
    <w:basedOn w:val="51"/>
    <w:link w:val="525"/>
    <w:autoRedefine/>
    <w:qFormat/>
    <w:uiPriority w:val="0"/>
    <w:pPr>
      <w:spacing w:after="0" w:line="360" w:lineRule="auto"/>
      <w:ind w:left="0" w:leftChars="0" w:firstLine="420" w:firstLineChars="200"/>
    </w:pPr>
    <w:rPr>
      <w:rFonts w:ascii="宋体" w:hAnsi="宋体"/>
      <w:szCs w:val="21"/>
    </w:rPr>
  </w:style>
  <w:style w:type="character" w:customStyle="1" w:styleId="527">
    <w:name w:val="正文文本 (11) Exact"/>
    <w:link w:val="528"/>
    <w:autoRedefine/>
    <w:qFormat/>
    <w:uiPriority w:val="0"/>
    <w:rPr>
      <w:rFonts w:ascii="MingLiU" w:hAnsi="MingLiU" w:eastAsia="MingLiU" w:cs="MingLiU"/>
      <w:spacing w:val="-5"/>
      <w:sz w:val="12"/>
      <w:szCs w:val="12"/>
      <w:shd w:val="clear" w:color="auto" w:fill="FFFFFF"/>
    </w:rPr>
  </w:style>
  <w:style w:type="paragraph" w:customStyle="1" w:styleId="528">
    <w:name w:val="正文文本 (11)"/>
    <w:basedOn w:val="1"/>
    <w:link w:val="527"/>
    <w:autoRedefine/>
    <w:qFormat/>
    <w:uiPriority w:val="0"/>
    <w:pPr>
      <w:shd w:val="clear" w:color="auto" w:fill="FFFFFF"/>
      <w:spacing w:after="180" w:line="0" w:lineRule="atLeast"/>
      <w:jc w:val="right"/>
    </w:pPr>
    <w:rPr>
      <w:rFonts w:ascii="MingLiU" w:hAnsi="MingLiU" w:eastAsia="MingLiU"/>
      <w:spacing w:val="-5"/>
      <w:kern w:val="0"/>
      <w:sz w:val="12"/>
      <w:szCs w:val="12"/>
    </w:rPr>
  </w:style>
  <w:style w:type="character" w:customStyle="1" w:styleId="529">
    <w:name w:val="tx1"/>
    <w:autoRedefine/>
    <w:qFormat/>
    <w:uiPriority w:val="0"/>
    <w:rPr>
      <w:b/>
    </w:rPr>
  </w:style>
  <w:style w:type="character" w:customStyle="1" w:styleId="530">
    <w:name w:val="*正文 Char Char"/>
    <w:autoRedefine/>
    <w:qFormat/>
    <w:uiPriority w:val="0"/>
    <w:rPr>
      <w:rFonts w:ascii="宋体" w:hAnsi="宋体" w:eastAsia="宋体" w:cs="Times New Roman"/>
      <w:szCs w:val="24"/>
    </w:rPr>
  </w:style>
  <w:style w:type="character" w:customStyle="1" w:styleId="531">
    <w:name w:val="建議書第3層 字元"/>
    <w:autoRedefine/>
    <w:qFormat/>
    <w:uiPriority w:val="0"/>
    <w:rPr>
      <w:rFonts w:ascii="宋体" w:hAnsi="宋体" w:eastAsia="宋体"/>
      <w:color w:val="FF0000"/>
      <w:kern w:val="2"/>
      <w:sz w:val="24"/>
      <w:szCs w:val="24"/>
      <w:lang w:val="en-US" w:eastAsia="zh-CN" w:bidi="ar-SA"/>
    </w:rPr>
  </w:style>
  <w:style w:type="character" w:customStyle="1" w:styleId="532">
    <w:name w:val="!标题3 Ctrl+3 Char Char"/>
    <w:link w:val="533"/>
    <w:autoRedefine/>
    <w:qFormat/>
    <w:uiPriority w:val="0"/>
    <w:rPr>
      <w:rFonts w:ascii="宋体" w:hAnsi="宋体" w:eastAsia="黑体"/>
      <w:bCs/>
      <w:kern w:val="2"/>
      <w:sz w:val="28"/>
      <w:szCs w:val="28"/>
      <w:lang w:val="zh-CN" w:eastAsia="zh-CN"/>
    </w:rPr>
  </w:style>
  <w:style w:type="paragraph" w:customStyle="1" w:styleId="533">
    <w:name w:val="!标题3 Ctrl+3"/>
    <w:basedOn w:val="6"/>
    <w:next w:val="140"/>
    <w:link w:val="532"/>
    <w:autoRedefine/>
    <w:qFormat/>
    <w:uiPriority w:val="0"/>
    <w:pPr>
      <w:keepLines w:val="0"/>
      <w:tabs>
        <w:tab w:val="left" w:pos="709"/>
      </w:tabs>
      <w:adjustRightInd w:val="0"/>
      <w:snapToGrid w:val="0"/>
      <w:spacing w:before="50" w:after="50" w:line="416" w:lineRule="auto"/>
      <w:ind w:left="1785" w:hanging="420"/>
    </w:pPr>
    <w:rPr>
      <w:rFonts w:ascii="宋体" w:hAnsi="宋体" w:eastAsia="黑体"/>
      <w:b w:val="0"/>
      <w:sz w:val="28"/>
      <w:szCs w:val="28"/>
      <w:lang w:val="zh-CN"/>
    </w:rPr>
  </w:style>
  <w:style w:type="character" w:customStyle="1" w:styleId="534">
    <w:name w:val="headline-content2"/>
    <w:autoRedefine/>
    <w:qFormat/>
    <w:uiPriority w:val="0"/>
  </w:style>
  <w:style w:type="character" w:customStyle="1" w:styleId="535">
    <w:name w:val="待输入内容"/>
    <w:autoRedefine/>
    <w:qFormat/>
    <w:uiPriority w:val="0"/>
    <w:rPr>
      <w:b/>
      <w:color w:val="800080"/>
    </w:rPr>
  </w:style>
  <w:style w:type="character" w:customStyle="1" w:styleId="536">
    <w:name w:val="Char Char17"/>
    <w:autoRedefine/>
    <w:qFormat/>
    <w:uiPriority w:val="0"/>
    <w:rPr>
      <w:rFonts w:ascii="Arial" w:hAnsi="Arial" w:eastAsia="黑体"/>
      <w:kern w:val="2"/>
      <w:lang w:val="en-US" w:eastAsia="zh-CN" w:bidi="ar-SA"/>
    </w:rPr>
  </w:style>
  <w:style w:type="character" w:customStyle="1" w:styleId="537">
    <w:name w:val="缩进 Char Char1"/>
    <w:autoRedefine/>
    <w:qFormat/>
    <w:uiPriority w:val="0"/>
    <w:rPr>
      <w:rFonts w:ascii="Verdana" w:hAnsi="Verdana" w:eastAsia="宋体"/>
      <w:kern w:val="2"/>
      <w:sz w:val="24"/>
      <w:lang w:val="en-US" w:eastAsia="zh-CN"/>
    </w:rPr>
  </w:style>
  <w:style w:type="character" w:customStyle="1" w:styleId="538">
    <w:name w:val="内容文本 Char Char"/>
    <w:link w:val="539"/>
    <w:autoRedefine/>
    <w:qFormat/>
    <w:uiPriority w:val="0"/>
    <w:rPr>
      <w:rFonts w:ascii="宋体" w:hAnsi="宋体"/>
      <w:sz w:val="24"/>
      <w:szCs w:val="24"/>
      <w:lang w:eastAsia="en-US" w:bidi="en-US"/>
    </w:rPr>
  </w:style>
  <w:style w:type="paragraph" w:customStyle="1" w:styleId="539">
    <w:name w:val="内容文本"/>
    <w:basedOn w:val="1"/>
    <w:link w:val="538"/>
    <w:autoRedefine/>
    <w:qFormat/>
    <w:uiPriority w:val="0"/>
    <w:pPr>
      <w:spacing w:line="360" w:lineRule="auto"/>
      <w:ind w:firstLine="200" w:firstLineChars="200"/>
      <w:contextualSpacing/>
      <w:jc w:val="left"/>
    </w:pPr>
    <w:rPr>
      <w:rFonts w:ascii="宋体" w:hAnsi="宋体"/>
      <w:kern w:val="0"/>
      <w:sz w:val="24"/>
      <w:lang w:eastAsia="en-US" w:bidi="en-US"/>
    </w:rPr>
  </w:style>
  <w:style w:type="character" w:customStyle="1" w:styleId="540">
    <w:name w:val="样式34 Char Char"/>
    <w:link w:val="541"/>
    <w:autoRedefine/>
    <w:qFormat/>
    <w:uiPriority w:val="0"/>
    <w:rPr>
      <w:rFonts w:ascii="微软雅黑" w:hAnsi="微软雅黑"/>
      <w:kern w:val="2"/>
      <w:sz w:val="24"/>
      <w:szCs w:val="21"/>
    </w:rPr>
  </w:style>
  <w:style w:type="paragraph" w:customStyle="1" w:styleId="541">
    <w:name w:val="样式34"/>
    <w:basedOn w:val="1"/>
    <w:link w:val="540"/>
    <w:autoRedefine/>
    <w:qFormat/>
    <w:uiPriority w:val="0"/>
    <w:pPr>
      <w:spacing w:line="360" w:lineRule="auto"/>
      <w:ind w:firstLine="480" w:firstLineChars="200"/>
      <w:jc w:val="left"/>
    </w:pPr>
    <w:rPr>
      <w:rFonts w:ascii="微软雅黑" w:hAnsi="微软雅黑"/>
      <w:sz w:val="24"/>
      <w:szCs w:val="21"/>
    </w:rPr>
  </w:style>
  <w:style w:type="character" w:customStyle="1" w:styleId="542">
    <w:name w:val="!标题2 Ctrl+2 Char Char"/>
    <w:link w:val="543"/>
    <w:autoRedefine/>
    <w:qFormat/>
    <w:uiPriority w:val="0"/>
    <w:rPr>
      <w:rFonts w:ascii="仿宋_GB2312" w:hAnsi="宋体" w:eastAsia="仿宋_GB2312"/>
      <w:bCs/>
      <w:kern w:val="2"/>
      <w:sz w:val="24"/>
      <w:szCs w:val="24"/>
    </w:rPr>
  </w:style>
  <w:style w:type="paragraph" w:customStyle="1" w:styleId="543">
    <w:name w:val="!标题2 Ctrl+2"/>
    <w:basedOn w:val="5"/>
    <w:next w:val="140"/>
    <w:link w:val="542"/>
    <w:autoRedefine/>
    <w:qFormat/>
    <w:uiPriority w:val="0"/>
    <w:pPr>
      <w:keepNext w:val="0"/>
      <w:keepLines w:val="0"/>
      <w:tabs>
        <w:tab w:val="left" w:pos="567"/>
        <w:tab w:val="left" w:pos="840"/>
      </w:tabs>
      <w:adjustRightInd w:val="0"/>
      <w:snapToGrid w:val="0"/>
      <w:spacing w:before="50" w:after="50" w:line="360" w:lineRule="auto"/>
      <w:ind w:left="840" w:hanging="420"/>
      <w:jc w:val="left"/>
    </w:pPr>
    <w:rPr>
      <w:rFonts w:ascii="仿宋_GB2312" w:hAnsi="宋体" w:eastAsia="仿宋_GB2312"/>
      <w:b w:val="0"/>
      <w:szCs w:val="24"/>
    </w:rPr>
  </w:style>
  <w:style w:type="character" w:customStyle="1" w:styleId="544">
    <w:name w:val="正文（绿盟科技） Char Char"/>
    <w:link w:val="545"/>
    <w:autoRedefine/>
    <w:qFormat/>
    <w:uiPriority w:val="0"/>
    <w:rPr>
      <w:rFonts w:ascii="Arial" w:hAnsi="Arial"/>
      <w:szCs w:val="21"/>
      <w:lang w:val="en-US" w:eastAsia="zh-CN" w:bidi="ar-SA"/>
    </w:rPr>
  </w:style>
  <w:style w:type="paragraph" w:customStyle="1" w:styleId="545">
    <w:name w:val="正文（绿盟科技）"/>
    <w:link w:val="544"/>
    <w:autoRedefine/>
    <w:qFormat/>
    <w:uiPriority w:val="0"/>
    <w:pPr>
      <w:spacing w:line="300" w:lineRule="auto"/>
    </w:pPr>
    <w:rPr>
      <w:rFonts w:ascii="Arial" w:hAnsi="Arial" w:eastAsia="宋体" w:cs="Times New Roman"/>
      <w:szCs w:val="21"/>
      <w:lang w:val="en-US" w:eastAsia="zh-CN" w:bidi="ar-SA"/>
    </w:rPr>
  </w:style>
  <w:style w:type="character" w:customStyle="1" w:styleId="546">
    <w:name w:val="示范文字"/>
    <w:autoRedefine/>
    <w:qFormat/>
    <w:uiPriority w:val="0"/>
    <w:rPr>
      <w:b/>
      <w:i/>
      <w:color w:val="800080"/>
    </w:rPr>
  </w:style>
  <w:style w:type="character" w:customStyle="1" w:styleId="547">
    <w:name w:val="考察要求 Char Char"/>
    <w:link w:val="548"/>
    <w:autoRedefine/>
    <w:qFormat/>
    <w:uiPriority w:val="0"/>
    <w:rPr>
      <w:rFonts w:ascii="仿宋_GB2312" w:eastAsia="仿宋_GB2312"/>
      <w:b/>
      <w:sz w:val="24"/>
      <w:szCs w:val="24"/>
    </w:rPr>
  </w:style>
  <w:style w:type="paragraph" w:customStyle="1" w:styleId="548">
    <w:name w:val="考察要求"/>
    <w:basedOn w:val="1"/>
    <w:link w:val="547"/>
    <w:autoRedefine/>
    <w:qFormat/>
    <w:uiPriority w:val="0"/>
    <w:pPr>
      <w:ind w:left="200" w:leftChars="200"/>
    </w:pPr>
    <w:rPr>
      <w:rFonts w:ascii="仿宋_GB2312" w:eastAsia="仿宋_GB2312"/>
      <w:b/>
      <w:kern w:val="0"/>
      <w:sz w:val="24"/>
    </w:rPr>
  </w:style>
  <w:style w:type="character" w:customStyle="1" w:styleId="549">
    <w:name w:val="12345 Char Char"/>
    <w:link w:val="550"/>
    <w:autoRedefine/>
    <w:qFormat/>
    <w:uiPriority w:val="0"/>
    <w:rPr>
      <w:rFonts w:ascii="华文楷体" w:hAnsi="华文楷体"/>
      <w:color w:val="000000"/>
      <w:sz w:val="24"/>
      <w:szCs w:val="24"/>
    </w:rPr>
  </w:style>
  <w:style w:type="paragraph" w:customStyle="1" w:styleId="550">
    <w:name w:val="12345"/>
    <w:basedOn w:val="1"/>
    <w:link w:val="549"/>
    <w:autoRedefine/>
    <w:qFormat/>
    <w:uiPriority w:val="0"/>
    <w:pPr>
      <w:snapToGrid w:val="0"/>
      <w:spacing w:beforeLines="50" w:afterLines="50" w:line="360" w:lineRule="auto"/>
      <w:ind w:firstLine="567"/>
    </w:pPr>
    <w:rPr>
      <w:rFonts w:ascii="华文楷体" w:hAnsi="华文楷体"/>
      <w:color w:val="000000"/>
      <w:kern w:val="0"/>
      <w:sz w:val="24"/>
    </w:rPr>
  </w:style>
  <w:style w:type="character" w:customStyle="1" w:styleId="551">
    <w:name w:val="标题 Char1"/>
    <w:autoRedefine/>
    <w:qFormat/>
    <w:uiPriority w:val="0"/>
    <w:rPr>
      <w:rFonts w:ascii="Cambria" w:hAnsi="Cambria" w:eastAsia="宋体" w:cs="Times New Roman"/>
      <w:b/>
      <w:bCs/>
      <w:sz w:val="32"/>
      <w:szCs w:val="32"/>
    </w:rPr>
  </w:style>
  <w:style w:type="character" w:customStyle="1" w:styleId="552">
    <w:name w:val="2级标题 Char Char"/>
    <w:link w:val="553"/>
    <w:autoRedefine/>
    <w:qFormat/>
    <w:uiPriority w:val="0"/>
    <w:rPr>
      <w:rFonts w:ascii="Arial" w:hAnsi="Arial"/>
      <w:b/>
      <w:bCs/>
      <w:kern w:val="2"/>
      <w:sz w:val="32"/>
      <w:szCs w:val="32"/>
    </w:rPr>
  </w:style>
  <w:style w:type="paragraph" w:customStyle="1" w:styleId="553">
    <w:name w:val="2级标题"/>
    <w:basedOn w:val="5"/>
    <w:link w:val="552"/>
    <w:autoRedefine/>
    <w:qFormat/>
    <w:uiPriority w:val="0"/>
    <w:pPr>
      <w:keepNext w:val="0"/>
      <w:tabs>
        <w:tab w:val="left" w:pos="576"/>
        <w:tab w:val="left" w:pos="1247"/>
      </w:tabs>
      <w:spacing w:beforeLines="50" w:afterLines="50" w:line="360" w:lineRule="auto"/>
      <w:ind w:left="1247" w:hanging="1247"/>
      <w:jc w:val="both"/>
    </w:pPr>
    <w:rPr>
      <w:sz w:val="32"/>
    </w:rPr>
  </w:style>
  <w:style w:type="character" w:customStyle="1" w:styleId="554">
    <w:name w:val="Body1! Char Char"/>
    <w:autoRedefine/>
    <w:qFormat/>
    <w:uiPriority w:val="0"/>
    <w:rPr>
      <w:rFonts w:ascii="Arial" w:hAnsi="Arial" w:eastAsia="宋体"/>
      <w:szCs w:val="21"/>
      <w:lang w:eastAsia="en-US"/>
    </w:rPr>
  </w:style>
  <w:style w:type="character" w:customStyle="1" w:styleId="555">
    <w:name w:val="批注引用1"/>
    <w:autoRedefine/>
    <w:qFormat/>
    <w:uiPriority w:val="0"/>
    <w:rPr>
      <w:sz w:val="21"/>
      <w:szCs w:val="21"/>
    </w:rPr>
  </w:style>
  <w:style w:type="character" w:customStyle="1" w:styleId="556">
    <w:name w:val="投标文件 正文首行缩进 Char Char"/>
    <w:link w:val="557"/>
    <w:autoRedefine/>
    <w:qFormat/>
    <w:uiPriority w:val="0"/>
    <w:rPr>
      <w:rFonts w:ascii="Arial" w:hAnsi="Arial"/>
      <w:szCs w:val="24"/>
    </w:rPr>
  </w:style>
  <w:style w:type="paragraph" w:customStyle="1" w:styleId="557">
    <w:name w:val="投标文件 正文首行缩进"/>
    <w:basedOn w:val="86"/>
    <w:link w:val="556"/>
    <w:autoRedefine/>
    <w:qFormat/>
    <w:uiPriority w:val="0"/>
    <w:pPr>
      <w:spacing w:after="220"/>
      <w:ind w:left="0" w:leftChars="0" w:firstLine="200"/>
    </w:pPr>
    <w:rPr>
      <w:rFonts w:ascii="Arial" w:hAnsi="Arial" w:eastAsia="宋体"/>
      <w:kern w:val="0"/>
      <w:sz w:val="20"/>
      <w:szCs w:val="24"/>
    </w:rPr>
  </w:style>
  <w:style w:type="character" w:customStyle="1" w:styleId="558">
    <w:name w:val="红色强调"/>
    <w:autoRedefine/>
    <w:qFormat/>
    <w:uiPriority w:val="0"/>
    <w:rPr>
      <w:color w:val="FF0000"/>
    </w:rPr>
  </w:style>
  <w:style w:type="character" w:customStyle="1" w:styleId="559">
    <w:name w:val="正文首缩两字 Char Char"/>
    <w:link w:val="560"/>
    <w:autoRedefine/>
    <w:qFormat/>
    <w:uiPriority w:val="0"/>
    <w:rPr>
      <w:rFonts w:ascii="Verdana" w:hAnsi="Verdana"/>
      <w:kern w:val="2"/>
      <w:sz w:val="24"/>
      <w:szCs w:val="24"/>
    </w:rPr>
  </w:style>
  <w:style w:type="paragraph" w:customStyle="1" w:styleId="560">
    <w:name w:val="正文首缩两字"/>
    <w:basedOn w:val="1"/>
    <w:link w:val="559"/>
    <w:autoRedefine/>
    <w:qFormat/>
    <w:uiPriority w:val="0"/>
    <w:pPr>
      <w:spacing w:line="360" w:lineRule="auto"/>
      <w:ind w:firstLine="200" w:firstLineChars="200"/>
    </w:pPr>
    <w:rPr>
      <w:rFonts w:ascii="Verdana" w:hAnsi="Verdana"/>
      <w:sz w:val="24"/>
    </w:rPr>
  </w:style>
  <w:style w:type="character" w:customStyle="1" w:styleId="561">
    <w:name w:val="设计正文 Char Char"/>
    <w:link w:val="562"/>
    <w:autoRedefine/>
    <w:qFormat/>
    <w:uiPriority w:val="0"/>
    <w:rPr>
      <w:rFonts w:ascii="仿宋_GB2312" w:eastAsia="仿宋_GB2312"/>
      <w:sz w:val="24"/>
    </w:rPr>
  </w:style>
  <w:style w:type="paragraph" w:customStyle="1" w:styleId="562">
    <w:name w:val="设计正文"/>
    <w:basedOn w:val="1"/>
    <w:link w:val="561"/>
    <w:autoRedefine/>
    <w:qFormat/>
    <w:uiPriority w:val="0"/>
    <w:pPr>
      <w:spacing w:line="300" w:lineRule="auto"/>
      <w:ind w:firstLine="480" w:firstLineChars="200"/>
    </w:pPr>
    <w:rPr>
      <w:rFonts w:ascii="仿宋_GB2312" w:eastAsia="仿宋_GB2312"/>
      <w:kern w:val="0"/>
      <w:sz w:val="24"/>
      <w:szCs w:val="20"/>
    </w:rPr>
  </w:style>
  <w:style w:type="character" w:customStyle="1" w:styleId="563">
    <w:name w:val="tytytyty Char Char"/>
    <w:link w:val="564"/>
    <w:autoRedefine/>
    <w:qFormat/>
    <w:uiPriority w:val="0"/>
    <w:rPr>
      <w:sz w:val="24"/>
      <w:szCs w:val="24"/>
    </w:rPr>
  </w:style>
  <w:style w:type="paragraph" w:customStyle="1" w:styleId="564">
    <w:name w:val="tytytyty"/>
    <w:basedOn w:val="1"/>
    <w:link w:val="563"/>
    <w:autoRedefine/>
    <w:qFormat/>
    <w:uiPriority w:val="0"/>
    <w:pPr>
      <w:spacing w:line="360" w:lineRule="auto"/>
      <w:ind w:left="359" w:leftChars="171" w:firstLine="480" w:firstLineChars="200"/>
    </w:pPr>
    <w:rPr>
      <w:kern w:val="0"/>
      <w:sz w:val="24"/>
    </w:rPr>
  </w:style>
  <w:style w:type="character" w:customStyle="1" w:styleId="565">
    <w:name w:val="Char Char172"/>
    <w:autoRedefine/>
    <w:qFormat/>
    <w:uiPriority w:val="0"/>
    <w:rPr>
      <w:rFonts w:ascii="Arial" w:hAnsi="Arial" w:eastAsia="黑体"/>
      <w:kern w:val="2"/>
      <w:lang w:val="en-US" w:eastAsia="zh-CN" w:bidi="ar-SA"/>
    </w:rPr>
  </w:style>
  <w:style w:type="character" w:customStyle="1" w:styleId="566">
    <w:name w:val="我的正文 Char Char Char Char"/>
    <w:link w:val="567"/>
    <w:autoRedefine/>
    <w:qFormat/>
    <w:uiPriority w:val="0"/>
    <w:rPr>
      <w:rFonts w:ascii="Arial" w:hAnsi="Arial" w:cs="Arial"/>
      <w:color w:val="000000"/>
      <w:spacing w:val="6"/>
      <w:kern w:val="2"/>
      <w:sz w:val="24"/>
      <w:szCs w:val="22"/>
    </w:rPr>
  </w:style>
  <w:style w:type="paragraph" w:customStyle="1" w:styleId="567">
    <w:name w:val="我的正文 Char"/>
    <w:basedOn w:val="1"/>
    <w:link w:val="566"/>
    <w:autoRedefine/>
    <w:qFormat/>
    <w:uiPriority w:val="0"/>
    <w:pPr>
      <w:widowControl/>
      <w:tabs>
        <w:tab w:val="left" w:pos="720"/>
      </w:tabs>
      <w:spacing w:before="50" w:after="50" w:line="360" w:lineRule="auto"/>
      <w:ind w:left="780" w:hanging="420"/>
      <w:jc w:val="left"/>
    </w:pPr>
    <w:rPr>
      <w:rFonts w:ascii="Arial" w:hAnsi="Arial"/>
      <w:color w:val="000000"/>
      <w:spacing w:val="6"/>
      <w:sz w:val="24"/>
      <w:szCs w:val="22"/>
    </w:rPr>
  </w:style>
  <w:style w:type="character" w:customStyle="1" w:styleId="568">
    <w:name w:val="表头文字 Char Char"/>
    <w:autoRedefine/>
    <w:qFormat/>
    <w:uiPriority w:val="0"/>
    <w:rPr>
      <w:rFonts w:ascii="Arial" w:hAnsi="Arial"/>
      <w:b/>
      <w:kern w:val="2"/>
      <w:sz w:val="18"/>
    </w:rPr>
  </w:style>
  <w:style w:type="character" w:customStyle="1" w:styleId="569">
    <w:name w:val="my正文 Char Char Char Char"/>
    <w:link w:val="570"/>
    <w:autoRedefine/>
    <w:qFormat/>
    <w:uiPriority w:val="0"/>
    <w:rPr>
      <w:rFonts w:ascii="Tahoma" w:hAnsi="Tahoma"/>
      <w:sz w:val="24"/>
      <w:szCs w:val="24"/>
    </w:rPr>
  </w:style>
  <w:style w:type="paragraph" w:customStyle="1" w:styleId="570">
    <w:name w:val="my正文"/>
    <w:basedOn w:val="1"/>
    <w:link w:val="569"/>
    <w:autoRedefine/>
    <w:qFormat/>
    <w:uiPriority w:val="0"/>
    <w:pPr>
      <w:spacing w:line="360" w:lineRule="auto"/>
      <w:ind w:firstLine="480" w:firstLineChars="200"/>
    </w:pPr>
    <w:rPr>
      <w:rFonts w:ascii="Tahoma" w:hAnsi="Tahoma"/>
      <w:kern w:val="0"/>
      <w:sz w:val="24"/>
    </w:rPr>
  </w:style>
  <w:style w:type="character" w:customStyle="1" w:styleId="571">
    <w:name w:val="页码1"/>
    <w:autoRedefine/>
    <w:qFormat/>
    <w:uiPriority w:val="0"/>
  </w:style>
  <w:style w:type="character" w:customStyle="1" w:styleId="572">
    <w:name w:val="样式 首行缩进:  2 字符5 Char Char"/>
    <w:link w:val="573"/>
    <w:autoRedefine/>
    <w:qFormat/>
    <w:uiPriority w:val="0"/>
    <w:rPr>
      <w:rFonts w:cs="宋体"/>
      <w:sz w:val="24"/>
    </w:rPr>
  </w:style>
  <w:style w:type="paragraph" w:customStyle="1" w:styleId="573">
    <w:name w:val="样式 首行缩进:  2 字符5"/>
    <w:basedOn w:val="1"/>
    <w:link w:val="572"/>
    <w:autoRedefine/>
    <w:qFormat/>
    <w:uiPriority w:val="0"/>
    <w:pPr>
      <w:spacing w:before="120" w:line="360" w:lineRule="auto"/>
      <w:ind w:firstLine="480" w:firstLineChars="200"/>
    </w:pPr>
    <w:rPr>
      <w:kern w:val="0"/>
      <w:sz w:val="24"/>
      <w:szCs w:val="20"/>
    </w:rPr>
  </w:style>
  <w:style w:type="character" w:customStyle="1" w:styleId="574">
    <w:name w:val="Indent 1 Char"/>
    <w:autoRedefine/>
    <w:qFormat/>
    <w:uiPriority w:val="0"/>
    <w:rPr>
      <w:rFonts w:eastAsia="宋体"/>
      <w:kern w:val="2"/>
      <w:sz w:val="24"/>
      <w:lang w:val="en-US" w:eastAsia="zh-CN"/>
    </w:rPr>
  </w:style>
  <w:style w:type="character" w:customStyle="1" w:styleId="575">
    <w:name w:val="*Body 1 Char Char"/>
    <w:link w:val="576"/>
    <w:autoRedefine/>
    <w:qFormat/>
    <w:uiPriority w:val="0"/>
    <w:rPr>
      <w:rFonts w:ascii="宋体" w:hAnsi="宋体"/>
      <w:sz w:val="24"/>
      <w:szCs w:val="24"/>
      <w:lang w:val="en-US" w:eastAsia="zh-CN" w:bidi="ar-SA"/>
    </w:rPr>
  </w:style>
  <w:style w:type="paragraph" w:customStyle="1" w:styleId="576">
    <w:name w:val="*Body 1"/>
    <w:link w:val="575"/>
    <w:autoRedefine/>
    <w:qFormat/>
    <w:uiPriority w:val="0"/>
    <w:pPr>
      <w:tabs>
        <w:tab w:val="left" w:pos="851"/>
      </w:tabs>
      <w:spacing w:before="50" w:after="50" w:line="360" w:lineRule="auto"/>
      <w:ind w:left="840" w:hanging="420"/>
    </w:pPr>
    <w:rPr>
      <w:rFonts w:ascii="宋体" w:hAnsi="宋体" w:eastAsia="宋体" w:cs="Times New Roman"/>
      <w:sz w:val="24"/>
      <w:szCs w:val="24"/>
      <w:lang w:val="en-US" w:eastAsia="zh-CN" w:bidi="ar-SA"/>
    </w:rPr>
  </w:style>
  <w:style w:type="character" w:customStyle="1" w:styleId="577">
    <w:name w:val="图题注 Char Char"/>
    <w:link w:val="578"/>
    <w:autoRedefine/>
    <w:qFormat/>
    <w:uiPriority w:val="0"/>
    <w:rPr>
      <w:rFonts w:ascii="Arial" w:hAnsi="Arial" w:eastAsia="黑体"/>
      <w:szCs w:val="21"/>
    </w:rPr>
  </w:style>
  <w:style w:type="paragraph" w:customStyle="1" w:styleId="578">
    <w:name w:val="图题注"/>
    <w:basedOn w:val="23"/>
    <w:link w:val="577"/>
    <w:autoRedefine/>
    <w:qFormat/>
    <w:uiPriority w:val="0"/>
    <w:pPr>
      <w:widowControl w:val="0"/>
      <w:tabs>
        <w:tab w:val="left" w:pos="2436"/>
      </w:tabs>
      <w:spacing w:beforeLines="0" w:afterLines="0" w:line="360" w:lineRule="auto"/>
      <w:ind w:firstLine="420"/>
    </w:pPr>
    <w:rPr>
      <w:kern w:val="0"/>
      <w:sz w:val="20"/>
    </w:rPr>
  </w:style>
  <w:style w:type="character" w:customStyle="1" w:styleId="579">
    <w:name w:val="正文首行缩进两字符 Char Char"/>
    <w:link w:val="580"/>
    <w:autoRedefine/>
    <w:qFormat/>
    <w:uiPriority w:val="0"/>
    <w:rPr>
      <w:kern w:val="2"/>
      <w:sz w:val="24"/>
      <w:szCs w:val="24"/>
    </w:rPr>
  </w:style>
  <w:style w:type="paragraph" w:customStyle="1" w:styleId="580">
    <w:name w:val="正文首行缩进两字符"/>
    <w:basedOn w:val="1"/>
    <w:link w:val="579"/>
    <w:autoRedefine/>
    <w:qFormat/>
    <w:uiPriority w:val="0"/>
    <w:pPr>
      <w:spacing w:line="360" w:lineRule="auto"/>
      <w:ind w:firstLine="200" w:firstLineChars="200"/>
    </w:pPr>
    <w:rPr>
      <w:sz w:val="24"/>
    </w:rPr>
  </w:style>
  <w:style w:type="character" w:customStyle="1" w:styleId="581">
    <w:name w:val="正文2 Char Char"/>
    <w:link w:val="582"/>
    <w:autoRedefine/>
    <w:qFormat/>
    <w:uiPriority w:val="0"/>
    <w:rPr>
      <w:rFonts w:ascii="宋体"/>
      <w:sz w:val="24"/>
      <w:lang w:val="en-US" w:eastAsia="zh-CN"/>
    </w:rPr>
  </w:style>
  <w:style w:type="paragraph" w:customStyle="1" w:styleId="582">
    <w:name w:val="正文2"/>
    <w:basedOn w:val="1"/>
    <w:link w:val="581"/>
    <w:autoRedefine/>
    <w:qFormat/>
    <w:uiPriority w:val="0"/>
    <w:pPr>
      <w:widowControl/>
      <w:overflowPunct w:val="0"/>
      <w:autoSpaceDE w:val="0"/>
      <w:autoSpaceDN w:val="0"/>
      <w:adjustRightInd w:val="0"/>
      <w:spacing w:line="312" w:lineRule="exact"/>
      <w:ind w:firstLine="200" w:firstLineChars="200"/>
      <w:textAlignment w:val="baseline"/>
    </w:pPr>
    <w:rPr>
      <w:rFonts w:ascii="宋体"/>
      <w:kern w:val="0"/>
      <w:sz w:val="24"/>
      <w:szCs w:val="20"/>
    </w:rPr>
  </w:style>
  <w:style w:type="character" w:customStyle="1" w:styleId="583">
    <w:name w:val="Default Char Char"/>
    <w:link w:val="584"/>
    <w:autoRedefine/>
    <w:qFormat/>
    <w:uiPriority w:val="99"/>
    <w:rPr>
      <w:rFonts w:ascii="D Y 229+ ZIW Ic F" w:eastAsia="D Y 229+ ZIW Ic F"/>
      <w:color w:val="000000"/>
      <w:sz w:val="24"/>
      <w:szCs w:val="24"/>
      <w:lang w:val="en-US" w:eastAsia="zh-CN" w:bidi="ar-SA"/>
    </w:rPr>
  </w:style>
  <w:style w:type="paragraph" w:customStyle="1" w:styleId="584">
    <w:name w:val="Default"/>
    <w:link w:val="583"/>
    <w:autoRedefine/>
    <w:qFormat/>
    <w:uiPriority w:val="0"/>
    <w:pPr>
      <w:widowControl w:val="0"/>
      <w:autoSpaceDE w:val="0"/>
      <w:autoSpaceDN w:val="0"/>
      <w:adjustRightInd w:val="0"/>
    </w:pPr>
    <w:rPr>
      <w:rFonts w:ascii="D Y 229+ ZIW Ic F" w:hAnsi="Times New Roman" w:eastAsia="D Y 229+ ZIW Ic F" w:cs="Times New Roman"/>
      <w:color w:val="000000"/>
      <w:sz w:val="24"/>
      <w:szCs w:val="24"/>
      <w:lang w:val="en-US" w:eastAsia="zh-CN" w:bidi="ar-SA"/>
    </w:rPr>
  </w:style>
  <w:style w:type="character" w:customStyle="1" w:styleId="585">
    <w:name w:val="4号正文 Char Char"/>
    <w:link w:val="586"/>
    <w:autoRedefine/>
    <w:qFormat/>
    <w:uiPriority w:val="0"/>
    <w:rPr>
      <w:rFonts w:ascii="Arial" w:hAnsi="Arial"/>
      <w:spacing w:val="6"/>
      <w:sz w:val="24"/>
      <w:szCs w:val="28"/>
    </w:rPr>
  </w:style>
  <w:style w:type="paragraph" w:customStyle="1" w:styleId="586">
    <w:name w:val="4号正文"/>
    <w:basedOn w:val="9"/>
    <w:link w:val="585"/>
    <w:autoRedefine/>
    <w:qFormat/>
    <w:uiPriority w:val="0"/>
    <w:pPr>
      <w:widowControl w:val="0"/>
      <w:jc w:val="both"/>
    </w:pPr>
    <w:rPr>
      <w:rFonts w:ascii="Arial" w:hAnsi="Arial"/>
      <w:spacing w:val="6"/>
      <w:kern w:val="0"/>
      <w:sz w:val="24"/>
      <w:szCs w:val="28"/>
    </w:rPr>
  </w:style>
  <w:style w:type="character" w:customStyle="1" w:styleId="587">
    <w:name w:val="正文加粗"/>
    <w:autoRedefine/>
    <w:qFormat/>
    <w:uiPriority w:val="0"/>
    <w:rPr>
      <w:b/>
    </w:rPr>
  </w:style>
  <w:style w:type="character" w:customStyle="1" w:styleId="588">
    <w:name w:val="副标题 Char1"/>
    <w:autoRedefine/>
    <w:qFormat/>
    <w:uiPriority w:val="0"/>
    <w:rPr>
      <w:rFonts w:ascii="Cambria" w:hAnsi="Cambria" w:eastAsia="宋体" w:cs="Times New Roman"/>
      <w:b/>
      <w:bCs/>
      <w:kern w:val="28"/>
      <w:sz w:val="32"/>
      <w:szCs w:val="32"/>
    </w:rPr>
  </w:style>
  <w:style w:type="character" w:customStyle="1" w:styleId="589">
    <w:name w:val="3级标题 Char Char"/>
    <w:link w:val="590"/>
    <w:autoRedefine/>
    <w:qFormat/>
    <w:uiPriority w:val="0"/>
    <w:rPr>
      <w:rFonts w:ascii="仿宋_GB2312" w:eastAsia="仿宋_GB2312"/>
      <w:b/>
      <w:sz w:val="32"/>
      <w:szCs w:val="32"/>
      <w:lang w:val="en-US" w:eastAsia="zh-CN" w:bidi="ar-SA"/>
    </w:rPr>
  </w:style>
  <w:style w:type="paragraph" w:customStyle="1" w:styleId="590">
    <w:name w:val="3级标题"/>
    <w:link w:val="589"/>
    <w:autoRedefine/>
    <w:qFormat/>
    <w:uiPriority w:val="0"/>
    <w:pPr>
      <w:tabs>
        <w:tab w:val="left" w:pos="0"/>
      </w:tabs>
      <w:spacing w:line="360" w:lineRule="auto"/>
      <w:outlineLvl w:val="2"/>
    </w:pPr>
    <w:rPr>
      <w:rFonts w:ascii="仿宋_GB2312" w:hAnsi="Times New Roman" w:eastAsia="仿宋_GB2312" w:cs="Times New Roman"/>
      <w:b/>
      <w:sz w:val="32"/>
      <w:szCs w:val="32"/>
      <w:lang w:val="en-US" w:eastAsia="zh-CN" w:bidi="ar-SA"/>
    </w:rPr>
  </w:style>
  <w:style w:type="character" w:customStyle="1" w:styleId="591">
    <w:name w:val="正文首行缩进（绿盟科技） Char Char"/>
    <w:link w:val="592"/>
    <w:autoRedefine/>
    <w:qFormat/>
    <w:uiPriority w:val="0"/>
    <w:rPr>
      <w:rFonts w:ascii="Arial" w:hAnsi="Arial"/>
      <w:szCs w:val="21"/>
    </w:rPr>
  </w:style>
  <w:style w:type="paragraph" w:customStyle="1" w:styleId="592">
    <w:name w:val="正文首行缩进（绿盟科技）"/>
    <w:basedOn w:val="545"/>
    <w:link w:val="591"/>
    <w:autoRedefine/>
    <w:qFormat/>
    <w:uiPriority w:val="0"/>
    <w:pPr>
      <w:spacing w:after="50"/>
      <w:ind w:firstLine="200" w:firstLineChars="200"/>
    </w:pPr>
  </w:style>
  <w:style w:type="character" w:customStyle="1" w:styleId="593">
    <w:name w:val="正文2 Char"/>
    <w:autoRedefine/>
    <w:qFormat/>
    <w:uiPriority w:val="0"/>
    <w:rPr>
      <w:rFonts w:ascii="华文细黑" w:hAnsi="华文细黑" w:eastAsia="华文细黑"/>
      <w:kern w:val="2"/>
      <w:sz w:val="21"/>
      <w:szCs w:val="24"/>
    </w:rPr>
  </w:style>
  <w:style w:type="character" w:customStyle="1" w:styleId="594">
    <w:name w:val="style41"/>
    <w:autoRedefine/>
    <w:qFormat/>
    <w:uiPriority w:val="0"/>
    <w:rPr>
      <w:color w:val="FF0000"/>
    </w:rPr>
  </w:style>
  <w:style w:type="character" w:customStyle="1" w:styleId="595">
    <w:name w:val="style31"/>
    <w:autoRedefine/>
    <w:qFormat/>
    <w:uiPriority w:val="0"/>
    <w:rPr>
      <w:color w:val="FFFFFF"/>
    </w:rPr>
  </w:style>
  <w:style w:type="character" w:customStyle="1" w:styleId="596">
    <w:name w:val="正文小4 Char"/>
    <w:link w:val="597"/>
    <w:autoRedefine/>
    <w:qFormat/>
    <w:uiPriority w:val="0"/>
    <w:rPr>
      <w:rFonts w:ascii="宋体" w:hAnsi="宋体"/>
      <w:kern w:val="2"/>
      <w:sz w:val="24"/>
      <w:szCs w:val="24"/>
    </w:rPr>
  </w:style>
  <w:style w:type="paragraph" w:customStyle="1" w:styleId="597">
    <w:name w:val="正文小4"/>
    <w:basedOn w:val="1"/>
    <w:link w:val="596"/>
    <w:autoRedefine/>
    <w:qFormat/>
    <w:uiPriority w:val="0"/>
    <w:pPr>
      <w:spacing w:line="360" w:lineRule="auto"/>
      <w:ind w:firstLine="480"/>
    </w:pPr>
    <w:rPr>
      <w:rFonts w:ascii="宋体" w:hAnsi="宋体"/>
      <w:sz w:val="24"/>
    </w:rPr>
  </w:style>
  <w:style w:type="character" w:customStyle="1" w:styleId="598">
    <w:name w:val="1册标题2 Char"/>
    <w:link w:val="599"/>
    <w:autoRedefine/>
    <w:qFormat/>
    <w:uiPriority w:val="0"/>
    <w:rPr>
      <w:rFonts w:ascii="Arial" w:hAnsi="Arial" w:eastAsia="黑体"/>
      <w:bCs/>
      <w:sz w:val="32"/>
      <w:szCs w:val="24"/>
    </w:rPr>
  </w:style>
  <w:style w:type="paragraph" w:customStyle="1" w:styleId="599">
    <w:name w:val="1册标题2"/>
    <w:basedOn w:val="1"/>
    <w:next w:val="1"/>
    <w:link w:val="598"/>
    <w:autoRedefine/>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character" w:customStyle="1" w:styleId="600">
    <w:name w:val="HTML 预设格式 Char1"/>
    <w:autoRedefine/>
    <w:semiHidden/>
    <w:qFormat/>
    <w:uiPriority w:val="99"/>
    <w:rPr>
      <w:rFonts w:ascii="Courier New" w:hAnsi="Courier New" w:cs="Courier New"/>
      <w:kern w:val="2"/>
    </w:rPr>
  </w:style>
  <w:style w:type="character" w:customStyle="1" w:styleId="601">
    <w:name w:val="p21"/>
    <w:autoRedefine/>
    <w:qFormat/>
    <w:uiPriority w:val="0"/>
    <w:rPr>
      <w:sz w:val="9"/>
      <w:szCs w:val="9"/>
    </w:rPr>
  </w:style>
  <w:style w:type="character" w:customStyle="1" w:styleId="602">
    <w:name w:val="正文12 Char"/>
    <w:link w:val="603"/>
    <w:autoRedefine/>
    <w:qFormat/>
    <w:uiPriority w:val="0"/>
    <w:rPr>
      <w:kern w:val="2"/>
      <w:sz w:val="24"/>
      <w:szCs w:val="22"/>
    </w:rPr>
  </w:style>
  <w:style w:type="paragraph" w:customStyle="1" w:styleId="603">
    <w:name w:val="正文12"/>
    <w:basedOn w:val="1"/>
    <w:link w:val="602"/>
    <w:autoRedefine/>
    <w:qFormat/>
    <w:uiPriority w:val="0"/>
    <w:pPr>
      <w:spacing w:line="480" w:lineRule="auto"/>
      <w:ind w:firstLine="480" w:firstLineChars="200"/>
    </w:pPr>
    <w:rPr>
      <w:sz w:val="24"/>
      <w:szCs w:val="22"/>
    </w:rPr>
  </w:style>
  <w:style w:type="character" w:customStyle="1" w:styleId="604">
    <w:name w:val="文字 Char"/>
    <w:link w:val="605"/>
    <w:autoRedefine/>
    <w:qFormat/>
    <w:locked/>
    <w:uiPriority w:val="0"/>
    <w:rPr>
      <w:rFonts w:ascii="宋体"/>
      <w:kern w:val="2"/>
      <w:sz w:val="28"/>
    </w:rPr>
  </w:style>
  <w:style w:type="paragraph" w:customStyle="1" w:styleId="605">
    <w:name w:val="文字"/>
    <w:basedOn w:val="1"/>
    <w:link w:val="604"/>
    <w:autoRedefine/>
    <w:qFormat/>
    <w:uiPriority w:val="0"/>
    <w:pPr>
      <w:tabs>
        <w:tab w:val="left" w:pos="8520"/>
      </w:tabs>
      <w:spacing w:line="312" w:lineRule="auto"/>
      <w:ind w:right="-210" w:firstLine="556"/>
    </w:pPr>
    <w:rPr>
      <w:rFonts w:ascii="宋体"/>
      <w:sz w:val="28"/>
      <w:szCs w:val="20"/>
    </w:rPr>
  </w:style>
  <w:style w:type="character" w:customStyle="1" w:styleId="606">
    <w:name w:val="aaaa Char Char"/>
    <w:link w:val="607"/>
    <w:autoRedefine/>
    <w:qFormat/>
    <w:uiPriority w:val="0"/>
    <w:rPr>
      <w:sz w:val="24"/>
      <w:szCs w:val="24"/>
    </w:rPr>
  </w:style>
  <w:style w:type="paragraph" w:customStyle="1" w:styleId="607">
    <w:name w:val="aaaa"/>
    <w:basedOn w:val="1"/>
    <w:link w:val="606"/>
    <w:autoRedefine/>
    <w:qFormat/>
    <w:uiPriority w:val="0"/>
    <w:pPr>
      <w:spacing w:beforeLines="50" w:afterLines="50" w:line="480" w:lineRule="auto"/>
      <w:ind w:firstLine="560" w:firstLineChars="200"/>
      <w:jc w:val="left"/>
    </w:pPr>
    <w:rPr>
      <w:kern w:val="0"/>
      <w:sz w:val="24"/>
    </w:rPr>
  </w:style>
  <w:style w:type="character" w:customStyle="1" w:styleId="608">
    <w:name w:val="样式 楷体_GB2312 悬挂缩进: 1.5 字符 行距: 固定值 24 磅 Char Char Char"/>
    <w:link w:val="609"/>
    <w:autoRedefine/>
    <w:qFormat/>
    <w:uiPriority w:val="0"/>
    <w:rPr>
      <w:rFonts w:ascii="宋体" w:hAnsi="宋体"/>
      <w:b/>
      <w:kern w:val="2"/>
      <w:sz w:val="24"/>
      <w:szCs w:val="28"/>
    </w:rPr>
  </w:style>
  <w:style w:type="paragraph" w:customStyle="1" w:styleId="609">
    <w:name w:val="样式 楷体_GB2312 悬挂缩进: 1.5 字符 行距: 固定值 24 磅 Char Char"/>
    <w:basedOn w:val="1"/>
    <w:link w:val="608"/>
    <w:autoRedefine/>
    <w:qFormat/>
    <w:uiPriority w:val="0"/>
    <w:pPr>
      <w:spacing w:line="480" w:lineRule="auto"/>
      <w:ind w:firstLine="516" w:firstLineChars="214"/>
      <w:jc w:val="left"/>
    </w:pPr>
    <w:rPr>
      <w:rFonts w:ascii="宋体" w:hAnsi="宋体"/>
      <w:b/>
      <w:sz w:val="24"/>
      <w:szCs w:val="28"/>
    </w:rPr>
  </w:style>
  <w:style w:type="character" w:customStyle="1" w:styleId="610">
    <w:name w:val="普通文字 Char Char Char Char Char Char"/>
    <w:autoRedefine/>
    <w:qFormat/>
    <w:uiPriority w:val="0"/>
    <w:rPr>
      <w:rFonts w:ascii="宋体" w:hAnsi="Courier New" w:eastAsia="宋体"/>
      <w:kern w:val="2"/>
      <w:sz w:val="21"/>
      <w:lang w:val="en-US" w:eastAsia="zh-CN" w:bidi="ar-SA"/>
    </w:rPr>
  </w:style>
  <w:style w:type="character" w:customStyle="1" w:styleId="611">
    <w:name w:val="标题 2 Char Char Char Char Char Char Char Char Char Char Char Char Char Char Char Char Char Char Char Char1"/>
    <w:autoRedefine/>
    <w:qFormat/>
    <w:uiPriority w:val="0"/>
    <w:rPr>
      <w:rFonts w:ascii="Arial" w:hAnsi="Arial" w:eastAsia="黑体"/>
      <w:b/>
      <w:bCs/>
      <w:kern w:val="2"/>
      <w:sz w:val="32"/>
      <w:szCs w:val="32"/>
      <w:lang w:val="en-US" w:eastAsia="zh-CN" w:bidi="ar-SA"/>
    </w:rPr>
  </w:style>
  <w:style w:type="character" w:customStyle="1" w:styleId="612">
    <w:name w:val="Block Label Char"/>
    <w:autoRedefine/>
    <w:qFormat/>
    <w:uiPriority w:val="0"/>
    <w:rPr>
      <w:rFonts w:ascii="Book Antiqua" w:hAnsi="Book Antiqua" w:eastAsia="黑体" w:cs="Book Antiqua"/>
      <w:bCs/>
      <w:sz w:val="26"/>
      <w:szCs w:val="26"/>
    </w:rPr>
  </w:style>
  <w:style w:type="character" w:customStyle="1" w:styleId="613">
    <w:name w:val="Figure Char"/>
    <w:link w:val="614"/>
    <w:autoRedefine/>
    <w:qFormat/>
    <w:uiPriority w:val="0"/>
    <w:rPr>
      <w:kern w:val="2"/>
      <w:sz w:val="24"/>
      <w:szCs w:val="21"/>
    </w:rPr>
  </w:style>
  <w:style w:type="paragraph" w:customStyle="1" w:styleId="614">
    <w:name w:val="Figure"/>
    <w:basedOn w:val="1"/>
    <w:next w:val="1"/>
    <w:link w:val="613"/>
    <w:autoRedefine/>
    <w:qFormat/>
    <w:uiPriority w:val="0"/>
    <w:pPr>
      <w:keepNext/>
      <w:widowControl/>
      <w:topLinePunct/>
      <w:adjustRightInd w:val="0"/>
      <w:snapToGrid w:val="0"/>
      <w:spacing w:before="160" w:after="160" w:line="240" w:lineRule="atLeast"/>
      <w:ind w:left="1701" w:firstLine="200" w:firstLineChars="200"/>
      <w:jc w:val="left"/>
    </w:pPr>
    <w:rPr>
      <w:sz w:val="24"/>
      <w:szCs w:val="21"/>
    </w:rPr>
  </w:style>
  <w:style w:type="character" w:customStyle="1" w:styleId="615">
    <w:name w:val="泾惠渠箭头 Char"/>
    <w:link w:val="616"/>
    <w:autoRedefine/>
    <w:qFormat/>
    <w:uiPriority w:val="0"/>
    <w:rPr>
      <w:rFonts w:ascii="宋体" w:hAnsi="宋体"/>
      <w:bCs/>
      <w:color w:val="000000"/>
      <w:kern w:val="2"/>
      <w:sz w:val="24"/>
      <w:szCs w:val="21"/>
    </w:rPr>
  </w:style>
  <w:style w:type="paragraph" w:customStyle="1" w:styleId="616">
    <w:name w:val="泾惠渠箭头"/>
    <w:basedOn w:val="1"/>
    <w:link w:val="615"/>
    <w:autoRedefine/>
    <w:qFormat/>
    <w:uiPriority w:val="0"/>
    <w:pPr>
      <w:spacing w:afterLines="50" w:line="480" w:lineRule="auto"/>
      <w:ind w:right="-23" w:firstLine="200" w:firstLineChars="200"/>
    </w:pPr>
    <w:rPr>
      <w:rFonts w:ascii="宋体" w:hAnsi="宋体"/>
      <w:bCs/>
      <w:color w:val="000000"/>
      <w:sz w:val="24"/>
      <w:szCs w:val="21"/>
    </w:rPr>
  </w:style>
  <w:style w:type="character" w:customStyle="1" w:styleId="617">
    <w:name w:val="标题样式 Char"/>
    <w:link w:val="618"/>
    <w:autoRedefine/>
    <w:qFormat/>
    <w:uiPriority w:val="0"/>
    <w:rPr>
      <w:b/>
      <w:sz w:val="24"/>
    </w:rPr>
  </w:style>
  <w:style w:type="paragraph" w:customStyle="1" w:styleId="618">
    <w:name w:val="标题样式"/>
    <w:basedOn w:val="1"/>
    <w:link w:val="617"/>
    <w:autoRedefine/>
    <w:qFormat/>
    <w:uiPriority w:val="0"/>
    <w:pPr>
      <w:spacing w:beforeLines="50" w:afterLines="50"/>
    </w:pPr>
    <w:rPr>
      <w:b/>
      <w:kern w:val="0"/>
      <w:sz w:val="24"/>
      <w:szCs w:val="20"/>
    </w:rPr>
  </w:style>
  <w:style w:type="character" w:customStyle="1" w:styleId="619">
    <w:name w:val="H.单点描述 Char"/>
    <w:link w:val="620"/>
    <w:autoRedefine/>
    <w:qFormat/>
    <w:uiPriority w:val="0"/>
    <w:rPr>
      <w:rFonts w:eastAsia="华文细黑"/>
      <w:b/>
      <w:kern w:val="2"/>
      <w:sz w:val="24"/>
      <w:szCs w:val="22"/>
    </w:rPr>
  </w:style>
  <w:style w:type="paragraph" w:customStyle="1" w:styleId="620">
    <w:name w:val="H.单点描述"/>
    <w:basedOn w:val="1"/>
    <w:next w:val="1"/>
    <w:link w:val="619"/>
    <w:autoRedefine/>
    <w:qFormat/>
    <w:uiPriority w:val="0"/>
    <w:pPr>
      <w:ind w:hanging="74" w:hangingChars="200"/>
    </w:pPr>
    <w:rPr>
      <w:rFonts w:eastAsia="华文细黑"/>
      <w:b/>
      <w:sz w:val="24"/>
      <w:szCs w:val="22"/>
    </w:rPr>
  </w:style>
  <w:style w:type="character" w:customStyle="1" w:styleId="621">
    <w:name w:val="J.多点一级描述 Char"/>
    <w:link w:val="622"/>
    <w:autoRedefine/>
    <w:qFormat/>
    <w:uiPriority w:val="0"/>
    <w:rPr>
      <w:rFonts w:eastAsia="华文细黑"/>
      <w:kern w:val="2"/>
      <w:sz w:val="24"/>
      <w:szCs w:val="22"/>
    </w:rPr>
  </w:style>
  <w:style w:type="paragraph" w:customStyle="1" w:styleId="622">
    <w:name w:val="J.多点一级描述"/>
    <w:basedOn w:val="1"/>
    <w:link w:val="621"/>
    <w:autoRedefine/>
    <w:qFormat/>
    <w:uiPriority w:val="0"/>
    <w:pPr>
      <w:ind w:left="200" w:leftChars="200" w:hanging="175" w:hangingChars="175"/>
    </w:pPr>
    <w:rPr>
      <w:rFonts w:eastAsia="华文细黑"/>
      <w:sz w:val="24"/>
      <w:szCs w:val="22"/>
    </w:rPr>
  </w:style>
  <w:style w:type="character" w:customStyle="1" w:styleId="623">
    <w:name w:val="K.图片居中 Char"/>
    <w:link w:val="624"/>
    <w:autoRedefine/>
    <w:qFormat/>
    <w:uiPriority w:val="0"/>
    <w:rPr>
      <w:rFonts w:eastAsia="华文细黑"/>
      <w:kern w:val="2"/>
      <w:sz w:val="24"/>
      <w:szCs w:val="22"/>
    </w:rPr>
  </w:style>
  <w:style w:type="paragraph" w:customStyle="1" w:styleId="624">
    <w:name w:val="K.图片居中"/>
    <w:basedOn w:val="1"/>
    <w:next w:val="11"/>
    <w:link w:val="623"/>
    <w:autoRedefine/>
    <w:qFormat/>
    <w:uiPriority w:val="0"/>
    <w:pPr>
      <w:jc w:val="center"/>
    </w:pPr>
    <w:rPr>
      <w:rFonts w:eastAsia="华文细黑"/>
      <w:sz w:val="24"/>
      <w:szCs w:val="22"/>
    </w:rPr>
  </w:style>
  <w:style w:type="character" w:customStyle="1" w:styleId="625">
    <w:name w:val="N.表格文字正文 Char"/>
    <w:link w:val="626"/>
    <w:autoRedefine/>
    <w:qFormat/>
    <w:uiPriority w:val="0"/>
    <w:rPr>
      <w:rFonts w:eastAsia="华文细黑"/>
      <w:kern w:val="2"/>
      <w:sz w:val="21"/>
      <w:szCs w:val="22"/>
    </w:rPr>
  </w:style>
  <w:style w:type="paragraph" w:customStyle="1" w:styleId="626">
    <w:name w:val="N.表格文字正文"/>
    <w:basedOn w:val="1"/>
    <w:link w:val="625"/>
    <w:autoRedefine/>
    <w:qFormat/>
    <w:uiPriority w:val="0"/>
    <w:rPr>
      <w:rFonts w:eastAsia="华文细黑"/>
      <w:szCs w:val="22"/>
    </w:rPr>
  </w:style>
  <w:style w:type="character" w:customStyle="1" w:styleId="627">
    <w:name w:val="z-窗体顶端 Char"/>
    <w:basedOn w:val="98"/>
    <w:link w:val="628"/>
    <w:autoRedefine/>
    <w:qFormat/>
    <w:uiPriority w:val="0"/>
    <w:rPr>
      <w:rFonts w:ascii="Arial" w:hAnsi="Arial"/>
      <w:vanish/>
      <w:sz w:val="16"/>
      <w:szCs w:val="16"/>
    </w:rPr>
  </w:style>
  <w:style w:type="paragraph" w:customStyle="1" w:styleId="628">
    <w:name w:val="z-窗体顶端1"/>
    <w:basedOn w:val="1"/>
    <w:next w:val="1"/>
    <w:link w:val="627"/>
    <w:autoRedefine/>
    <w:qFormat/>
    <w:uiPriority w:val="0"/>
    <w:pPr>
      <w:widowControl/>
      <w:pBdr>
        <w:bottom w:val="single" w:color="auto" w:sz="6" w:space="1"/>
      </w:pBdr>
      <w:jc w:val="center"/>
    </w:pPr>
    <w:rPr>
      <w:rFonts w:ascii="Arial" w:hAnsi="Arial"/>
      <w:vanish/>
      <w:kern w:val="0"/>
      <w:sz w:val="16"/>
      <w:szCs w:val="16"/>
    </w:rPr>
  </w:style>
  <w:style w:type="character" w:customStyle="1" w:styleId="629">
    <w:name w:val="z-窗体底端 Char"/>
    <w:basedOn w:val="98"/>
    <w:link w:val="630"/>
    <w:qFormat/>
    <w:uiPriority w:val="0"/>
    <w:rPr>
      <w:rFonts w:ascii="Arial" w:hAnsi="Arial"/>
      <w:vanish/>
      <w:sz w:val="16"/>
      <w:szCs w:val="16"/>
    </w:rPr>
  </w:style>
  <w:style w:type="paragraph" w:customStyle="1" w:styleId="630">
    <w:name w:val="z-窗体底端1"/>
    <w:basedOn w:val="1"/>
    <w:next w:val="1"/>
    <w:link w:val="629"/>
    <w:qFormat/>
    <w:uiPriority w:val="0"/>
    <w:pPr>
      <w:widowControl/>
      <w:pBdr>
        <w:top w:val="single" w:color="auto" w:sz="6" w:space="1"/>
      </w:pBdr>
      <w:jc w:val="center"/>
    </w:pPr>
    <w:rPr>
      <w:rFonts w:ascii="Arial" w:hAnsi="Arial"/>
      <w:vanish/>
      <w:kern w:val="0"/>
      <w:sz w:val="16"/>
      <w:szCs w:val="16"/>
    </w:rPr>
  </w:style>
  <w:style w:type="character" w:customStyle="1" w:styleId="631">
    <w:name w:val="图表说明 Char"/>
    <w:link w:val="632"/>
    <w:qFormat/>
    <w:uiPriority w:val="0"/>
    <w:rPr>
      <w:rFonts w:ascii="Arial" w:hAnsi="Arial"/>
      <w:b/>
      <w:kern w:val="2"/>
      <w:sz w:val="21"/>
      <w:lang w:val="en-US" w:eastAsia="zh-CN" w:bidi="ar-SA"/>
    </w:rPr>
  </w:style>
  <w:style w:type="paragraph" w:customStyle="1" w:styleId="632">
    <w:name w:val="图表说明"/>
    <w:link w:val="631"/>
    <w:qFormat/>
    <w:uiPriority w:val="0"/>
    <w:pPr>
      <w:spacing w:line="360" w:lineRule="auto"/>
      <w:jc w:val="center"/>
    </w:pPr>
    <w:rPr>
      <w:rFonts w:ascii="Arial" w:hAnsi="Arial" w:eastAsia="宋体" w:cs="Times New Roman"/>
      <w:b/>
      <w:kern w:val="2"/>
      <w:sz w:val="21"/>
      <w:lang w:val="en-US" w:eastAsia="zh-CN" w:bidi="ar-SA"/>
    </w:rPr>
  </w:style>
  <w:style w:type="character" w:customStyle="1" w:styleId="633">
    <w:name w:val="表格文字_居中 Char"/>
    <w:link w:val="634"/>
    <w:qFormat/>
    <w:uiPriority w:val="0"/>
    <w:rPr>
      <w:kern w:val="2"/>
      <w:sz w:val="21"/>
      <w:szCs w:val="24"/>
    </w:rPr>
  </w:style>
  <w:style w:type="paragraph" w:customStyle="1" w:styleId="634">
    <w:name w:val="表格文字_居中"/>
    <w:basedOn w:val="2"/>
    <w:link w:val="633"/>
    <w:qFormat/>
    <w:uiPriority w:val="0"/>
    <w:pPr>
      <w:spacing w:after="0" w:line="360" w:lineRule="auto"/>
      <w:jc w:val="center"/>
    </w:pPr>
  </w:style>
  <w:style w:type="character" w:customStyle="1" w:styleId="635">
    <w:name w:val="Font Style14"/>
    <w:qFormat/>
    <w:uiPriority w:val="99"/>
    <w:rPr>
      <w:rFonts w:ascii="MingLiU" w:eastAsia="MingLiU" w:cs="MingLiU"/>
      <w:spacing w:val="70"/>
      <w:sz w:val="20"/>
      <w:szCs w:val="20"/>
    </w:rPr>
  </w:style>
  <w:style w:type="character" w:customStyle="1" w:styleId="636">
    <w:name w:val="Font Style15"/>
    <w:qFormat/>
    <w:uiPriority w:val="99"/>
    <w:rPr>
      <w:rFonts w:ascii="宋体" w:eastAsia="宋体" w:cs="宋体"/>
      <w:spacing w:val="20"/>
      <w:sz w:val="22"/>
      <w:szCs w:val="22"/>
    </w:rPr>
  </w:style>
  <w:style w:type="character" w:customStyle="1" w:styleId="637">
    <w:name w:val="Font Style22"/>
    <w:qFormat/>
    <w:uiPriority w:val="99"/>
    <w:rPr>
      <w:rFonts w:ascii="MingLiU" w:eastAsia="MingLiU" w:cs="MingLiU"/>
      <w:sz w:val="22"/>
      <w:szCs w:val="22"/>
    </w:rPr>
  </w:style>
  <w:style w:type="character" w:customStyle="1" w:styleId="638">
    <w:name w:val="样式 正文1 + 首行缩进:  2 字符 Char1"/>
    <w:link w:val="639"/>
    <w:qFormat/>
    <w:uiPriority w:val="0"/>
    <w:rPr>
      <w:rFonts w:ascii="宋体" w:hAnsi="宋体"/>
      <w:bCs/>
      <w:kern w:val="2"/>
      <w:sz w:val="28"/>
      <w:szCs w:val="24"/>
    </w:rPr>
  </w:style>
  <w:style w:type="paragraph" w:customStyle="1" w:styleId="639">
    <w:name w:val="样式 正文1 + 首行缩进:  2 字符"/>
    <w:basedOn w:val="1"/>
    <w:link w:val="638"/>
    <w:qFormat/>
    <w:uiPriority w:val="0"/>
    <w:pPr>
      <w:widowControl/>
      <w:suppressLineNumbers/>
      <w:suppressAutoHyphens/>
      <w:topLinePunct/>
      <w:spacing w:line="360" w:lineRule="auto"/>
      <w:jc w:val="center"/>
    </w:pPr>
    <w:rPr>
      <w:rFonts w:ascii="宋体" w:hAnsi="宋体"/>
      <w:bCs/>
      <w:sz w:val="28"/>
    </w:rPr>
  </w:style>
  <w:style w:type="character" w:customStyle="1" w:styleId="640">
    <w:name w:val="常规 Char"/>
    <w:link w:val="641"/>
    <w:qFormat/>
    <w:uiPriority w:val="0"/>
    <w:rPr>
      <w:kern w:val="2"/>
      <w:sz w:val="21"/>
      <w:szCs w:val="21"/>
    </w:rPr>
  </w:style>
  <w:style w:type="paragraph" w:customStyle="1" w:styleId="641">
    <w:name w:val="常规"/>
    <w:basedOn w:val="1"/>
    <w:link w:val="640"/>
    <w:qFormat/>
    <w:uiPriority w:val="0"/>
    <w:pPr>
      <w:spacing w:beforeLines="100" w:afterLines="100"/>
      <w:ind w:left="1134"/>
    </w:pPr>
    <w:rPr>
      <w:szCs w:val="21"/>
    </w:rPr>
  </w:style>
  <w:style w:type="paragraph" w:customStyle="1" w:styleId="642">
    <w:name w:val="Char Char1 Char Char Char Char"/>
    <w:basedOn w:val="1"/>
    <w:qFormat/>
    <w:uiPriority w:val="0"/>
  </w:style>
  <w:style w:type="paragraph" w:customStyle="1" w:styleId="643">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44">
    <w:name w:val="xl1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kern w:val="0"/>
      <w:sz w:val="18"/>
      <w:szCs w:val="18"/>
    </w:rPr>
  </w:style>
  <w:style w:type="paragraph" w:customStyle="1" w:styleId="645">
    <w:name w:val="哈哈表格"/>
    <w:basedOn w:val="1"/>
    <w:next w:val="1"/>
    <w:qFormat/>
    <w:uiPriority w:val="0"/>
    <w:pPr>
      <w:widowControl/>
      <w:spacing w:line="360" w:lineRule="auto"/>
    </w:pPr>
    <w:rPr>
      <w:rFonts w:ascii="宋体"/>
      <w:color w:val="000000"/>
      <w:sz w:val="24"/>
      <w:szCs w:val="20"/>
    </w:rPr>
  </w:style>
  <w:style w:type="paragraph" w:customStyle="1" w:styleId="646">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18"/>
      <w:szCs w:val="18"/>
    </w:rPr>
  </w:style>
  <w:style w:type="paragraph" w:customStyle="1" w:styleId="647">
    <w:name w:val="TOC 标题1"/>
    <w:basedOn w:val="4"/>
    <w:next w:val="1"/>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648">
    <w:name w:val="标题 2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649">
    <w:name w:val="xl10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b/>
      <w:bCs/>
      <w:kern w:val="0"/>
      <w:sz w:val="18"/>
      <w:szCs w:val="18"/>
    </w:rPr>
  </w:style>
  <w:style w:type="paragraph" w:customStyle="1" w:styleId="6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1">
    <w:name w:val="11 Char"/>
    <w:basedOn w:val="1"/>
    <w:qFormat/>
    <w:uiPriority w:val="0"/>
    <w:pPr>
      <w:spacing w:line="440" w:lineRule="exact"/>
      <w:jc w:val="center"/>
    </w:pPr>
  </w:style>
  <w:style w:type="paragraph" w:customStyle="1" w:styleId="652">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53">
    <w:name w:val="xl34"/>
    <w:basedOn w:val="1"/>
    <w:qFormat/>
    <w:uiPriority w:val="0"/>
    <w:pPr>
      <w:widowControl/>
      <w:spacing w:before="100" w:after="100"/>
      <w:jc w:val="center"/>
      <w:textAlignment w:val="center"/>
    </w:pPr>
    <w:rPr>
      <w:rFonts w:eastAsia="Arial Unicode MS"/>
      <w:kern w:val="0"/>
      <w:sz w:val="24"/>
      <w:szCs w:val="20"/>
    </w:rPr>
  </w:style>
  <w:style w:type="paragraph" w:customStyle="1" w:styleId="654">
    <w:name w:val="xl94"/>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655">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b/>
      <w:bCs/>
      <w:kern w:val="0"/>
      <w:sz w:val="18"/>
      <w:szCs w:val="18"/>
    </w:rPr>
  </w:style>
  <w:style w:type="paragraph" w:customStyle="1" w:styleId="656">
    <w:name w:val="b"/>
    <w:basedOn w:val="1"/>
    <w:qFormat/>
    <w:uiPriority w:val="0"/>
    <w:pPr>
      <w:adjustRightInd w:val="0"/>
      <w:jc w:val="center"/>
      <w:textAlignment w:val="baseline"/>
    </w:pPr>
    <w:rPr>
      <w:rFonts w:ascii="宋体"/>
      <w:kern w:val="0"/>
      <w:sz w:val="24"/>
      <w:szCs w:val="20"/>
    </w:rPr>
  </w:style>
  <w:style w:type="paragraph" w:customStyle="1" w:styleId="657">
    <w:name w:val="正文缩进11"/>
    <w:basedOn w:val="1"/>
    <w:qFormat/>
    <w:uiPriority w:val="0"/>
    <w:pPr>
      <w:spacing w:before="120" w:after="120" w:line="360" w:lineRule="auto"/>
      <w:ind w:firstLine="480" w:firstLineChars="200"/>
    </w:pPr>
    <w:rPr>
      <w:sz w:val="24"/>
    </w:rPr>
  </w:style>
  <w:style w:type="paragraph" w:customStyle="1" w:styleId="658">
    <w:name w:val="xl86"/>
    <w:basedOn w:val="1"/>
    <w:qFormat/>
    <w:uiPriority w:val="0"/>
    <w:pPr>
      <w:widowControl/>
      <w:spacing w:before="100" w:beforeAutospacing="1" w:after="100" w:afterAutospacing="1"/>
      <w:jc w:val="left"/>
    </w:pPr>
    <w:rPr>
      <w:kern w:val="0"/>
      <w:sz w:val="24"/>
    </w:rPr>
  </w:style>
  <w:style w:type="paragraph" w:customStyle="1" w:styleId="659">
    <w:name w:val="xl10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60">
    <w:name w:val="xl28"/>
    <w:basedOn w:val="1"/>
    <w:qFormat/>
    <w:uiPriority w:val="0"/>
    <w:pPr>
      <w:widowControl/>
      <w:spacing w:before="100" w:beforeAutospacing="1" w:after="100" w:afterAutospacing="1"/>
      <w:jc w:val="right"/>
      <w:textAlignment w:val="center"/>
    </w:pPr>
    <w:rPr>
      <w:rFonts w:ascii="Arial Unicode MS" w:hAnsi="Arial Unicode MS"/>
      <w:kern w:val="0"/>
      <w:sz w:val="22"/>
      <w:szCs w:val="22"/>
    </w:rPr>
  </w:style>
  <w:style w:type="paragraph" w:customStyle="1" w:styleId="661">
    <w:name w:val="标题样式1"/>
    <w:basedOn w:val="4"/>
    <w:qFormat/>
    <w:uiPriority w:val="0"/>
    <w:pPr>
      <w:numPr>
        <w:numId w:val="0"/>
      </w:numPr>
      <w:spacing w:before="340" w:after="330" w:line="578" w:lineRule="auto"/>
      <w:ind w:left="425" w:hanging="425"/>
      <w:jc w:val="center"/>
    </w:pPr>
    <w:rPr>
      <w:rFonts w:ascii="Calibri" w:hAnsi="Calibri"/>
      <w:sz w:val="44"/>
    </w:rPr>
  </w:style>
  <w:style w:type="paragraph" w:customStyle="1" w:styleId="66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63">
    <w:name w:val="附录 Heading 1"/>
    <w:basedOn w:val="4"/>
    <w:qFormat/>
    <w:uiPriority w:val="0"/>
    <w:pPr>
      <w:keepLines w:val="0"/>
      <w:pageBreakBefore/>
      <w:widowControl/>
      <w:numPr>
        <w:numId w:val="0"/>
      </w:numPr>
      <w:tabs>
        <w:tab w:val="left" w:pos="1440"/>
      </w:tabs>
      <w:spacing w:before="200" w:after="200" w:line="288" w:lineRule="auto"/>
      <w:jc w:val="center"/>
    </w:pPr>
    <w:rPr>
      <w:bCs w:val="0"/>
      <w:kern w:val="32"/>
      <w:sz w:val="40"/>
      <w:szCs w:val="20"/>
    </w:rPr>
  </w:style>
  <w:style w:type="paragraph" w:customStyle="1" w:styleId="664">
    <w:name w:val="xl10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kern w:val="0"/>
      <w:sz w:val="18"/>
      <w:szCs w:val="18"/>
    </w:rPr>
  </w:style>
  <w:style w:type="paragraph" w:customStyle="1" w:styleId="665">
    <w:name w:val="font8"/>
    <w:basedOn w:val="1"/>
    <w:qFormat/>
    <w:uiPriority w:val="0"/>
    <w:pPr>
      <w:widowControl/>
      <w:spacing w:before="100" w:beforeAutospacing="1" w:after="100" w:afterAutospacing="1"/>
      <w:jc w:val="left"/>
    </w:pPr>
    <w:rPr>
      <w:kern w:val="0"/>
      <w:sz w:val="22"/>
      <w:szCs w:val="22"/>
    </w:rPr>
  </w:style>
  <w:style w:type="paragraph" w:customStyle="1" w:styleId="666">
    <w:name w:val="p0"/>
    <w:basedOn w:val="1"/>
    <w:qFormat/>
    <w:uiPriority w:val="0"/>
    <w:pPr>
      <w:widowControl/>
      <w:spacing w:line="408" w:lineRule="auto"/>
      <w:ind w:left="1"/>
      <w:textAlignment w:val="bottom"/>
    </w:pPr>
    <w:rPr>
      <w:color w:val="000000"/>
      <w:kern w:val="0"/>
      <w:szCs w:val="21"/>
    </w:rPr>
  </w:style>
  <w:style w:type="paragraph" w:customStyle="1" w:styleId="667">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668">
    <w:name w:val="xl87"/>
    <w:basedOn w:val="1"/>
    <w:qFormat/>
    <w:uiPriority w:val="0"/>
    <w:pPr>
      <w:widowControl/>
      <w:spacing w:before="100" w:beforeAutospacing="1" w:after="100" w:afterAutospacing="1"/>
      <w:jc w:val="center"/>
    </w:pPr>
    <w:rPr>
      <w:kern w:val="0"/>
      <w:sz w:val="24"/>
    </w:rPr>
  </w:style>
  <w:style w:type="paragraph" w:customStyle="1" w:styleId="669">
    <w:name w:val="样式 居中"/>
    <w:basedOn w:val="1"/>
    <w:qFormat/>
    <w:uiPriority w:val="0"/>
    <w:pPr>
      <w:tabs>
        <w:tab w:val="left" w:pos="1050"/>
      </w:tabs>
      <w:jc w:val="center"/>
    </w:pPr>
    <w:rPr>
      <w:rFonts w:ascii="宋体" w:hAnsi="宋体" w:cs="宋体"/>
      <w:sz w:val="24"/>
      <w:szCs w:val="20"/>
    </w:rPr>
  </w:style>
  <w:style w:type="paragraph" w:customStyle="1" w:styleId="67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1">
    <w:name w:val="xl95"/>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72">
    <w:name w:val="图位"/>
    <w:basedOn w:val="1"/>
    <w:qFormat/>
    <w:uiPriority w:val="0"/>
    <w:pPr>
      <w:widowControl/>
      <w:tabs>
        <w:tab w:val="left" w:pos="825"/>
      </w:tabs>
      <w:spacing w:before="120" w:line="288" w:lineRule="auto"/>
      <w:ind w:firstLine="480"/>
      <w:jc w:val="left"/>
    </w:pPr>
    <w:rPr>
      <w:rFonts w:ascii="Arial" w:hAnsi="Arial"/>
      <w:lang w:eastAsia="en-US"/>
    </w:rPr>
  </w:style>
  <w:style w:type="paragraph" w:customStyle="1" w:styleId="673">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74">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75">
    <w:name w:val="Z_Output MSG"/>
    <w:basedOn w:val="676"/>
    <w:qFormat/>
    <w:uiPriority w:val="0"/>
    <w:rPr>
      <w:rFonts w:ascii="Courier New" w:hAnsi="Courier New"/>
    </w:rPr>
  </w:style>
  <w:style w:type="paragraph" w:customStyle="1" w:styleId="676">
    <w:name w:val="Z_Body_Para"/>
    <w:qFormat/>
    <w:uiPriority w:val="0"/>
    <w:pPr>
      <w:spacing w:before="120" w:after="120"/>
      <w:jc w:val="both"/>
    </w:pPr>
    <w:rPr>
      <w:rFonts w:ascii="Verdana" w:hAnsi="Verdana" w:eastAsia="宋体" w:cs="Times New Roman"/>
      <w:lang w:val="en-US" w:eastAsia="en-US" w:bidi="ar-SA"/>
    </w:rPr>
  </w:style>
  <w:style w:type="paragraph" w:customStyle="1" w:styleId="677">
    <w:name w:val="xl30"/>
    <w:basedOn w:val="1"/>
    <w:qFormat/>
    <w:uiPriority w:val="0"/>
    <w:pPr>
      <w:widowControl/>
      <w:spacing w:before="100" w:after="100"/>
      <w:jc w:val="center"/>
      <w:textAlignment w:val="center"/>
    </w:pPr>
    <w:rPr>
      <w:rFonts w:ascii="Arial Unicode MS" w:hAnsi="Arial Unicode MS" w:eastAsia="Arial Unicode MS"/>
      <w:kern w:val="0"/>
      <w:sz w:val="24"/>
      <w:szCs w:val="20"/>
    </w:rPr>
  </w:style>
  <w:style w:type="paragraph" w:customStyle="1" w:styleId="678">
    <w:name w:val="È±Ê¡ÎÄ±¾:1"/>
    <w:basedOn w:val="1"/>
    <w:qFormat/>
    <w:uiPriority w:val="0"/>
    <w:pPr>
      <w:widowControl/>
      <w:overflowPunct w:val="0"/>
      <w:autoSpaceDE w:val="0"/>
      <w:autoSpaceDN w:val="0"/>
      <w:adjustRightInd w:val="0"/>
      <w:jc w:val="left"/>
      <w:textAlignment w:val="baseline"/>
    </w:pPr>
    <w:rPr>
      <w:kern w:val="0"/>
      <w:sz w:val="24"/>
    </w:rPr>
  </w:style>
  <w:style w:type="paragraph" w:customStyle="1" w:styleId="679">
    <w:name w:val="页眉 New New New"/>
    <w:basedOn w:val="680"/>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680">
    <w:name w:val="正文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681">
    <w:name w:val="标题 4."/>
    <w:basedOn w:val="6"/>
    <w:qFormat/>
    <w:uiPriority w:val="0"/>
    <w:pPr>
      <w:adjustRightInd w:val="0"/>
      <w:snapToGrid w:val="0"/>
      <w:spacing w:before="260" w:after="120" w:line="240" w:lineRule="auto"/>
    </w:pPr>
    <w:rPr>
      <w:rFonts w:ascii="Arial" w:hAnsi="Arial" w:eastAsia="黑体"/>
      <w:b w:val="0"/>
      <w:bCs w:val="0"/>
      <w:szCs w:val="20"/>
    </w:rPr>
  </w:style>
  <w:style w:type="paragraph" w:customStyle="1" w:styleId="682">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3">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4">
    <w:name w:val="xl96"/>
    <w:basedOn w:val="1"/>
    <w:qFormat/>
    <w:uiPriority w:val="0"/>
    <w:pPr>
      <w:widowControl/>
      <w:pBdr>
        <w:top w:val="single" w:color="000000" w:sz="8"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5">
    <w:name w:val="样式 方正小标宋简体 小一 居中 左侧:  -0 厘米 行距: 固定值 32 磅"/>
    <w:basedOn w:val="1"/>
    <w:qFormat/>
    <w:uiPriority w:val="0"/>
    <w:pPr>
      <w:spacing w:line="640" w:lineRule="exact"/>
      <w:jc w:val="center"/>
    </w:pPr>
    <w:rPr>
      <w:rFonts w:ascii="方正小标宋简体" w:hAnsi="宋体" w:eastAsia="方正小标宋简体" w:cs="宋体"/>
      <w:spacing w:val="22"/>
      <w:sz w:val="48"/>
      <w:szCs w:val="20"/>
    </w:rPr>
  </w:style>
  <w:style w:type="paragraph" w:customStyle="1" w:styleId="686">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8">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89">
    <w:name w:val="font7"/>
    <w:basedOn w:val="1"/>
    <w:qFormat/>
    <w:uiPriority w:val="0"/>
    <w:pPr>
      <w:widowControl/>
      <w:spacing w:before="100" w:beforeAutospacing="1" w:after="100" w:afterAutospacing="1"/>
      <w:jc w:val="left"/>
    </w:pPr>
    <w:rPr>
      <w:kern w:val="0"/>
      <w:sz w:val="18"/>
      <w:szCs w:val="18"/>
    </w:rPr>
  </w:style>
  <w:style w:type="paragraph" w:customStyle="1" w:styleId="690">
    <w:name w:val="xl111"/>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691">
    <w:name w:val="xl11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kern w:val="0"/>
      <w:sz w:val="18"/>
      <w:szCs w:val="18"/>
    </w:rPr>
  </w:style>
  <w:style w:type="paragraph" w:customStyle="1" w:styleId="692">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9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94">
    <w:name w:val="123标题下的小点"/>
    <w:basedOn w:val="1"/>
    <w:qFormat/>
    <w:uiPriority w:val="0"/>
    <w:pPr>
      <w:spacing w:line="360" w:lineRule="auto"/>
    </w:pPr>
    <w:rPr>
      <w:rFonts w:ascii="宋体" w:hAnsi="宋体"/>
      <w:kern w:val="0"/>
      <w:szCs w:val="20"/>
    </w:rPr>
  </w:style>
  <w:style w:type="paragraph" w:customStyle="1" w:styleId="695">
    <w:name w:val="4层目录"/>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6">
    <w:name w:val="xl98"/>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97">
    <w:name w:val="正文B"/>
    <w:basedOn w:val="1"/>
    <w:qFormat/>
    <w:uiPriority w:val="0"/>
    <w:pPr>
      <w:adjustRightInd w:val="0"/>
      <w:snapToGrid w:val="0"/>
      <w:spacing w:line="0" w:lineRule="atLeast"/>
      <w:jc w:val="center"/>
    </w:pPr>
    <w:rPr>
      <w:rFonts w:ascii="仿宋_GB2312" w:eastAsia="仿宋_GB2312"/>
      <w:kern w:val="0"/>
      <w:szCs w:val="20"/>
    </w:rPr>
  </w:style>
  <w:style w:type="paragraph" w:customStyle="1" w:styleId="698">
    <w:name w:val="font6"/>
    <w:basedOn w:val="1"/>
    <w:qFormat/>
    <w:uiPriority w:val="0"/>
    <w:pPr>
      <w:widowControl/>
      <w:spacing w:before="100" w:beforeAutospacing="1" w:after="100" w:afterAutospacing="1"/>
      <w:jc w:val="left"/>
    </w:pPr>
    <w:rPr>
      <w:kern w:val="0"/>
      <w:sz w:val="18"/>
      <w:szCs w:val="18"/>
    </w:rPr>
  </w:style>
  <w:style w:type="paragraph" w:customStyle="1" w:styleId="699">
    <w:name w:val="正文文本缩进 Char Char"/>
    <w:basedOn w:val="1"/>
    <w:next w:val="1"/>
    <w:qFormat/>
    <w:uiPriority w:val="0"/>
    <w:pPr>
      <w:widowControl/>
      <w:ind w:right="-71" w:firstLine="540"/>
    </w:pPr>
    <w:rPr>
      <w:color w:val="000000"/>
      <w:sz w:val="24"/>
      <w:szCs w:val="20"/>
    </w:rPr>
  </w:style>
  <w:style w:type="paragraph" w:customStyle="1" w:styleId="700">
    <w:name w:val="样式 样式 2节标题 + 楷体_GB2312 小三 加粗 自动设置 + 段前: 0.5 行 段后: 0.5 行"/>
    <w:basedOn w:val="1"/>
    <w:qFormat/>
    <w:uiPriority w:val="0"/>
    <w:pPr>
      <w:spacing w:beforeLines="100" w:afterLines="50"/>
      <w:ind w:left="567" w:hanging="567"/>
      <w:outlineLvl w:val="1"/>
    </w:pPr>
    <w:rPr>
      <w:rFonts w:ascii="楷体_GB2312" w:hAnsi="楷体_GB2312" w:eastAsia="楷体_GB2312"/>
      <w:b/>
      <w:bCs/>
      <w:color w:val="000000"/>
      <w:kern w:val="44"/>
      <w:sz w:val="32"/>
      <w:szCs w:val="20"/>
    </w:rPr>
  </w:style>
  <w:style w:type="paragraph" w:customStyle="1" w:styleId="701">
    <w:name w:val="页脚 New New New New New New New New New"/>
    <w:basedOn w:val="702"/>
    <w:qFormat/>
    <w:uiPriority w:val="0"/>
    <w:pPr>
      <w:tabs>
        <w:tab w:val="center" w:pos="4153"/>
        <w:tab w:val="right" w:pos="8306"/>
      </w:tabs>
      <w:snapToGrid w:val="0"/>
      <w:spacing w:line="240" w:lineRule="auto"/>
    </w:pPr>
    <w:rPr>
      <w:sz w:val="18"/>
    </w:rPr>
  </w:style>
  <w:style w:type="paragraph" w:customStyle="1" w:styleId="702">
    <w:name w:val="正文 New New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703">
    <w:name w:val="标题 1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704">
    <w:name w:val="xl63"/>
    <w:basedOn w:val="1"/>
    <w:qFormat/>
    <w:uiPriority w:val="0"/>
    <w:pPr>
      <w:widowControl/>
      <w:pBdr>
        <w:left w:val="single" w:color="auto" w:sz="8" w:space="0"/>
        <w:bottom w:val="single" w:color="auto" w:sz="4" w:space="0"/>
        <w:right w:val="single" w:color="auto" w:sz="4" w:space="0"/>
      </w:pBdr>
      <w:spacing w:before="100" w:after="100"/>
      <w:jc w:val="center"/>
      <w:textAlignment w:val="center"/>
    </w:pPr>
    <w:rPr>
      <w:rFonts w:ascii="宋体" w:hAnsi="宋体"/>
      <w:b/>
      <w:kern w:val="0"/>
      <w:sz w:val="28"/>
      <w:szCs w:val="20"/>
    </w:rPr>
  </w:style>
  <w:style w:type="paragraph" w:customStyle="1" w:styleId="70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706">
    <w:name w:val="Ê×ÐÐËõ½ø"/>
    <w:basedOn w:val="1"/>
    <w:qFormat/>
    <w:uiPriority w:val="0"/>
    <w:pPr>
      <w:widowControl/>
      <w:overflowPunct w:val="0"/>
      <w:autoSpaceDE w:val="0"/>
      <w:autoSpaceDN w:val="0"/>
      <w:adjustRightInd w:val="0"/>
      <w:ind w:firstLine="720"/>
      <w:jc w:val="left"/>
      <w:textAlignment w:val="baseline"/>
    </w:pPr>
    <w:rPr>
      <w:kern w:val="0"/>
      <w:sz w:val="24"/>
    </w:rPr>
  </w:style>
  <w:style w:type="paragraph" w:customStyle="1" w:styleId="707">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18"/>
      <w:szCs w:val="18"/>
    </w:rPr>
  </w:style>
  <w:style w:type="paragraph" w:customStyle="1" w:styleId="708">
    <w:name w:val="xl8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09">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10">
    <w:name w:val="Xie表头"/>
    <w:basedOn w:val="1"/>
    <w:qFormat/>
    <w:uiPriority w:val="0"/>
    <w:pPr>
      <w:adjustRightInd w:val="0"/>
      <w:snapToGrid w:val="0"/>
      <w:spacing w:before="60" w:after="60"/>
      <w:jc w:val="center"/>
    </w:pPr>
    <w:rPr>
      <w:rFonts w:eastAsia="黑体"/>
      <w:snapToGrid w:val="0"/>
      <w:kern w:val="0"/>
      <w:sz w:val="24"/>
    </w:rPr>
  </w:style>
  <w:style w:type="paragraph" w:customStyle="1" w:styleId="711">
    <w:name w:val="xl91"/>
    <w:basedOn w:val="1"/>
    <w:qFormat/>
    <w:uiPriority w:val="0"/>
    <w:pPr>
      <w:widowControl/>
      <w:pBdr>
        <w:top w:val="single" w:color="000000" w:sz="8"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12">
    <w:name w:val="new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713">
    <w:name w:val="Cover 2"/>
    <w:qFormat/>
    <w:uiPriority w:val="0"/>
    <w:pPr>
      <w:adjustRightInd w:val="0"/>
      <w:snapToGrid w:val="0"/>
    </w:pPr>
    <w:rPr>
      <w:rFonts w:ascii="Arial" w:hAnsi="Arial" w:eastAsia="黑体" w:cs="Arial"/>
      <w:sz w:val="32"/>
      <w:szCs w:val="32"/>
      <w:lang w:val="en-US" w:eastAsia="en-US" w:bidi="ar-SA"/>
    </w:rPr>
  </w:style>
  <w:style w:type="paragraph" w:customStyle="1" w:styleId="714">
    <w:name w:val="Z_Table Normal Text"/>
    <w:qFormat/>
    <w:uiPriority w:val="0"/>
    <w:pPr>
      <w:spacing w:before="60" w:after="60"/>
    </w:pPr>
    <w:rPr>
      <w:rFonts w:ascii="Arial" w:hAnsi="Arial" w:eastAsia="宋体" w:cs="Times New Roman"/>
      <w:sz w:val="18"/>
      <w:lang w:val="en-US" w:eastAsia="zh-CN" w:bidi="ar-SA"/>
    </w:rPr>
  </w:style>
  <w:style w:type="paragraph" w:customStyle="1" w:styleId="715">
    <w:name w:val="样式 标题 3 + (西文) Times New Roman (中文) 华文中宋"/>
    <w:basedOn w:val="6"/>
    <w:next w:val="49"/>
    <w:qFormat/>
    <w:uiPriority w:val="0"/>
    <w:pPr>
      <w:spacing w:before="120" w:line="413" w:lineRule="auto"/>
    </w:pPr>
    <w:rPr>
      <w:bCs w:val="0"/>
      <w:szCs w:val="20"/>
    </w:rPr>
  </w:style>
  <w:style w:type="paragraph" w:customStyle="1" w:styleId="716">
    <w:name w:val="SortedNumbering2"/>
    <w:basedOn w:val="1"/>
    <w:qFormat/>
    <w:uiPriority w:val="1"/>
    <w:pPr>
      <w:widowControl/>
      <w:spacing w:before="120" w:line="288" w:lineRule="auto"/>
      <w:ind w:left="2268" w:hanging="680"/>
      <w:jc w:val="left"/>
    </w:pPr>
    <w:rPr>
      <w:kern w:val="44"/>
      <w:szCs w:val="44"/>
    </w:rPr>
  </w:style>
  <w:style w:type="paragraph" w:customStyle="1" w:styleId="717">
    <w:name w:val="xl90"/>
    <w:basedOn w:val="1"/>
    <w:qFormat/>
    <w:uiPriority w:val="0"/>
    <w:pPr>
      <w:widowControl/>
      <w:spacing w:before="100" w:beforeAutospacing="1" w:after="100" w:afterAutospacing="1"/>
      <w:jc w:val="left"/>
    </w:pPr>
    <w:rPr>
      <w:kern w:val="0"/>
      <w:sz w:val="24"/>
    </w:rPr>
  </w:style>
  <w:style w:type="paragraph" w:customStyle="1" w:styleId="718">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19">
    <w:name w:val="xl92"/>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720">
    <w:name w:val="xl106"/>
    <w:basedOn w:val="1"/>
    <w:qFormat/>
    <w:uiPriority w:val="0"/>
    <w:pPr>
      <w:widowControl/>
      <w:pBdr>
        <w:top w:val="single" w:color="000000" w:sz="8"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21">
    <w:name w:val="xl33"/>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72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723">
    <w:name w:val="列出段落21"/>
    <w:basedOn w:val="1"/>
    <w:qFormat/>
    <w:uiPriority w:val="0"/>
    <w:pPr>
      <w:ind w:firstLine="420"/>
    </w:pPr>
    <w:rPr>
      <w:rFonts w:ascii="Calibri" w:hAnsi="Calibri" w:cs="黑体"/>
      <w:szCs w:val="22"/>
    </w:rPr>
  </w:style>
  <w:style w:type="paragraph" w:customStyle="1" w:styleId="724">
    <w:name w:val="xl10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725">
    <w:name w:val="封面落款"/>
    <w:basedOn w:val="1"/>
    <w:qFormat/>
    <w:uiPriority w:val="0"/>
    <w:pPr>
      <w:jc w:val="right"/>
    </w:pPr>
    <w:rPr>
      <w:rFonts w:eastAsia="黑体" w:cs="宋体"/>
      <w:sz w:val="24"/>
      <w:szCs w:val="20"/>
    </w:rPr>
  </w:style>
  <w:style w:type="paragraph" w:customStyle="1" w:styleId="726">
    <w:name w:val="Char3 Char Char Char Char Char Char"/>
    <w:basedOn w:val="1"/>
    <w:qFormat/>
    <w:uiPriority w:val="0"/>
    <w:pPr>
      <w:spacing w:line="360" w:lineRule="auto"/>
      <w:ind w:firstLine="200" w:firstLineChars="200"/>
    </w:pPr>
    <w:rPr>
      <w:rFonts w:ascii="Tahoma" w:hAnsi="Tahoma"/>
      <w:sz w:val="24"/>
      <w:szCs w:val="20"/>
    </w:rPr>
  </w:style>
  <w:style w:type="paragraph" w:customStyle="1" w:styleId="727">
    <w:name w:val="普通正文"/>
    <w:basedOn w:val="1"/>
    <w:qFormat/>
    <w:uiPriority w:val="0"/>
    <w:pPr>
      <w:widowControl/>
      <w:spacing w:line="360" w:lineRule="auto"/>
    </w:pPr>
    <w:rPr>
      <w:kern w:val="21"/>
      <w:szCs w:val="20"/>
    </w:rPr>
  </w:style>
  <w:style w:type="paragraph" w:customStyle="1" w:styleId="728">
    <w:name w:val="样式 单页标题2 + 段前: 1 行 段后: 1 行"/>
    <w:basedOn w:val="729"/>
    <w:qFormat/>
    <w:uiPriority w:val="0"/>
    <w:pPr>
      <w:tabs>
        <w:tab w:val="left" w:pos="576"/>
      </w:tabs>
      <w:spacing w:beforeLines="100" w:afterLines="100" w:line="240" w:lineRule="auto"/>
      <w:ind w:left="0" w:firstLine="0"/>
    </w:pPr>
    <w:rPr>
      <w:rFonts w:ascii="Times New Roman" w:hAnsi="Times New Roman" w:eastAsia="黑体" w:cs="宋体"/>
      <w:szCs w:val="20"/>
    </w:rPr>
  </w:style>
  <w:style w:type="paragraph" w:customStyle="1" w:styleId="729">
    <w:name w:val="单页标题2"/>
    <w:basedOn w:val="5"/>
    <w:qFormat/>
    <w:uiPriority w:val="0"/>
    <w:pPr>
      <w:tabs>
        <w:tab w:val="left" w:pos="576"/>
      </w:tabs>
      <w:spacing w:line="416" w:lineRule="auto"/>
      <w:ind w:left="576" w:hanging="576"/>
      <w:jc w:val="both"/>
    </w:pPr>
    <w:rPr>
      <w:rFonts w:ascii="Cambria" w:hAnsi="Cambria"/>
      <w:sz w:val="32"/>
    </w:rPr>
  </w:style>
  <w:style w:type="paragraph" w:customStyle="1" w:styleId="73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731">
    <w:name w:val="样式17"/>
    <w:basedOn w:val="23"/>
    <w:qFormat/>
    <w:uiPriority w:val="0"/>
    <w:pPr>
      <w:tabs>
        <w:tab w:val="left" w:pos="340"/>
        <w:tab w:val="left" w:pos="2000"/>
      </w:tabs>
      <w:spacing w:beforeLines="0" w:afterLines="0"/>
      <w:ind w:left="1140" w:hanging="720"/>
      <w:jc w:val="left"/>
    </w:pPr>
    <w:rPr>
      <w:rFonts w:eastAsia="宋体"/>
      <w:bCs/>
      <w:kern w:val="0"/>
      <w:sz w:val="18"/>
      <w:szCs w:val="20"/>
      <w:lang w:eastAsia="en-US"/>
    </w:rPr>
  </w:style>
  <w:style w:type="paragraph" w:customStyle="1" w:styleId="732">
    <w:name w:val="列表4"/>
    <w:basedOn w:val="1"/>
    <w:qFormat/>
    <w:uiPriority w:val="0"/>
    <w:pPr>
      <w:snapToGrid w:val="0"/>
      <w:spacing w:line="360" w:lineRule="auto"/>
      <w:ind w:firstLine="200" w:firstLineChars="200"/>
    </w:pPr>
    <w:rPr>
      <w:sz w:val="28"/>
      <w:szCs w:val="20"/>
    </w:rPr>
  </w:style>
  <w:style w:type="paragraph" w:customStyle="1" w:styleId="733">
    <w:name w:val="Z_List Bullets 2"/>
    <w:basedOn w:val="734"/>
    <w:qFormat/>
    <w:uiPriority w:val="0"/>
    <w:pPr>
      <w:tabs>
        <w:tab w:val="left" w:pos="2036"/>
      </w:tabs>
      <w:ind w:left="2036" w:hanging="420"/>
    </w:pPr>
  </w:style>
  <w:style w:type="paragraph" w:customStyle="1" w:styleId="734">
    <w:name w:val="Z_List Bullets 1"/>
    <w:basedOn w:val="1"/>
    <w:qFormat/>
    <w:uiPriority w:val="0"/>
    <w:pPr>
      <w:widowControl/>
      <w:spacing w:before="120" w:after="120"/>
    </w:pPr>
    <w:rPr>
      <w:rFonts w:ascii="Verdana" w:hAnsi="Verdana"/>
      <w:kern w:val="0"/>
      <w:sz w:val="20"/>
      <w:szCs w:val="20"/>
    </w:rPr>
  </w:style>
  <w:style w:type="paragraph" w:customStyle="1" w:styleId="73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736">
    <w:name w:val="封面普通正文"/>
    <w:basedOn w:val="737"/>
    <w:qFormat/>
    <w:uiPriority w:val="0"/>
    <w:rPr>
      <w:b w:val="0"/>
      <w:spacing w:val="0"/>
      <w:kern w:val="0"/>
      <w:sz w:val="22"/>
      <w:szCs w:val="22"/>
      <w:lang w:val="fr-FR"/>
    </w:rPr>
  </w:style>
  <w:style w:type="paragraph" w:customStyle="1" w:styleId="737">
    <w:name w:val="封面幅标题（新）"/>
    <w:basedOn w:val="64"/>
    <w:qFormat/>
    <w:uiPriority w:val="0"/>
    <w:pPr>
      <w:keepNext/>
      <w:keepLines/>
      <w:widowControl/>
      <w:spacing w:before="60" w:after="120" w:line="340" w:lineRule="atLeast"/>
      <w:ind w:firstLine="0" w:firstLineChars="0"/>
      <w:jc w:val="left"/>
      <w:outlineLvl w:val="9"/>
    </w:pPr>
    <w:rPr>
      <w:rFonts w:ascii="Arial" w:hAnsi="Arial"/>
      <w:bCs w:val="0"/>
      <w:spacing w:val="-16"/>
      <w:sz w:val="72"/>
    </w:rPr>
  </w:style>
  <w:style w:type="paragraph" w:customStyle="1" w:styleId="738">
    <w:name w:val="xl46"/>
    <w:basedOn w:val="1"/>
    <w:qFormat/>
    <w:uiPriority w:val="0"/>
    <w:pPr>
      <w:widowControl/>
      <w:pBdr>
        <w:top w:val="single" w:color="auto" w:sz="4" w:space="0"/>
        <w:left w:val="single" w:color="auto" w:sz="4" w:space="0"/>
        <w:right w:val="single" w:color="auto" w:sz="4" w:space="0"/>
      </w:pBdr>
      <w:shd w:val="clear" w:color="auto" w:fill="FFFF99"/>
      <w:spacing w:before="100" w:beforeAutospacing="1" w:after="100" w:afterAutospacing="1"/>
      <w:jc w:val="center"/>
      <w:textAlignment w:val="center"/>
    </w:pPr>
    <w:rPr>
      <w:rFonts w:ascii="宋体" w:hAnsi="宋体" w:cs="宋体"/>
      <w:kern w:val="0"/>
      <w:sz w:val="20"/>
      <w:szCs w:val="20"/>
    </w:rPr>
  </w:style>
  <w:style w:type="paragraph" w:customStyle="1" w:styleId="739">
    <w:name w:val="样式 (西文) 宋体 小四 加粗 行距: 1.5 倍行距"/>
    <w:basedOn w:val="1"/>
    <w:qFormat/>
    <w:uiPriority w:val="0"/>
    <w:pPr>
      <w:spacing w:line="360" w:lineRule="auto"/>
      <w:ind w:firstLine="200" w:firstLineChars="200"/>
    </w:pPr>
    <w:rPr>
      <w:rFonts w:ascii="宋体" w:hAnsi="宋体" w:cs="宋体"/>
      <w:b/>
      <w:bCs/>
      <w:color w:val="000000"/>
      <w:kern w:val="44"/>
      <w:sz w:val="28"/>
      <w:szCs w:val="20"/>
    </w:rPr>
  </w:style>
  <w:style w:type="paragraph" w:customStyle="1" w:styleId="7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741">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42">
    <w:name w:val="xl66"/>
    <w:basedOn w:val="1"/>
    <w:qFormat/>
    <w:uiPriority w:val="0"/>
    <w:pPr>
      <w:widowControl/>
      <w:spacing w:before="100" w:beforeAutospacing="1" w:after="100" w:afterAutospacing="1" w:line="360" w:lineRule="auto"/>
      <w:ind w:firstLine="200" w:firstLineChars="200"/>
      <w:jc w:val="left"/>
      <w:textAlignment w:val="center"/>
    </w:pPr>
    <w:rPr>
      <w:rFonts w:ascii="Arial" w:hAnsi="Arial" w:cs="Arial"/>
      <w:kern w:val="0"/>
      <w:sz w:val="20"/>
      <w:szCs w:val="20"/>
    </w:rPr>
  </w:style>
  <w:style w:type="paragraph" w:customStyle="1" w:styleId="743">
    <w:name w:val="xl109"/>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744">
    <w:name w:val="Figure Text"/>
    <w:qFormat/>
    <w:uiPriority w:val="0"/>
    <w:pPr>
      <w:widowControl w:val="0"/>
      <w:adjustRightInd w:val="0"/>
      <w:snapToGrid w:val="0"/>
      <w:spacing w:line="240" w:lineRule="atLeast"/>
    </w:pPr>
    <w:rPr>
      <w:rFonts w:ascii="Arial" w:hAnsi="Arial" w:eastAsia="宋体" w:cs="Arial"/>
      <w:sz w:val="18"/>
      <w:szCs w:val="18"/>
      <w:lang w:val="en-US" w:eastAsia="en-US" w:bidi="ar-SA"/>
    </w:rPr>
  </w:style>
  <w:style w:type="paragraph" w:customStyle="1" w:styleId="745">
    <w:name w:val="编号 1"/>
    <w:basedOn w:val="1"/>
    <w:qFormat/>
    <w:uiPriority w:val="0"/>
    <w:pPr>
      <w:tabs>
        <w:tab w:val="left" w:pos="1320"/>
      </w:tabs>
      <w:spacing w:before="100" w:beforeAutospacing="1" w:after="100" w:afterAutospacing="1" w:line="360" w:lineRule="auto"/>
      <w:ind w:left="400" w:firstLine="560"/>
    </w:pPr>
    <w:rPr>
      <w:rFonts w:ascii="宋体"/>
      <w:sz w:val="24"/>
    </w:rPr>
  </w:style>
  <w:style w:type="paragraph" w:customStyle="1" w:styleId="746">
    <w:name w:val="font11"/>
    <w:basedOn w:val="1"/>
    <w:qFormat/>
    <w:uiPriority w:val="0"/>
    <w:pPr>
      <w:widowControl/>
      <w:spacing w:before="100" w:beforeAutospacing="1" w:after="100" w:afterAutospacing="1" w:line="360" w:lineRule="auto"/>
      <w:ind w:firstLine="200" w:firstLineChars="200"/>
      <w:jc w:val="left"/>
    </w:pPr>
    <w:rPr>
      <w:rFonts w:ascii="宋体" w:hAnsi="宋体" w:cs="宋体"/>
      <w:b/>
      <w:bCs/>
      <w:kern w:val="0"/>
      <w:sz w:val="24"/>
    </w:rPr>
  </w:style>
  <w:style w:type="paragraph" w:customStyle="1" w:styleId="747">
    <w:name w:val="样式 正文文字 + 小四 段后: 0 磅 行距: 1.5 倍行距"/>
    <w:basedOn w:val="2"/>
    <w:qFormat/>
    <w:uiPriority w:val="0"/>
    <w:pPr>
      <w:spacing w:line="360" w:lineRule="auto"/>
      <w:ind w:firstLine="200" w:firstLineChars="200"/>
    </w:pPr>
    <w:rPr>
      <w:rFonts w:ascii="Calibri" w:hAnsi="Calibri"/>
      <w:szCs w:val="22"/>
    </w:rPr>
  </w:style>
  <w:style w:type="paragraph" w:customStyle="1" w:styleId="748">
    <w:name w:val="正文lzq"/>
    <w:basedOn w:val="1"/>
    <w:qFormat/>
    <w:uiPriority w:val="0"/>
    <w:pPr>
      <w:adjustRightInd w:val="0"/>
      <w:spacing w:line="360" w:lineRule="auto"/>
      <w:ind w:firstLine="480"/>
      <w:textAlignment w:val="baseline"/>
    </w:pPr>
    <w:rPr>
      <w:kern w:val="0"/>
      <w:sz w:val="24"/>
      <w:szCs w:val="20"/>
    </w:rPr>
  </w:style>
  <w:style w:type="paragraph" w:customStyle="1" w:styleId="749">
    <w:name w:val="xl213"/>
    <w:basedOn w:val="1"/>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750">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751">
    <w:name w:val="Char Char Char1 Char"/>
    <w:basedOn w:val="45"/>
    <w:qFormat/>
    <w:uiPriority w:val="0"/>
    <w:pPr>
      <w:tabs>
        <w:tab w:val="left" w:pos="1260"/>
        <w:tab w:val="right" w:leader="dot" w:pos="9628"/>
      </w:tabs>
      <w:ind w:left="420" w:firstLine="0" w:firstLineChars="0"/>
      <w:jc w:val="left"/>
    </w:pPr>
    <w:rPr>
      <w:rFonts w:ascii="Tahoma" w:hAnsi="Tahoma" w:cs="Calibri"/>
      <w:b/>
      <w:color w:val="0000FF"/>
      <w:kern w:val="0"/>
      <w:sz w:val="20"/>
      <w:szCs w:val="20"/>
      <w:lang w:eastAsia="en-US"/>
    </w:rPr>
  </w:style>
  <w:style w:type="paragraph" w:customStyle="1" w:styleId="752">
    <w:name w:val="注意标题"/>
    <w:basedOn w:val="178"/>
    <w:next w:val="177"/>
    <w:qFormat/>
    <w:uiPriority w:val="0"/>
    <w:pPr>
      <w:pBdr>
        <w:top w:val="single" w:color="auto" w:sz="4" w:space="1"/>
      </w:pBdr>
      <w:tabs>
        <w:tab w:val="left" w:pos="1247"/>
        <w:tab w:val="clear" w:pos="1980"/>
      </w:tabs>
      <w:spacing w:before="120" w:after="0" w:line="288" w:lineRule="auto"/>
      <w:ind w:left="1247" w:firstLine="313" w:firstLineChars="149"/>
      <w:jc w:val="both"/>
    </w:pPr>
    <w:rPr>
      <w:rFonts w:eastAsia="黑体"/>
      <w:lang w:eastAsia="en-US"/>
    </w:rPr>
  </w:style>
  <w:style w:type="paragraph" w:customStyle="1" w:styleId="753">
    <w:name w:val="font12"/>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754">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755">
    <w:name w:val="Z_Note Heading Char"/>
    <w:basedOn w:val="756"/>
    <w:qFormat/>
    <w:uiPriority w:val="0"/>
    <w:rPr>
      <w:b/>
      <w:color w:val="005BAB"/>
    </w:rPr>
  </w:style>
  <w:style w:type="paragraph" w:customStyle="1" w:styleId="756">
    <w:name w:val="Z_Note"/>
    <w:basedOn w:val="676"/>
    <w:next w:val="1"/>
    <w:qFormat/>
    <w:uiPriority w:val="0"/>
    <w:pPr>
      <w:pBdr>
        <w:top w:val="single" w:color="005BAB" w:sz="4" w:space="1"/>
        <w:bottom w:val="single" w:color="005BAB" w:sz="4" w:space="1"/>
      </w:pBdr>
    </w:pPr>
    <w:rPr>
      <w:lang w:eastAsia="zh-CN"/>
    </w:rPr>
  </w:style>
  <w:style w:type="paragraph" w:customStyle="1" w:styleId="75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758">
    <w:name w:val="ZTE标题5"/>
    <w:basedOn w:val="1"/>
    <w:qFormat/>
    <w:uiPriority w:val="0"/>
    <w:pPr>
      <w:widowControl/>
      <w:tabs>
        <w:tab w:val="left" w:pos="1276"/>
      </w:tabs>
      <w:spacing w:before="160" w:after="120"/>
      <w:ind w:left="1276" w:hanging="1276"/>
      <w:jc w:val="left"/>
    </w:pPr>
    <w:rPr>
      <w:b/>
      <w:kern w:val="0"/>
      <w:szCs w:val="21"/>
    </w:rPr>
  </w:style>
  <w:style w:type="paragraph" w:customStyle="1" w:styleId="759">
    <w:name w:val="Normal+2word"/>
    <w:basedOn w:val="1"/>
    <w:qFormat/>
    <w:uiPriority w:val="0"/>
    <w:pPr>
      <w:widowControl/>
      <w:adjustRightInd w:val="0"/>
      <w:snapToGrid w:val="0"/>
      <w:spacing w:line="360" w:lineRule="auto"/>
      <w:ind w:firstLine="480" w:firstLineChars="200"/>
      <w:jc w:val="left"/>
    </w:pPr>
    <w:rPr>
      <w:rFonts w:cs="Arial"/>
      <w:kern w:val="0"/>
      <w:sz w:val="24"/>
      <w:szCs w:val="20"/>
    </w:rPr>
  </w:style>
  <w:style w:type="paragraph" w:customStyle="1" w:styleId="760">
    <w:name w:val="修订1"/>
    <w:qFormat/>
    <w:uiPriority w:val="0"/>
    <w:rPr>
      <w:rFonts w:ascii="Times New Roman" w:hAnsi="Times New Roman" w:eastAsia="宋体" w:cs="Times New Roman"/>
      <w:kern w:val="2"/>
      <w:sz w:val="21"/>
      <w:szCs w:val="22"/>
      <w:lang w:val="en-US" w:eastAsia="zh-CN" w:bidi="ar-SA"/>
    </w:rPr>
  </w:style>
  <w:style w:type="paragraph" w:customStyle="1" w:styleId="76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762">
    <w:name w:val="Xie图标题"/>
    <w:basedOn w:val="1"/>
    <w:next w:val="1"/>
    <w:qFormat/>
    <w:uiPriority w:val="0"/>
    <w:pPr>
      <w:widowControl/>
      <w:tabs>
        <w:tab w:val="left" w:pos="4480"/>
      </w:tabs>
      <w:adjustRightInd w:val="0"/>
      <w:spacing w:after="60" w:line="520" w:lineRule="exact"/>
      <w:ind w:firstLine="200" w:firstLineChars="200"/>
      <w:jc w:val="center"/>
    </w:pPr>
    <w:rPr>
      <w:rFonts w:eastAsia="仿宋_GB2312"/>
      <w:sz w:val="28"/>
    </w:rPr>
  </w:style>
  <w:style w:type="paragraph" w:customStyle="1" w:styleId="763">
    <w:name w:val="目录"/>
    <w:basedOn w:val="1"/>
    <w:next w:val="1"/>
    <w:qFormat/>
    <w:uiPriority w:val="0"/>
    <w:pPr>
      <w:widowControl/>
      <w:jc w:val="center"/>
    </w:pPr>
    <w:rPr>
      <w:b/>
      <w:kern w:val="0"/>
      <w:sz w:val="24"/>
      <w:szCs w:val="20"/>
    </w:rPr>
  </w:style>
  <w:style w:type="paragraph" w:customStyle="1" w:styleId="764">
    <w:name w:val="font9"/>
    <w:basedOn w:val="1"/>
    <w:qFormat/>
    <w:uiPriority w:val="0"/>
    <w:pPr>
      <w:widowControl/>
      <w:spacing w:before="100" w:beforeAutospacing="1" w:after="100" w:afterAutospacing="1" w:line="360" w:lineRule="auto"/>
      <w:ind w:firstLine="200" w:firstLineChars="200"/>
      <w:jc w:val="left"/>
    </w:pPr>
    <w:rPr>
      <w:rFonts w:ascii="宋体" w:hAnsi="宋体" w:cs="宋体"/>
      <w:b/>
      <w:bCs/>
      <w:kern w:val="0"/>
      <w:sz w:val="24"/>
    </w:rPr>
  </w:style>
  <w:style w:type="paragraph" w:customStyle="1" w:styleId="765">
    <w:name w:val="VIC正文"/>
    <w:basedOn w:val="1"/>
    <w:next w:val="1"/>
    <w:qFormat/>
    <w:uiPriority w:val="0"/>
    <w:pPr>
      <w:spacing w:after="120" w:line="360" w:lineRule="auto"/>
      <w:ind w:firstLine="480" w:firstLineChars="200"/>
    </w:pPr>
    <w:rPr>
      <w:sz w:val="24"/>
    </w:rPr>
  </w:style>
  <w:style w:type="paragraph" w:customStyle="1" w:styleId="766">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7">
    <w:name w:val="样式 标题 4H4bulletblbbh4First Subheadingsect 1.2.3.4Ref Hea..."/>
    <w:basedOn w:val="7"/>
    <w:qFormat/>
    <w:uiPriority w:val="0"/>
    <w:pPr>
      <w:tabs>
        <w:tab w:val="left" w:pos="1440"/>
      </w:tabs>
      <w:spacing w:before="280" w:after="290" w:line="377" w:lineRule="auto"/>
      <w:ind w:left="864" w:hanging="144"/>
    </w:pPr>
    <w:rPr>
      <w:rFonts w:ascii="Cambria" w:hAnsi="Cambria"/>
      <w:sz w:val="28"/>
    </w:rPr>
  </w:style>
  <w:style w:type="paragraph" w:customStyle="1" w:styleId="76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769">
    <w:name w:val="Z_Blank page"/>
    <w:basedOn w:val="676"/>
    <w:qFormat/>
    <w:uiPriority w:val="0"/>
    <w:pPr>
      <w:jc w:val="center"/>
    </w:pPr>
    <w:rPr>
      <w:rFonts w:cs="宋体"/>
    </w:rPr>
  </w:style>
  <w:style w:type="paragraph" w:customStyle="1" w:styleId="770">
    <w:name w:val="五级条标题"/>
    <w:basedOn w:val="771"/>
    <w:next w:val="1"/>
    <w:qFormat/>
    <w:uiPriority w:val="0"/>
    <w:pPr>
      <w:tabs>
        <w:tab w:val="left" w:pos="360"/>
        <w:tab w:val="left" w:pos="864"/>
        <w:tab w:val="left" w:pos="1152"/>
        <w:tab w:val="left" w:pos="1260"/>
        <w:tab w:val="left" w:pos="1680"/>
        <w:tab w:val="left" w:pos="2100"/>
        <w:tab w:val="left" w:pos="2160"/>
        <w:tab w:val="left" w:pos="2520"/>
        <w:tab w:val="left" w:pos="2651"/>
        <w:tab w:val="left" w:pos="2880"/>
        <w:tab w:val="left" w:pos="3600"/>
        <w:tab w:val="left" w:pos="3796"/>
        <w:tab w:val="left" w:pos="4320"/>
        <w:tab w:val="left" w:pos="4941"/>
        <w:tab w:val="left" w:pos="6086"/>
      </w:tabs>
    </w:pPr>
  </w:style>
  <w:style w:type="paragraph" w:customStyle="1" w:styleId="771">
    <w:name w:val="四级条标题"/>
    <w:basedOn w:val="772"/>
    <w:next w:val="1"/>
    <w:qFormat/>
    <w:uiPriority w:val="0"/>
    <w:pPr>
      <w:tabs>
        <w:tab w:val="left" w:pos="360"/>
        <w:tab w:val="left" w:pos="864"/>
        <w:tab w:val="left" w:pos="1152"/>
        <w:tab w:val="left" w:pos="1260"/>
        <w:tab w:val="left" w:pos="1680"/>
        <w:tab w:val="left" w:pos="2100"/>
        <w:tab w:val="left" w:pos="2160"/>
        <w:tab w:val="left" w:pos="2520"/>
        <w:tab w:val="left" w:pos="2651"/>
        <w:tab w:val="left" w:pos="2880"/>
        <w:tab w:val="left" w:pos="3600"/>
        <w:tab w:val="left" w:pos="3796"/>
        <w:tab w:val="left" w:pos="4320"/>
        <w:tab w:val="left" w:pos="4941"/>
        <w:tab w:val="left" w:pos="6086"/>
      </w:tabs>
      <w:ind w:left="4320" w:hanging="180"/>
      <w:outlineLvl w:val="5"/>
    </w:pPr>
  </w:style>
  <w:style w:type="paragraph" w:customStyle="1" w:styleId="772">
    <w:name w:val="三级条标题"/>
    <w:basedOn w:val="773"/>
    <w:next w:val="1"/>
    <w:qFormat/>
    <w:uiPriority w:val="0"/>
    <w:pPr>
      <w:tabs>
        <w:tab w:val="left" w:pos="360"/>
        <w:tab w:val="left" w:pos="864"/>
        <w:tab w:val="left" w:pos="1260"/>
        <w:tab w:val="left" w:pos="1680"/>
        <w:tab w:val="left" w:pos="2160"/>
        <w:tab w:val="left" w:pos="2651"/>
        <w:tab w:val="left" w:pos="2880"/>
        <w:tab w:val="left" w:pos="3796"/>
      </w:tabs>
    </w:pPr>
  </w:style>
  <w:style w:type="paragraph" w:customStyle="1" w:styleId="773">
    <w:name w:val="二级条标题"/>
    <w:basedOn w:val="774"/>
    <w:next w:val="1"/>
    <w:qFormat/>
    <w:uiPriority w:val="0"/>
    <w:pPr>
      <w:tabs>
        <w:tab w:val="left" w:pos="360"/>
        <w:tab w:val="left" w:pos="864"/>
        <w:tab w:val="left" w:pos="1260"/>
        <w:tab w:val="left" w:pos="1680"/>
        <w:tab w:val="left" w:pos="2160"/>
        <w:tab w:val="left" w:pos="2651"/>
        <w:tab w:val="left" w:pos="2880"/>
        <w:tab w:val="left" w:pos="3796"/>
      </w:tabs>
      <w:spacing w:beforeLines="0" w:afterLines="0"/>
      <w:ind w:left="284" w:hanging="284"/>
      <w:outlineLvl w:val="3"/>
    </w:pPr>
  </w:style>
  <w:style w:type="paragraph" w:customStyle="1" w:styleId="774">
    <w:name w:val="一级条标题"/>
    <w:basedOn w:val="757"/>
    <w:next w:val="1"/>
    <w:qFormat/>
    <w:uiPriority w:val="0"/>
  </w:style>
  <w:style w:type="paragraph" w:customStyle="1" w:styleId="775">
    <w:name w:val="Style Heading1 No Number + Justified"/>
    <w:basedOn w:val="776"/>
    <w:qFormat/>
    <w:uiPriority w:val="0"/>
    <w:pPr>
      <w:keepLines w:val="0"/>
      <w:pageBreakBefore/>
      <w:widowControl/>
      <w:numPr>
        <w:numId w:val="0"/>
      </w:numPr>
      <w:pBdr>
        <w:bottom w:val="single" w:color="999999" w:sz="4" w:space="1"/>
      </w:pBdr>
      <w:tabs>
        <w:tab w:val="left" w:pos="432"/>
      </w:tabs>
      <w:topLinePunct/>
      <w:adjustRightInd w:val="0"/>
      <w:snapToGrid w:val="0"/>
      <w:spacing w:before="1600" w:after="800" w:line="240" w:lineRule="atLeast"/>
      <w:outlineLvl w:val="9"/>
    </w:pPr>
    <w:rPr>
      <w:rFonts w:ascii="Arial" w:hAnsi="Arial" w:cs="宋体"/>
      <w:kern w:val="2"/>
    </w:rPr>
  </w:style>
  <w:style w:type="paragraph" w:customStyle="1" w:styleId="776">
    <w:name w:val="Heading1 No Number"/>
    <w:basedOn w:val="4"/>
    <w:next w:val="1"/>
    <w:qFormat/>
    <w:uiPriority w:val="0"/>
    <w:pPr>
      <w:tabs>
        <w:tab w:val="left" w:pos="432"/>
      </w:tabs>
      <w:spacing w:before="340" w:after="330" w:line="578" w:lineRule="auto"/>
      <w:ind w:left="432" w:hanging="432"/>
    </w:pPr>
    <w:rPr>
      <w:rFonts w:ascii="Calibri" w:hAnsi="Calibri"/>
      <w:sz w:val="44"/>
    </w:rPr>
  </w:style>
  <w:style w:type="paragraph" w:customStyle="1" w:styleId="777">
    <w:name w:val="图文仿宋小四"/>
    <w:basedOn w:val="1"/>
    <w:qFormat/>
    <w:uiPriority w:val="0"/>
    <w:pPr>
      <w:tabs>
        <w:tab w:val="left" w:pos="4480"/>
      </w:tabs>
      <w:adjustRightInd w:val="0"/>
      <w:spacing w:beforeLines="-20" w:beforeAutospacing="1" w:line="520" w:lineRule="exact"/>
      <w:ind w:firstLine="200" w:firstLineChars="200"/>
      <w:jc w:val="center"/>
    </w:pPr>
    <w:rPr>
      <w:rFonts w:eastAsia="仿宋_GB2312"/>
      <w:sz w:val="24"/>
    </w:rPr>
  </w:style>
  <w:style w:type="paragraph" w:customStyle="1" w:styleId="778">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9">
    <w:name w:val="样式3"/>
    <w:basedOn w:val="6"/>
    <w:qFormat/>
    <w:uiPriority w:val="0"/>
    <w:pPr>
      <w:tabs>
        <w:tab w:val="left" w:pos="720"/>
      </w:tabs>
      <w:snapToGrid w:val="0"/>
      <w:spacing w:before="100" w:after="100" w:line="600" w:lineRule="exact"/>
      <w:ind w:left="720" w:hanging="720"/>
    </w:pPr>
    <w:rPr>
      <w:rFonts w:ascii="黑体" w:eastAsia="黑体"/>
      <w:b w:val="0"/>
      <w:sz w:val="32"/>
    </w:rPr>
  </w:style>
  <w:style w:type="paragraph" w:customStyle="1" w:styleId="780">
    <w:name w:val="标题1 Char Char Char Char"/>
    <w:basedOn w:val="1"/>
    <w:qFormat/>
    <w:uiPriority w:val="0"/>
  </w:style>
  <w:style w:type="paragraph" w:customStyle="1" w:styleId="781">
    <w:name w:val="样式 样式3 + 左侧:  0 厘米 首行缩进:  0 厘米"/>
    <w:basedOn w:val="782"/>
    <w:qFormat/>
    <w:uiPriority w:val="0"/>
    <w:pPr>
      <w:ind w:left="0" w:firstLine="0"/>
      <w:jc w:val="left"/>
    </w:pPr>
    <w:rPr>
      <w:rFonts w:cs="宋体"/>
    </w:rPr>
  </w:style>
  <w:style w:type="paragraph" w:customStyle="1" w:styleId="782">
    <w:name w:val="样式8"/>
    <w:basedOn w:val="1"/>
    <w:qFormat/>
    <w:uiPriority w:val="0"/>
    <w:pPr>
      <w:widowControl/>
      <w:spacing w:before="120" w:line="288" w:lineRule="auto"/>
      <w:ind w:left="1713" w:hanging="454"/>
    </w:pPr>
    <w:rPr>
      <w:rFonts w:ascii="Arial" w:hAnsi="Arial"/>
      <w:kern w:val="0"/>
      <w:szCs w:val="20"/>
    </w:rPr>
  </w:style>
  <w:style w:type="paragraph" w:customStyle="1" w:styleId="783">
    <w:name w:val="Char Char1 Char Char Char Char Char Char Char Char Char Char Char Char Char Char"/>
    <w:basedOn w:val="1"/>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784">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85">
    <w:name w:val="xl27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786">
    <w:name w:val="列出段落3"/>
    <w:basedOn w:val="1"/>
    <w:qFormat/>
    <w:uiPriority w:val="0"/>
    <w:pPr>
      <w:widowControl/>
      <w:suppressAutoHyphens/>
      <w:spacing w:line="360" w:lineRule="auto"/>
      <w:ind w:firstLine="420"/>
    </w:pPr>
    <w:rPr>
      <w:kern w:val="1"/>
      <w:sz w:val="24"/>
      <w:lang w:eastAsia="ar-SA"/>
    </w:rPr>
  </w:style>
  <w:style w:type="paragraph" w:customStyle="1" w:styleId="787">
    <w:name w:val="xl212"/>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788">
    <w:name w:val="Char Char Char Char Char Char Char Char Char Char Char Char1 Char Char Char Char Char Char Char"/>
    <w:basedOn w:val="1"/>
    <w:qFormat/>
    <w:uiPriority w:val="0"/>
  </w:style>
  <w:style w:type="paragraph" w:customStyle="1" w:styleId="789">
    <w:name w:val="方案正文"/>
    <w:basedOn w:val="1"/>
    <w:qFormat/>
    <w:uiPriority w:val="0"/>
    <w:pPr>
      <w:spacing w:line="360" w:lineRule="auto"/>
      <w:ind w:left="210" w:leftChars="100" w:right="210" w:rightChars="100" w:firstLine="438" w:firstLineChars="199"/>
      <w:jc w:val="center"/>
    </w:pPr>
    <w:rPr>
      <w:rFonts w:ascii="宋体" w:hAnsi="宋体" w:cs="宋体"/>
      <w:kern w:val="0"/>
      <w:sz w:val="22"/>
    </w:rPr>
  </w:style>
  <w:style w:type="paragraph" w:customStyle="1" w:styleId="790">
    <w:name w:val="xl10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kern w:val="0"/>
      <w:sz w:val="18"/>
      <w:szCs w:val="18"/>
    </w:rPr>
  </w:style>
  <w:style w:type="paragraph" w:customStyle="1" w:styleId="791">
    <w:name w:val="Glosarry"/>
    <w:basedOn w:val="178"/>
    <w:qFormat/>
    <w:uiPriority w:val="0"/>
    <w:pPr>
      <w:tabs>
        <w:tab w:val="left" w:pos="1247"/>
        <w:tab w:val="clear" w:pos="1980"/>
      </w:tabs>
      <w:suppressAutoHyphens/>
      <w:spacing w:before="120" w:after="120" w:line="288" w:lineRule="auto"/>
      <w:ind w:firstLine="313" w:firstLineChars="149"/>
    </w:pPr>
    <w:rPr>
      <w:rFonts w:ascii="Arial" w:hAnsi="Arial"/>
      <w:sz w:val="32"/>
      <w:lang w:eastAsia="en-US"/>
    </w:rPr>
  </w:style>
  <w:style w:type="paragraph" w:customStyle="1" w:styleId="792">
    <w:name w:val="Char Char2 Char Char Char Char Char Char3 Char Char Char Char Char Char Char Char Char Char Char Char Char Char Char Char Char Char Char Char1 Char Char"/>
    <w:basedOn w:val="1"/>
    <w:qFormat/>
    <w:uiPriority w:val="0"/>
    <w:pPr>
      <w:spacing w:line="360" w:lineRule="auto"/>
      <w:ind w:firstLine="200" w:firstLineChars="200"/>
    </w:pPr>
    <w:rPr>
      <w:sz w:val="24"/>
      <w:szCs w:val="21"/>
    </w:rPr>
  </w:style>
  <w:style w:type="paragraph" w:customStyle="1" w:styleId="793">
    <w:name w:val="xl241"/>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794">
    <w:name w:val="Z_Caption"/>
    <w:next w:val="1"/>
    <w:qFormat/>
    <w:uiPriority w:val="0"/>
    <w:pPr>
      <w:keepNext/>
      <w:spacing w:before="360" w:after="120"/>
    </w:pPr>
    <w:rPr>
      <w:rFonts w:ascii="Arial" w:hAnsi="Arial" w:eastAsia="宋体" w:cs="Times New Roman"/>
      <w:b/>
      <w:smallCaps/>
      <w:color w:val="005BAB"/>
      <w:spacing w:val="20"/>
      <w:sz w:val="16"/>
      <w:lang w:val="en-US" w:eastAsia="en-US" w:bidi="ar-SA"/>
    </w:rPr>
  </w:style>
  <w:style w:type="paragraph" w:customStyle="1" w:styleId="795">
    <w:name w:val="图中文字4 Char Char"/>
    <w:basedOn w:val="1"/>
    <w:qFormat/>
    <w:uiPriority w:val="0"/>
    <w:pPr>
      <w:tabs>
        <w:tab w:val="left" w:pos="4480"/>
      </w:tabs>
      <w:adjustRightInd w:val="0"/>
      <w:snapToGrid w:val="0"/>
      <w:spacing w:line="520" w:lineRule="exact"/>
      <w:ind w:firstLine="200" w:firstLineChars="200"/>
      <w:jc w:val="left"/>
    </w:pPr>
    <w:rPr>
      <w:rFonts w:ascii="宋体" w:eastAsia="仿宋_GB2312"/>
      <w:color w:val="000000"/>
      <w:sz w:val="28"/>
      <w:szCs w:val="28"/>
    </w:rPr>
  </w:style>
  <w:style w:type="paragraph" w:customStyle="1" w:styleId="796">
    <w:name w:val="heading1"/>
    <w:basedOn w:val="1"/>
    <w:qFormat/>
    <w:uiPriority w:val="0"/>
    <w:pPr>
      <w:widowControl/>
      <w:tabs>
        <w:tab w:val="left" w:pos="450"/>
        <w:tab w:val="left" w:pos="1080"/>
        <w:tab w:val="left" w:pos="1800"/>
        <w:tab w:val="left" w:pos="2610"/>
      </w:tabs>
      <w:spacing w:line="360" w:lineRule="auto"/>
      <w:jc w:val="left"/>
    </w:pPr>
    <w:rPr>
      <w:kern w:val="0"/>
      <w:szCs w:val="20"/>
    </w:rPr>
  </w:style>
  <w:style w:type="paragraph" w:customStyle="1" w:styleId="797">
    <w:name w:val="列出段落4"/>
    <w:basedOn w:val="1"/>
    <w:qFormat/>
    <w:uiPriority w:val="0"/>
    <w:pPr>
      <w:widowControl/>
      <w:suppressAutoHyphens/>
      <w:spacing w:line="360" w:lineRule="auto"/>
      <w:ind w:firstLine="420"/>
    </w:pPr>
    <w:rPr>
      <w:kern w:val="1"/>
      <w:sz w:val="24"/>
      <w:lang w:eastAsia="ar-SA"/>
    </w:rPr>
  </w:style>
  <w:style w:type="paragraph" w:customStyle="1" w:styleId="798">
    <w:name w:val="Normal Indent1"/>
    <w:basedOn w:val="1"/>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799">
    <w:name w:val="xl2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00">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801">
    <w:name w:val="xl244"/>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right"/>
    </w:pPr>
    <w:rPr>
      <w:rFonts w:ascii="宋体" w:hAnsi="宋体" w:cs="宋体"/>
      <w:kern w:val="0"/>
      <w:sz w:val="20"/>
      <w:szCs w:val="20"/>
    </w:rPr>
  </w:style>
  <w:style w:type="paragraph" w:customStyle="1" w:styleId="802">
    <w:name w:val="Char Char Char Char Char Char Char Char Char11"/>
    <w:basedOn w:val="1"/>
    <w:qFormat/>
    <w:uiPriority w:val="0"/>
    <w:rPr>
      <w:rFonts w:ascii="Tahoma" w:hAnsi="Tahoma"/>
      <w:sz w:val="24"/>
      <w:szCs w:val="20"/>
    </w:rPr>
  </w:style>
  <w:style w:type="paragraph" w:customStyle="1" w:styleId="80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1"/>
      <w:lang w:eastAsia="en-US"/>
    </w:rPr>
  </w:style>
  <w:style w:type="paragraph" w:customStyle="1" w:styleId="804">
    <w:name w:val="表后正文"/>
    <w:basedOn w:val="1"/>
    <w:qFormat/>
    <w:uiPriority w:val="0"/>
    <w:pPr>
      <w:widowControl/>
      <w:spacing w:before="360" w:after="120" w:line="360" w:lineRule="atLeast"/>
      <w:ind w:left="1701"/>
    </w:pPr>
    <w:rPr>
      <w:szCs w:val="20"/>
    </w:rPr>
  </w:style>
  <w:style w:type="paragraph" w:customStyle="1" w:styleId="80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2"/>
      <w:szCs w:val="22"/>
    </w:rPr>
  </w:style>
  <w:style w:type="paragraph" w:customStyle="1" w:styleId="806">
    <w:name w:val="Char1 Char Char Char3"/>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807">
    <w:name w:val="Z_Note List Bullet"/>
    <w:basedOn w:val="734"/>
    <w:qFormat/>
    <w:uiPriority w:val="0"/>
    <w:pPr>
      <w:pBdr>
        <w:top w:val="single" w:color="005BAB" w:sz="4" w:space="1"/>
        <w:bottom w:val="single" w:color="005BAB" w:sz="4" w:space="1"/>
      </w:pBdr>
    </w:pPr>
  </w:style>
  <w:style w:type="paragraph" w:customStyle="1" w:styleId="808">
    <w:name w:val="正文 + 首行缩进:  2 字符 Char"/>
    <w:basedOn w:val="1"/>
    <w:qFormat/>
    <w:uiPriority w:val="0"/>
    <w:pPr>
      <w:spacing w:line="360" w:lineRule="auto"/>
      <w:ind w:firstLine="480" w:firstLineChars="200"/>
    </w:pPr>
    <w:rPr>
      <w:rFonts w:cs="宋体"/>
      <w:sz w:val="24"/>
      <w:szCs w:val="20"/>
    </w:rPr>
  </w:style>
  <w:style w:type="paragraph" w:customStyle="1" w:styleId="809">
    <w:name w:val="退耕"/>
    <w:basedOn w:val="1"/>
    <w:qFormat/>
    <w:uiPriority w:val="0"/>
    <w:pPr>
      <w:widowControl/>
      <w:jc w:val="left"/>
    </w:pPr>
  </w:style>
  <w:style w:type="paragraph" w:customStyle="1" w:styleId="810">
    <w:name w:val="Z_Picture Normal"/>
    <w:basedOn w:val="811"/>
    <w:qFormat/>
    <w:uiPriority w:val="0"/>
    <w:pPr>
      <w:spacing w:before="240" w:after="360"/>
      <w:ind w:left="0"/>
    </w:pPr>
    <w:rPr>
      <w:lang w:eastAsia="zh-CN"/>
    </w:rPr>
  </w:style>
  <w:style w:type="paragraph" w:customStyle="1" w:styleId="811">
    <w:name w:val="Z_Indent Text 1"/>
    <w:basedOn w:val="676"/>
    <w:qFormat/>
    <w:uiPriority w:val="0"/>
    <w:pPr>
      <w:ind w:left="360"/>
    </w:pPr>
  </w:style>
  <w:style w:type="paragraph" w:customStyle="1" w:styleId="812">
    <w:name w:val="ZTE标题6"/>
    <w:basedOn w:val="758"/>
    <w:qFormat/>
    <w:uiPriority w:val="0"/>
    <w:pPr>
      <w:spacing w:before="120"/>
    </w:pPr>
  </w:style>
  <w:style w:type="paragraph" w:customStyle="1" w:styleId="813">
    <w:name w:val="表头1"/>
    <w:qFormat/>
    <w:uiPriority w:val="0"/>
    <w:pPr>
      <w:adjustRightInd w:val="0"/>
      <w:snapToGrid w:val="0"/>
      <w:jc w:val="center"/>
    </w:pPr>
    <w:rPr>
      <w:rFonts w:ascii="Times New Roman" w:hAnsi="Times New Roman" w:eastAsia="仿宋_GB2312" w:cs="Times New Roman"/>
      <w:color w:val="000000"/>
      <w:kern w:val="2"/>
      <w:sz w:val="24"/>
      <w:szCs w:val="28"/>
      <w:lang w:val="en-US" w:eastAsia="zh-CN" w:bidi="ar-SA"/>
    </w:rPr>
  </w:style>
  <w:style w:type="paragraph" w:customStyle="1" w:styleId="814">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15">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816">
    <w:name w:val="a"/>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817">
    <w:name w:val="封面"/>
    <w:basedOn w:val="1"/>
    <w:qFormat/>
    <w:uiPriority w:val="0"/>
    <w:pPr>
      <w:widowControl/>
      <w:adjustRightInd w:val="0"/>
      <w:spacing w:line="360" w:lineRule="atLeast"/>
      <w:jc w:val="right"/>
      <w:textAlignment w:val="baseline"/>
    </w:pPr>
    <w:rPr>
      <w:rFonts w:ascii="Arial" w:hAnsi="Arial"/>
      <w:kern w:val="0"/>
      <w:sz w:val="24"/>
      <w:szCs w:val="20"/>
      <w:lang w:eastAsia="en-US" w:bidi="en-US"/>
    </w:rPr>
  </w:style>
  <w:style w:type="paragraph" w:customStyle="1" w:styleId="818">
    <w:name w:val="xl242"/>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819">
    <w:name w:val="Z_Header_even"/>
    <w:basedOn w:val="57"/>
    <w:qFormat/>
    <w:uiPriority w:val="0"/>
    <w:pPr>
      <w:widowControl/>
      <w:tabs>
        <w:tab w:val="center" w:pos="4320"/>
        <w:tab w:val="right" w:pos="8640"/>
        <w:tab w:val="clear" w:pos="4153"/>
        <w:tab w:val="clear" w:pos="8306"/>
      </w:tabs>
      <w:snapToGrid/>
      <w:ind w:left="-2160"/>
    </w:pPr>
    <w:rPr>
      <w:rFonts w:ascii="Verdana" w:hAnsi="Verdana"/>
      <w:kern w:val="0"/>
      <w:sz w:val="16"/>
      <w:szCs w:val="24"/>
    </w:rPr>
  </w:style>
  <w:style w:type="paragraph" w:customStyle="1" w:styleId="820">
    <w:name w:val="图表文字"/>
    <w:basedOn w:val="1"/>
    <w:qFormat/>
    <w:uiPriority w:val="0"/>
    <w:pPr>
      <w:jc w:val="center"/>
    </w:pPr>
    <w:rPr>
      <w:rFonts w:eastAsia="仿宋_GB2312"/>
      <w:color w:val="000000"/>
      <w:szCs w:val="20"/>
    </w:rPr>
  </w:style>
  <w:style w:type="paragraph" w:customStyle="1" w:styleId="821">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22">
    <w:name w:val="命令行"/>
    <w:basedOn w:val="479"/>
    <w:qFormat/>
    <w:uiPriority w:val="0"/>
    <w:pPr>
      <w:widowControl/>
      <w:pBdr>
        <w:top w:val="dotted" w:color="auto" w:sz="4" w:space="0"/>
        <w:left w:val="dotted" w:color="auto" w:sz="4" w:space="0"/>
        <w:bottom w:val="dotted" w:color="auto" w:sz="4" w:space="0"/>
        <w:right w:val="dotted" w:color="auto" w:sz="4" w:space="0"/>
      </w:pBdr>
      <w:wordWrap w:val="0"/>
      <w:ind w:left="1247"/>
    </w:pPr>
    <w:rPr>
      <w:rFonts w:ascii="DotumChe" w:hAnsi="DotumChe"/>
    </w:rPr>
  </w:style>
  <w:style w:type="paragraph" w:customStyle="1" w:styleId="823">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24">
    <w:name w:val="样式 宋体 行距: 1.5 倍行距"/>
    <w:basedOn w:val="1"/>
    <w:qFormat/>
    <w:uiPriority w:val="0"/>
    <w:pPr>
      <w:widowControl/>
      <w:ind w:firstLine="480" w:firstLineChars="200"/>
      <w:jc w:val="left"/>
    </w:pPr>
    <w:rPr>
      <w:rFonts w:ascii="宋体" w:hAnsi="宋体" w:cs="宋体"/>
      <w:sz w:val="24"/>
      <w:szCs w:val="20"/>
    </w:rPr>
  </w:style>
  <w:style w:type="paragraph" w:customStyle="1" w:styleId="825">
    <w:name w:val="Char Char Char Char Char Char Char Char Char Char Char Char1 Char"/>
    <w:basedOn w:val="1"/>
    <w:qFormat/>
    <w:uiPriority w:val="0"/>
    <w:pPr>
      <w:snapToGrid w:val="0"/>
      <w:spacing w:line="360" w:lineRule="auto"/>
      <w:ind w:firstLine="200" w:firstLineChars="200"/>
    </w:pPr>
    <w:rPr>
      <w:rFonts w:eastAsia="仿宋_GB2312"/>
      <w:sz w:val="24"/>
    </w:rPr>
  </w:style>
  <w:style w:type="paragraph" w:customStyle="1" w:styleId="826">
    <w:name w:val="xl221"/>
    <w:basedOn w:val="1"/>
    <w:qFormat/>
    <w:uiPriority w:val="0"/>
    <w:pPr>
      <w:widowControl/>
      <w:spacing w:before="100" w:beforeAutospacing="1" w:after="100" w:afterAutospacing="1"/>
      <w:jc w:val="left"/>
      <w:textAlignment w:val="bottom"/>
    </w:pPr>
    <w:rPr>
      <w:rFonts w:ascii="微软雅黑" w:hAnsi="微软雅黑" w:eastAsia="微软雅黑" w:cs="宋体"/>
      <w:kern w:val="0"/>
      <w:sz w:val="20"/>
      <w:szCs w:val="20"/>
    </w:rPr>
  </w:style>
  <w:style w:type="paragraph" w:customStyle="1" w:styleId="8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828">
    <w:name w:val="Z_Revision History"/>
    <w:next w:val="676"/>
    <w:qFormat/>
    <w:uiPriority w:val="0"/>
    <w:pPr>
      <w:keepNext/>
      <w:tabs>
        <w:tab w:val="left" w:pos="1248"/>
      </w:tabs>
      <w:spacing w:before="480" w:after="320"/>
    </w:pPr>
    <w:rPr>
      <w:rFonts w:ascii="Arial" w:hAnsi="Arial" w:eastAsia="宋体" w:cs="Times New Roman"/>
      <w:b/>
      <w:sz w:val="18"/>
      <w:lang w:val="en-US" w:eastAsia="en-US" w:bidi="ar-SA"/>
    </w:rPr>
  </w:style>
  <w:style w:type="paragraph" w:customStyle="1" w:styleId="829">
    <w:name w:val="xl103"/>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830">
    <w:name w:val="Normal1"/>
    <w:basedOn w:val="1"/>
    <w:qFormat/>
    <w:uiPriority w:val="0"/>
    <w:pPr>
      <w:widowControl/>
      <w:overflowPunct w:val="0"/>
      <w:autoSpaceDE w:val="0"/>
      <w:autoSpaceDN w:val="0"/>
      <w:adjustRightInd w:val="0"/>
      <w:textAlignment w:val="baseline"/>
    </w:pPr>
    <w:rPr>
      <w:rFonts w:ascii="宋体"/>
      <w:kern w:val="0"/>
      <w:szCs w:val="20"/>
    </w:rPr>
  </w:style>
  <w:style w:type="paragraph" w:customStyle="1" w:styleId="831">
    <w:name w:val="xl9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32">
    <w:name w:val="样式 正文首行缩进 + 首行缩进:  1 字符"/>
    <w:basedOn w:val="85"/>
    <w:qFormat/>
    <w:uiPriority w:val="0"/>
    <w:pPr>
      <w:spacing w:after="0" w:line="360" w:lineRule="auto"/>
      <w:ind w:firstLine="480" w:firstLineChars="200"/>
    </w:pPr>
    <w:rPr>
      <w:rFonts w:cs="宋体"/>
    </w:rPr>
  </w:style>
  <w:style w:type="paragraph" w:customStyle="1" w:styleId="833">
    <w:name w:val="样式 单页主标题 + 宋体"/>
    <w:basedOn w:val="834"/>
    <w:qFormat/>
    <w:uiPriority w:val="0"/>
    <w:pPr>
      <w:tabs>
        <w:tab w:val="left" w:pos="576"/>
      </w:tabs>
      <w:spacing w:before="0" w:after="0" w:line="415" w:lineRule="auto"/>
      <w:ind w:left="0" w:firstLine="0"/>
    </w:pPr>
    <w:rPr>
      <w:rFonts w:ascii="黑体" w:hAnsi="黑体" w:eastAsia="黑体"/>
    </w:rPr>
  </w:style>
  <w:style w:type="paragraph" w:customStyle="1" w:styleId="834">
    <w:name w:val="单页主标题"/>
    <w:basedOn w:val="5"/>
    <w:qFormat/>
    <w:uiPriority w:val="0"/>
    <w:pPr>
      <w:tabs>
        <w:tab w:val="left" w:pos="576"/>
      </w:tabs>
      <w:spacing w:line="416" w:lineRule="auto"/>
      <w:ind w:left="576" w:hanging="576"/>
      <w:jc w:val="both"/>
    </w:pPr>
    <w:rPr>
      <w:rFonts w:ascii="Cambria" w:hAnsi="Cambria"/>
      <w:sz w:val="32"/>
    </w:rPr>
  </w:style>
  <w:style w:type="paragraph" w:customStyle="1" w:styleId="835">
    <w:name w:val="xl97"/>
    <w:basedOn w:val="1"/>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836">
    <w:name w:val="正文样式1"/>
    <w:basedOn w:val="1"/>
    <w:qFormat/>
    <w:uiPriority w:val="0"/>
    <w:pPr>
      <w:spacing w:line="360" w:lineRule="auto"/>
      <w:ind w:firstLine="510"/>
    </w:pPr>
    <w:rPr>
      <w:rFonts w:ascii="Arial" w:hAnsi="Arial" w:eastAsia="楷体_GB2312"/>
      <w:sz w:val="24"/>
      <w:szCs w:val="20"/>
    </w:rPr>
  </w:style>
  <w:style w:type="paragraph" w:customStyle="1" w:styleId="837">
    <w:name w:val="图片样式"/>
    <w:basedOn w:val="1"/>
    <w:qFormat/>
    <w:uiPriority w:val="0"/>
    <w:pPr>
      <w:spacing w:beforeLines="50" w:afterLines="50" w:line="360" w:lineRule="auto"/>
      <w:ind w:right="300"/>
      <w:jc w:val="center"/>
    </w:pPr>
    <w:rPr>
      <w:rFonts w:ascii="仿宋_GB2312" w:eastAsia="仿宋_GB2312" w:cs="宋体"/>
      <w:b/>
      <w:sz w:val="30"/>
      <w:szCs w:val="20"/>
    </w:rPr>
  </w:style>
  <w:style w:type="paragraph" w:customStyle="1" w:styleId="838">
    <w:name w:val="Char1"/>
    <w:basedOn w:val="1"/>
    <w:qFormat/>
    <w:uiPriority w:val="0"/>
    <w:pPr>
      <w:spacing w:line="360" w:lineRule="auto"/>
      <w:ind w:firstLine="200" w:firstLineChars="200"/>
    </w:pPr>
    <w:rPr>
      <w:rFonts w:ascii="宋体" w:hAnsi="宋体" w:eastAsia="华文仿宋" w:cs="宋体"/>
      <w:sz w:val="24"/>
    </w:rPr>
  </w:style>
  <w:style w:type="paragraph" w:customStyle="1" w:styleId="839">
    <w:name w:val="样式 (西文) 宋体 小四 行距: 1.5 倍行距"/>
    <w:basedOn w:val="1"/>
    <w:qFormat/>
    <w:uiPriority w:val="0"/>
    <w:pPr>
      <w:spacing w:line="360" w:lineRule="auto"/>
      <w:ind w:firstLine="200" w:firstLineChars="200"/>
    </w:pPr>
    <w:rPr>
      <w:rFonts w:ascii="宋体" w:hAnsi="宋体" w:cs="宋体"/>
      <w:color w:val="000000"/>
      <w:kern w:val="44"/>
      <w:sz w:val="28"/>
      <w:szCs w:val="20"/>
    </w:rPr>
  </w:style>
  <w:style w:type="paragraph" w:customStyle="1" w:styleId="840">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1">
    <w:name w:val="ZTE标题4"/>
    <w:basedOn w:val="1"/>
    <w:qFormat/>
    <w:uiPriority w:val="0"/>
    <w:pPr>
      <w:keepNext/>
      <w:widowControl/>
      <w:tabs>
        <w:tab w:val="left" w:pos="1276"/>
      </w:tabs>
      <w:spacing w:before="200" w:after="120"/>
      <w:ind w:left="1276" w:hanging="1276"/>
      <w:jc w:val="left"/>
      <w:outlineLvl w:val="3"/>
    </w:pPr>
    <w:rPr>
      <w:rFonts w:ascii="Arial" w:hAnsi="Arial"/>
      <w:b/>
      <w:kern w:val="0"/>
      <w:szCs w:val="21"/>
      <w:lang w:val="pt-BR" w:eastAsia="en-US"/>
    </w:rPr>
  </w:style>
  <w:style w:type="paragraph" w:customStyle="1" w:styleId="842">
    <w:name w:val="默认段落字体 Para Char Char Char Char"/>
    <w:basedOn w:val="1"/>
    <w:qFormat/>
    <w:uiPriority w:val="0"/>
  </w:style>
  <w:style w:type="paragraph" w:customStyle="1" w:styleId="843">
    <w:name w:val="xl35"/>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844">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cs="宋体"/>
      <w:kern w:val="0"/>
      <w:sz w:val="24"/>
    </w:rPr>
  </w:style>
  <w:style w:type="paragraph" w:customStyle="1" w:styleId="845">
    <w:name w:val="标题 1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46">
    <w:name w:val="标题 1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47">
    <w:name w:val="xl36"/>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848">
    <w:name w:val="xl37"/>
    <w:basedOn w:val="1"/>
    <w:qFormat/>
    <w:uiPriority w:val="0"/>
    <w:pPr>
      <w:widowControl/>
      <w:spacing w:before="100" w:beforeAutospacing="1" w:after="100" w:afterAutospacing="1"/>
      <w:jc w:val="left"/>
    </w:pPr>
    <w:rPr>
      <w:rFonts w:ascii="宋体" w:hAnsi="宋体" w:cs="宋体"/>
      <w:color w:val="FF0000"/>
      <w:kern w:val="0"/>
      <w:sz w:val="28"/>
      <w:szCs w:val="28"/>
    </w:rPr>
  </w:style>
  <w:style w:type="paragraph" w:customStyle="1" w:styleId="849">
    <w:name w:val="Bulleted List 1"/>
    <w:semiHidden/>
    <w:qFormat/>
    <w:uiPriority w:val="0"/>
    <w:pPr>
      <w:tabs>
        <w:tab w:val="left" w:pos="1620"/>
      </w:tabs>
      <w:spacing w:before="60" w:after="60" w:line="260" w:lineRule="exact"/>
      <w:ind w:left="1620" w:leftChars="600" w:hanging="360" w:hangingChars="200"/>
      <w:jc w:val="both"/>
    </w:pPr>
    <w:rPr>
      <w:rFonts w:ascii="Times New Roman" w:hAnsi="Times New Roman" w:eastAsia="宋体" w:cs="Times New Roman"/>
      <w:color w:val="000000"/>
      <w:sz w:val="21"/>
      <w:lang w:val="en-US" w:eastAsia="en-US" w:bidi="ar-SA"/>
    </w:rPr>
  </w:style>
  <w:style w:type="paragraph" w:customStyle="1" w:styleId="850">
    <w:name w:val="xl10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51">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cs="宋体"/>
      <w:color w:val="000000"/>
      <w:kern w:val="0"/>
      <w:sz w:val="20"/>
      <w:szCs w:val="20"/>
    </w:rPr>
  </w:style>
  <w:style w:type="paragraph" w:customStyle="1" w:styleId="852">
    <w:name w:val="Z_Chapter Number"/>
    <w:basedOn w:val="853"/>
    <w:next w:val="676"/>
    <w:qFormat/>
    <w:uiPriority w:val="0"/>
    <w:rPr>
      <w:sz w:val="52"/>
    </w:rPr>
  </w:style>
  <w:style w:type="paragraph" w:customStyle="1" w:styleId="853">
    <w:name w:val="Z_Chapter Label"/>
    <w:next w:val="676"/>
    <w:qFormat/>
    <w:uiPriority w:val="0"/>
    <w:pPr>
      <w:keepNext/>
      <w:pageBreakBefore/>
      <w:spacing w:before="720" w:after="480"/>
      <w:outlineLvl w:val="0"/>
    </w:pPr>
    <w:rPr>
      <w:rFonts w:ascii="Arial" w:hAnsi="Arial" w:eastAsia="宋体" w:cs="Times New Roman"/>
      <w:b/>
      <w:color w:val="005BAB"/>
      <w:spacing w:val="56"/>
      <w:kern w:val="32"/>
      <w:sz w:val="28"/>
      <w:u w:val="single"/>
      <w:lang w:val="en-US" w:eastAsia="en-US" w:bidi="ar-SA"/>
    </w:rPr>
  </w:style>
  <w:style w:type="paragraph" w:customStyle="1" w:styleId="854">
    <w:name w:val="TOC 0"/>
    <w:basedOn w:val="4"/>
    <w:qFormat/>
    <w:uiPriority w:val="0"/>
    <w:pPr>
      <w:tabs>
        <w:tab w:val="left" w:pos="432"/>
      </w:tabs>
      <w:spacing w:before="340" w:after="330" w:line="578" w:lineRule="auto"/>
      <w:ind w:left="432" w:hanging="432"/>
    </w:pPr>
    <w:rPr>
      <w:rFonts w:ascii="Calibri" w:hAnsi="Calibri"/>
      <w:sz w:val="44"/>
    </w:rPr>
  </w:style>
  <w:style w:type="paragraph" w:customStyle="1" w:styleId="855">
    <w:name w:val="表中文字1"/>
    <w:qFormat/>
    <w:uiPriority w:val="0"/>
    <w:pPr>
      <w:adjustRightInd w:val="0"/>
      <w:snapToGrid w:val="0"/>
      <w:jc w:val="center"/>
    </w:pPr>
    <w:rPr>
      <w:rFonts w:ascii="Times New Roman" w:hAnsi="Times New Roman" w:eastAsia="仿宋_GB2312" w:cs="Times New Roman"/>
      <w:kern w:val="2"/>
      <w:sz w:val="21"/>
      <w:szCs w:val="24"/>
      <w:lang w:val="en-US" w:eastAsia="zh-CN" w:bidi="ar-SA"/>
    </w:rPr>
  </w:style>
  <w:style w:type="paragraph" w:customStyle="1" w:styleId="856">
    <w:name w:val="Char Char Char Char"/>
    <w:basedOn w:val="1"/>
    <w:qFormat/>
    <w:uiPriority w:val="0"/>
    <w:pPr>
      <w:keepNext/>
      <w:widowControl/>
      <w:tabs>
        <w:tab w:val="left" w:pos="425"/>
      </w:tabs>
      <w:autoSpaceDE w:val="0"/>
      <w:autoSpaceDN w:val="0"/>
      <w:adjustRightInd w:val="0"/>
      <w:spacing w:before="80" w:after="80" w:line="360" w:lineRule="auto"/>
      <w:ind w:hanging="425" w:firstLineChars="200"/>
    </w:pPr>
    <w:rPr>
      <w:rFonts w:ascii="Arial" w:hAnsi="Arial" w:cs="Arial"/>
      <w:sz w:val="20"/>
      <w:szCs w:val="20"/>
    </w:rPr>
  </w:style>
  <w:style w:type="paragraph" w:customStyle="1" w:styleId="85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858">
    <w:name w:val="Char Char Char Char Char Char Char Char Char"/>
    <w:basedOn w:val="1"/>
    <w:qFormat/>
    <w:uiPriority w:val="0"/>
    <w:rPr>
      <w:rFonts w:ascii="Tahoma" w:hAnsi="Tahoma"/>
      <w:sz w:val="24"/>
      <w:szCs w:val="20"/>
    </w:rPr>
  </w:style>
  <w:style w:type="paragraph" w:customStyle="1" w:styleId="859">
    <w:name w:val="Cover Text"/>
    <w:qFormat/>
    <w:uiPriority w:val="0"/>
    <w:pPr>
      <w:adjustRightInd w:val="0"/>
      <w:snapToGrid w:val="0"/>
      <w:spacing w:before="80" w:after="80" w:line="240" w:lineRule="atLeast"/>
      <w:jc w:val="both"/>
    </w:pPr>
    <w:rPr>
      <w:rFonts w:ascii="Arial" w:hAnsi="Arial" w:eastAsia="黑体" w:cs="Arial"/>
      <w:snapToGrid w:val="0"/>
      <w:lang w:val="en-US" w:eastAsia="zh-CN" w:bidi="ar-SA"/>
    </w:rPr>
  </w:style>
  <w:style w:type="paragraph" w:customStyle="1" w:styleId="860">
    <w:name w:val="本文 1"/>
    <w:basedOn w:val="1"/>
    <w:qFormat/>
    <w:uiPriority w:val="0"/>
    <w:pPr>
      <w:widowControl/>
      <w:autoSpaceDE w:val="0"/>
      <w:autoSpaceDN w:val="0"/>
      <w:adjustRightInd w:val="0"/>
      <w:spacing w:beforeLines="20" w:afterLines="20" w:line="0" w:lineRule="atLeast"/>
      <w:ind w:firstLine="482"/>
      <w:jc w:val="left"/>
      <w:textAlignment w:val="bottom"/>
    </w:pPr>
    <w:rPr>
      <w:rFonts w:eastAsia="MingLiU"/>
      <w:kern w:val="0"/>
      <w:sz w:val="24"/>
      <w:szCs w:val="20"/>
      <w:lang w:eastAsia="zh-TW"/>
    </w:rPr>
  </w:style>
  <w:style w:type="paragraph" w:customStyle="1" w:styleId="861">
    <w:name w:val="图中文字3"/>
    <w:basedOn w:val="1"/>
    <w:qFormat/>
    <w:uiPriority w:val="0"/>
    <w:pPr>
      <w:widowControl/>
      <w:adjustRightInd w:val="0"/>
      <w:snapToGrid w:val="0"/>
      <w:spacing w:line="360" w:lineRule="auto"/>
      <w:ind w:firstLine="200" w:firstLineChars="200"/>
      <w:jc w:val="center"/>
    </w:pPr>
    <w:rPr>
      <w:sz w:val="24"/>
    </w:rPr>
  </w:style>
  <w:style w:type="paragraph" w:customStyle="1" w:styleId="862">
    <w:name w:val="样式 Def1 首行缩进"/>
    <w:basedOn w:val="1"/>
    <w:qFormat/>
    <w:uiPriority w:val="0"/>
    <w:pPr>
      <w:spacing w:line="360" w:lineRule="auto"/>
      <w:ind w:firstLine="560" w:firstLineChars="200"/>
    </w:pPr>
    <w:rPr>
      <w:sz w:val="28"/>
    </w:rPr>
  </w:style>
  <w:style w:type="paragraph" w:customStyle="1" w:styleId="863">
    <w:name w:val="样式 标题 2第一章 标题 2Heading 2 HiddenHeading 2 CCBSheading 2H2h2..."/>
    <w:basedOn w:val="5"/>
    <w:qFormat/>
    <w:uiPriority w:val="0"/>
    <w:pPr>
      <w:spacing w:line="416" w:lineRule="auto"/>
      <w:jc w:val="both"/>
    </w:pPr>
    <w:rPr>
      <w:rFonts w:ascii="Cambria" w:hAnsi="Cambria"/>
      <w:sz w:val="32"/>
    </w:rPr>
  </w:style>
  <w:style w:type="paragraph" w:customStyle="1" w:styleId="864">
    <w:name w:val="Char Char1 Char Char Char1 Char Char Char Char Char Char"/>
    <w:basedOn w:val="1"/>
    <w:qFormat/>
    <w:uiPriority w:val="0"/>
    <w:pPr>
      <w:spacing w:beforeLines="50" w:after="160" w:line="240" w:lineRule="exact"/>
      <w:ind w:firstLine="200" w:firstLineChars="200"/>
    </w:pPr>
    <w:rPr>
      <w:sz w:val="24"/>
    </w:rPr>
  </w:style>
  <w:style w:type="paragraph" w:customStyle="1" w:styleId="865">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66">
    <w:name w:val="HD正文1"/>
    <w:basedOn w:val="1"/>
    <w:qFormat/>
    <w:uiPriority w:val="0"/>
    <w:pPr>
      <w:spacing w:line="440" w:lineRule="atLeast"/>
      <w:ind w:firstLine="540" w:firstLineChars="200"/>
    </w:pPr>
    <w:rPr>
      <w:sz w:val="24"/>
      <w:szCs w:val="20"/>
    </w:rPr>
  </w:style>
  <w:style w:type="paragraph" w:customStyle="1" w:styleId="867">
    <w:name w:val="仿宋5"/>
    <w:basedOn w:val="1"/>
    <w:qFormat/>
    <w:uiPriority w:val="0"/>
    <w:pPr>
      <w:adjustRightInd w:val="0"/>
      <w:snapToGrid w:val="0"/>
      <w:spacing w:before="40" w:after="40" w:line="360" w:lineRule="auto"/>
      <w:ind w:firstLine="200" w:firstLineChars="200"/>
      <w:jc w:val="center"/>
      <w:textAlignment w:val="baseline"/>
    </w:pPr>
    <w:rPr>
      <w:rFonts w:ascii="仿宋_GB2312"/>
      <w:kern w:val="0"/>
      <w:sz w:val="24"/>
    </w:rPr>
  </w:style>
  <w:style w:type="paragraph" w:customStyle="1" w:styleId="868">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869">
    <w:name w:val="图文1"/>
    <w:basedOn w:val="1"/>
    <w:qFormat/>
    <w:uiPriority w:val="0"/>
    <w:pPr>
      <w:tabs>
        <w:tab w:val="left" w:pos="4480"/>
      </w:tabs>
      <w:spacing w:line="320" w:lineRule="exact"/>
      <w:ind w:firstLine="200" w:firstLineChars="200"/>
      <w:jc w:val="left"/>
    </w:pPr>
    <w:rPr>
      <w:rFonts w:eastAsia="仿宋_GB2312"/>
      <w:sz w:val="24"/>
      <w:szCs w:val="28"/>
    </w:rPr>
  </w:style>
  <w:style w:type="paragraph" w:customStyle="1" w:styleId="870">
    <w:name w:val="图文标题"/>
    <w:basedOn w:val="1"/>
    <w:qFormat/>
    <w:uiPriority w:val="0"/>
    <w:pPr>
      <w:adjustRightInd w:val="0"/>
      <w:spacing w:line="520" w:lineRule="exact"/>
      <w:ind w:firstLine="561" w:firstLineChars="200"/>
      <w:jc w:val="center"/>
    </w:pPr>
    <w:rPr>
      <w:rFonts w:ascii="仿宋_GB2312" w:hAnsi="仿宋_GB2312" w:eastAsia="仿宋_GB2312"/>
      <w:color w:val="000000"/>
      <w:sz w:val="28"/>
      <w:szCs w:val="20"/>
    </w:rPr>
  </w:style>
  <w:style w:type="paragraph" w:customStyle="1" w:styleId="871">
    <w:name w:val="xl274"/>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20"/>
      <w:szCs w:val="20"/>
    </w:rPr>
  </w:style>
  <w:style w:type="paragraph" w:customStyle="1" w:styleId="872">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73">
    <w:name w:val="HS-正文1"/>
    <w:qFormat/>
    <w:uiPriority w:val="0"/>
    <w:pPr>
      <w:spacing w:beforeLines="50" w:line="360" w:lineRule="auto"/>
      <w:ind w:firstLine="560" w:firstLineChars="200"/>
      <w:jc w:val="both"/>
    </w:pPr>
    <w:rPr>
      <w:rFonts w:ascii="仿宋_GB2312" w:hAnsi="Times New Roman" w:eastAsia="仿宋_GB2312" w:cs="Times New Roman"/>
      <w:sz w:val="28"/>
      <w:szCs w:val="28"/>
      <w:lang w:val="en-US" w:eastAsia="zh-CN" w:bidi="ar-SA"/>
    </w:rPr>
  </w:style>
  <w:style w:type="paragraph" w:customStyle="1" w:styleId="874">
    <w:name w:val="样式 宋体 小四 首行缩进:  21 磅 行距: 1.5 倍行距"/>
    <w:basedOn w:val="1"/>
    <w:qFormat/>
    <w:uiPriority w:val="0"/>
    <w:pPr>
      <w:spacing w:line="360" w:lineRule="auto"/>
      <w:ind w:firstLine="420" w:firstLineChars="200"/>
    </w:pPr>
    <w:rPr>
      <w:rFonts w:ascii="宋体" w:hAnsi="宋体" w:cs="宋体"/>
      <w:sz w:val="24"/>
      <w:szCs w:val="20"/>
    </w:rPr>
  </w:style>
  <w:style w:type="paragraph" w:customStyle="1" w:styleId="875">
    <w:name w:val="Z_Annotation"/>
    <w:basedOn w:val="676"/>
    <w:qFormat/>
    <w:uiPriority w:val="0"/>
    <w:pPr>
      <w:spacing w:before="60" w:after="60"/>
    </w:pPr>
    <w:rPr>
      <w:rFonts w:eastAsia="Verdana"/>
      <w:sz w:val="18"/>
      <w:szCs w:val="16"/>
      <w:lang w:eastAsia="zh-CN"/>
    </w:rPr>
  </w:style>
  <w:style w:type="paragraph" w:customStyle="1" w:styleId="876">
    <w:name w:val="xl22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877">
    <w:name w:val="Char1 Char Char Char1"/>
    <w:basedOn w:val="1"/>
    <w:qFormat/>
    <w:uiPriority w:val="0"/>
    <w:pPr>
      <w:spacing w:before="240" w:after="120" w:line="288" w:lineRule="auto"/>
      <w:ind w:firstLine="200" w:firstLineChars="200"/>
      <w:jc w:val="left"/>
    </w:pPr>
    <w:rPr>
      <w:rFonts w:ascii="Tahoma" w:hAnsi="Tahoma"/>
      <w:sz w:val="24"/>
    </w:rPr>
  </w:style>
  <w:style w:type="paragraph" w:customStyle="1" w:styleId="878">
    <w:name w:val="封面标题（新）"/>
    <w:basedOn w:val="64"/>
    <w:qFormat/>
    <w:uiPriority w:val="0"/>
    <w:pPr>
      <w:keepNext/>
      <w:keepLines/>
      <w:widowControl/>
      <w:spacing w:before="60" w:after="120" w:line="340" w:lineRule="atLeast"/>
      <w:ind w:firstLine="0" w:firstLineChars="0"/>
      <w:jc w:val="both"/>
      <w:outlineLvl w:val="9"/>
    </w:pPr>
    <w:rPr>
      <w:rFonts w:ascii="Arial" w:hAnsi="Arial"/>
      <w:bCs w:val="0"/>
      <w:spacing w:val="-16"/>
      <w:sz w:val="64"/>
      <w:szCs w:val="52"/>
    </w:rPr>
  </w:style>
  <w:style w:type="paragraph" w:customStyle="1" w:styleId="879">
    <w:name w:val="TableHeadingText"/>
    <w:basedOn w:val="1"/>
    <w:qFormat/>
    <w:uiPriority w:val="0"/>
    <w:pPr>
      <w:widowControl/>
      <w:spacing w:before="60" w:after="60"/>
      <w:ind w:left="29"/>
      <w:jc w:val="left"/>
    </w:pPr>
    <w:rPr>
      <w:rFonts w:ascii="Tahoma" w:hAnsi="Tahoma"/>
      <w:b/>
      <w:kern w:val="0"/>
      <w:sz w:val="18"/>
      <w:szCs w:val="26"/>
      <w:lang w:eastAsia="en-US"/>
    </w:rPr>
  </w:style>
  <w:style w:type="paragraph" w:customStyle="1" w:styleId="880">
    <w:name w:val="样式 首行缩进:  0.85 厘米"/>
    <w:basedOn w:val="1"/>
    <w:qFormat/>
    <w:uiPriority w:val="0"/>
    <w:pPr>
      <w:widowControl/>
      <w:spacing w:line="360" w:lineRule="auto"/>
      <w:ind w:firstLine="454"/>
      <w:jc w:val="left"/>
    </w:pPr>
    <w:rPr>
      <w:rFonts w:cs="宋体"/>
      <w:kern w:val="0"/>
      <w:szCs w:val="21"/>
      <w:lang w:val="en-AU"/>
    </w:rPr>
  </w:style>
  <w:style w:type="paragraph" w:customStyle="1" w:styleId="881">
    <w:name w:val="图文仿宋四号"/>
    <w:basedOn w:val="1"/>
    <w:qFormat/>
    <w:uiPriority w:val="0"/>
    <w:pPr>
      <w:tabs>
        <w:tab w:val="left" w:pos="4480"/>
      </w:tabs>
      <w:adjustRightInd w:val="0"/>
      <w:spacing w:beforeLines="-20" w:beforeAutospacing="1" w:line="520" w:lineRule="exact"/>
      <w:ind w:firstLine="200" w:firstLineChars="200"/>
      <w:jc w:val="center"/>
    </w:pPr>
    <w:rPr>
      <w:rFonts w:eastAsia="仿宋_GB2312"/>
      <w:sz w:val="28"/>
    </w:rPr>
  </w:style>
  <w:style w:type="paragraph" w:customStyle="1" w:styleId="882">
    <w:name w:val="标题 1 New New New New New New New New New New New New New New New New New New New New New New New New New New New New New New New New New New New New New New New New New New New New New New New New New New New New New New New New New New New New New New2"/>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83">
    <w:name w:val="xl22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微软雅黑" w:hAnsi="微软雅黑" w:eastAsia="微软雅黑" w:cs="宋体"/>
      <w:b/>
      <w:bCs/>
      <w:kern w:val="0"/>
      <w:sz w:val="20"/>
      <w:szCs w:val="20"/>
    </w:rPr>
  </w:style>
  <w:style w:type="paragraph" w:customStyle="1" w:styleId="884">
    <w:name w:val="TableNormalText"/>
    <w:basedOn w:val="1"/>
    <w:qFormat/>
    <w:uiPriority w:val="0"/>
    <w:pPr>
      <w:widowControl/>
      <w:spacing w:before="60" w:after="60"/>
    </w:pPr>
    <w:rPr>
      <w:rFonts w:ascii="Tahoma" w:hAnsi="Tahoma" w:eastAsia="楷体_GB2312"/>
      <w:color w:val="282828"/>
      <w:kern w:val="0"/>
      <w:sz w:val="18"/>
      <w:szCs w:val="20"/>
      <w:lang w:eastAsia="en-US"/>
    </w:rPr>
  </w:style>
  <w:style w:type="paragraph" w:customStyle="1" w:styleId="885">
    <w:name w:val="样式 仿宋_GB2312 四号 行距: 固定值 26 磅"/>
    <w:basedOn w:val="1"/>
    <w:qFormat/>
    <w:uiPriority w:val="0"/>
    <w:pPr>
      <w:adjustRightInd w:val="0"/>
      <w:spacing w:line="520" w:lineRule="exact"/>
      <w:ind w:firstLine="561"/>
    </w:pPr>
    <w:rPr>
      <w:rFonts w:eastAsia="仿宋_GB2312" w:cs="宋体"/>
      <w:kern w:val="0"/>
      <w:sz w:val="28"/>
      <w:szCs w:val="28"/>
    </w:rPr>
  </w:style>
  <w:style w:type="paragraph" w:customStyle="1" w:styleId="886">
    <w:name w:val="样式5"/>
    <w:basedOn w:val="1"/>
    <w:qFormat/>
    <w:uiPriority w:val="0"/>
    <w:pPr>
      <w:widowControl/>
      <w:jc w:val="right"/>
    </w:pPr>
    <w:rPr>
      <w:rFonts w:ascii="Arial" w:hAnsi="Arial" w:eastAsia="Arial" w:cs="Arial"/>
      <w:kern w:val="0"/>
      <w:sz w:val="18"/>
      <w:szCs w:val="18"/>
    </w:rPr>
  </w:style>
  <w:style w:type="paragraph" w:customStyle="1" w:styleId="887">
    <w:name w:val="正文编号●"/>
    <w:basedOn w:val="1"/>
    <w:qFormat/>
    <w:uiPriority w:val="0"/>
    <w:pPr>
      <w:tabs>
        <w:tab w:val="left" w:pos="1701"/>
      </w:tabs>
      <w:snapToGrid w:val="0"/>
      <w:spacing w:before="120" w:after="120" w:line="360" w:lineRule="atLeast"/>
      <w:ind w:left="2336" w:hanging="465"/>
    </w:pPr>
    <w:rPr>
      <w:szCs w:val="20"/>
    </w:rPr>
  </w:style>
  <w:style w:type="paragraph" w:customStyle="1" w:styleId="888">
    <w:name w:val="表中文字居中"/>
    <w:qFormat/>
    <w:uiPriority w:val="0"/>
    <w:pPr>
      <w:widowControl w:val="0"/>
      <w:spacing w:line="360" w:lineRule="exact"/>
      <w:jc w:val="center"/>
    </w:pPr>
    <w:rPr>
      <w:rFonts w:ascii="Times New Roman" w:hAnsi="Times New Roman" w:eastAsia="仿宋_GB2312" w:cs="Times New Roman"/>
      <w:kern w:val="2"/>
      <w:sz w:val="28"/>
      <w:lang w:val="en-US" w:eastAsia="zh-CN" w:bidi="ar-SA"/>
    </w:rPr>
  </w:style>
  <w:style w:type="paragraph" w:customStyle="1" w:styleId="889">
    <w:name w:val="列出段落1"/>
    <w:basedOn w:val="1"/>
    <w:qFormat/>
    <w:uiPriority w:val="0"/>
    <w:pPr>
      <w:spacing w:line="360" w:lineRule="auto"/>
      <w:ind w:firstLine="420" w:firstLineChars="200"/>
    </w:pPr>
    <w:rPr>
      <w:rFonts w:ascii="Calibri" w:hAnsi="Calibri"/>
      <w:sz w:val="24"/>
      <w:szCs w:val="22"/>
    </w:rPr>
  </w:style>
  <w:style w:type="paragraph" w:customStyle="1" w:styleId="890">
    <w:name w:val="主标题"/>
    <w:basedOn w:val="1"/>
    <w:next w:val="1"/>
    <w:qFormat/>
    <w:uiPriority w:val="0"/>
    <w:pPr>
      <w:spacing w:line="360" w:lineRule="auto"/>
      <w:jc w:val="center"/>
      <w:outlineLvl w:val="0"/>
    </w:pPr>
    <w:rPr>
      <w:rFonts w:ascii="Verdana" w:hAnsi="Verdana" w:eastAsia="黑体"/>
      <w:b/>
      <w:sz w:val="48"/>
    </w:rPr>
  </w:style>
  <w:style w:type="paragraph" w:customStyle="1" w:styleId="891">
    <w:name w:val="样式 Z_Revision History + 左侧:  0 厘米"/>
    <w:basedOn w:val="828"/>
    <w:qFormat/>
    <w:uiPriority w:val="0"/>
    <w:rPr>
      <w:rFonts w:cs="宋体"/>
      <w:bCs/>
    </w:rPr>
  </w:style>
  <w:style w:type="paragraph" w:customStyle="1" w:styleId="8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893">
    <w:name w:val="标题4 四级标题"/>
    <w:next w:val="1"/>
    <w:qFormat/>
    <w:uiPriority w:val="0"/>
    <w:pPr>
      <w:spacing w:before="60"/>
      <w:outlineLvl w:val="3"/>
    </w:pPr>
    <w:rPr>
      <w:rFonts w:ascii="Times New Roman" w:hAnsi="Times New Roman" w:eastAsia="黑体" w:cs="Times New Roman"/>
      <w:kern w:val="2"/>
      <w:sz w:val="28"/>
      <w:szCs w:val="24"/>
      <w:lang w:val="en-US" w:eastAsia="zh-CN" w:bidi="ar-SA"/>
    </w:rPr>
  </w:style>
  <w:style w:type="paragraph" w:customStyle="1" w:styleId="894">
    <w:name w:val="xl27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895">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896">
    <w:name w:val="figure site"/>
    <w:basedOn w:val="178"/>
    <w:qFormat/>
    <w:uiPriority w:val="0"/>
    <w:pPr>
      <w:tabs>
        <w:tab w:val="left" w:pos="1247"/>
        <w:tab w:val="clear" w:pos="1980"/>
      </w:tabs>
      <w:spacing w:before="120" w:after="0" w:line="288" w:lineRule="auto"/>
      <w:ind w:left="1247" w:firstLine="313" w:firstLineChars="149"/>
    </w:pPr>
    <w:rPr>
      <w:rFonts w:ascii="Arial" w:hAnsi="Arial"/>
      <w:lang w:eastAsia="en-US"/>
    </w:rPr>
  </w:style>
  <w:style w:type="paragraph" w:customStyle="1" w:styleId="897">
    <w:name w:val="标题3 三级标题"/>
    <w:next w:val="1"/>
    <w:qFormat/>
    <w:uiPriority w:val="0"/>
    <w:pPr>
      <w:spacing w:before="120" w:after="120"/>
      <w:outlineLvl w:val="2"/>
    </w:pPr>
    <w:rPr>
      <w:rFonts w:ascii="Times New Roman" w:hAnsi="Times New Roman" w:eastAsia="黑体" w:cs="Times New Roman"/>
      <w:kern w:val="2"/>
      <w:sz w:val="30"/>
      <w:szCs w:val="24"/>
      <w:lang w:val="en-US" w:eastAsia="zh-CN" w:bidi="ar-SA"/>
    </w:rPr>
  </w:style>
  <w:style w:type="paragraph" w:customStyle="1" w:styleId="898">
    <w:name w:val="细项"/>
    <w:basedOn w:val="1"/>
    <w:qFormat/>
    <w:uiPriority w:val="0"/>
    <w:pPr>
      <w:autoSpaceDE w:val="0"/>
      <w:autoSpaceDN w:val="0"/>
      <w:spacing w:line="360" w:lineRule="auto"/>
      <w:ind w:firstLine="200" w:firstLineChars="200"/>
      <w:jc w:val="left"/>
    </w:pPr>
    <w:rPr>
      <w:rFonts w:ascii="宋体"/>
      <w:color w:val="000000"/>
      <w:kern w:val="0"/>
      <w:sz w:val="28"/>
    </w:rPr>
  </w:style>
  <w:style w:type="paragraph" w:customStyle="1" w:styleId="899">
    <w:name w:val="正文11"/>
    <w:basedOn w:val="1"/>
    <w:next w:val="2"/>
    <w:qFormat/>
    <w:uiPriority w:val="0"/>
    <w:pPr>
      <w:spacing w:line="360" w:lineRule="auto"/>
      <w:ind w:firstLine="200" w:firstLineChars="200"/>
    </w:pPr>
    <w:rPr>
      <w:sz w:val="24"/>
    </w:rPr>
  </w:style>
  <w:style w:type="paragraph" w:customStyle="1" w:styleId="900">
    <w:name w:val="样式 Z_Revision History + 小三"/>
    <w:basedOn w:val="828"/>
    <w:qFormat/>
    <w:uiPriority w:val="0"/>
    <w:rPr>
      <w:bCs/>
      <w:sz w:val="24"/>
    </w:rPr>
  </w:style>
  <w:style w:type="paragraph" w:customStyle="1" w:styleId="901">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902">
    <w:name w:val="图文"/>
    <w:basedOn w:val="1"/>
    <w:qFormat/>
    <w:uiPriority w:val="0"/>
    <w:pPr>
      <w:tabs>
        <w:tab w:val="left" w:pos="4480"/>
      </w:tabs>
      <w:adjustRightInd w:val="0"/>
      <w:snapToGrid w:val="0"/>
      <w:spacing w:line="520" w:lineRule="exact"/>
      <w:ind w:firstLine="200" w:firstLineChars="200"/>
      <w:jc w:val="center"/>
    </w:pPr>
    <w:rPr>
      <w:rFonts w:hAnsi="仿宋_GB2312" w:eastAsia="仿宋_GB2312"/>
      <w:color w:val="000000"/>
      <w:sz w:val="18"/>
      <w:szCs w:val="20"/>
    </w:rPr>
  </w:style>
  <w:style w:type="paragraph" w:customStyle="1" w:styleId="903">
    <w:name w:val="图形文字：三号"/>
    <w:basedOn w:val="1"/>
    <w:qFormat/>
    <w:uiPriority w:val="0"/>
    <w:pPr>
      <w:adjustRightInd w:val="0"/>
      <w:snapToGrid w:val="0"/>
      <w:spacing w:line="240" w:lineRule="atLeast"/>
      <w:ind w:firstLine="200" w:firstLineChars="200"/>
    </w:pPr>
    <w:rPr>
      <w:rFonts w:eastAsia="仿宋_GB2312"/>
      <w:color w:val="000000"/>
      <w:sz w:val="32"/>
      <w:szCs w:val="32"/>
    </w:rPr>
  </w:style>
  <w:style w:type="paragraph" w:customStyle="1" w:styleId="904">
    <w:name w:val="附录一级条标题"/>
    <w:basedOn w:val="905"/>
    <w:next w:val="1"/>
    <w:qFormat/>
    <w:uiPriority w:val="0"/>
    <w:pPr>
      <w:tabs>
        <w:tab w:val="left" w:pos="1260"/>
      </w:tabs>
      <w:autoSpaceDN w:val="0"/>
      <w:spacing w:beforeLines="0" w:afterLines="0"/>
      <w:ind w:left="1260" w:hanging="420"/>
      <w:outlineLvl w:val="2"/>
    </w:pPr>
  </w:style>
  <w:style w:type="paragraph" w:customStyle="1" w:styleId="905">
    <w:name w:val="附录章标题"/>
    <w:next w:val="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szCs w:val="21"/>
      <w:lang w:val="en-US" w:eastAsia="zh-CN" w:bidi="ar-SA"/>
    </w:rPr>
  </w:style>
  <w:style w:type="paragraph" w:customStyle="1" w:styleId="906">
    <w:name w:val="已访问的超链接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Version"/>
    <w:basedOn w:val="908"/>
    <w:qFormat/>
    <w:uiPriority w:val="0"/>
    <w:pPr>
      <w:keepLines w:val="0"/>
      <w:widowControl/>
      <w:numPr>
        <w:numId w:val="0"/>
      </w:numPr>
      <w:tabs>
        <w:tab w:val="left" w:pos="432"/>
      </w:tabs>
      <w:spacing w:before="360" w:after="0" w:line="288" w:lineRule="auto"/>
      <w:ind w:left="1247" w:hanging="1247"/>
      <w:outlineLvl w:val="9"/>
    </w:pPr>
    <w:rPr>
      <w:rFonts w:ascii="Arial" w:hAnsi="Arial" w:cs="Arial"/>
      <w:b w:val="0"/>
      <w:spacing w:val="10"/>
      <w:kern w:val="20"/>
      <w:sz w:val="40"/>
      <w:szCs w:val="32"/>
    </w:rPr>
  </w:style>
  <w:style w:type="paragraph" w:customStyle="1" w:styleId="908">
    <w:name w:val="DocTitle"/>
    <w:basedOn w:val="4"/>
    <w:qFormat/>
    <w:uiPriority w:val="0"/>
    <w:pPr>
      <w:tabs>
        <w:tab w:val="left" w:pos="432"/>
      </w:tabs>
      <w:spacing w:before="340" w:after="330" w:line="578" w:lineRule="auto"/>
      <w:ind w:left="432" w:hanging="432"/>
    </w:pPr>
    <w:rPr>
      <w:rFonts w:ascii="Calibri" w:hAnsi="Calibri"/>
      <w:sz w:val="44"/>
    </w:rPr>
  </w:style>
  <w:style w:type="paragraph" w:customStyle="1" w:styleId="909">
    <w:name w:val="缺省文本"/>
    <w:basedOn w:val="1"/>
    <w:qFormat/>
    <w:uiPriority w:val="0"/>
    <w:pPr>
      <w:autoSpaceDE w:val="0"/>
      <w:autoSpaceDN w:val="0"/>
      <w:adjustRightInd w:val="0"/>
      <w:jc w:val="left"/>
    </w:pPr>
    <w:rPr>
      <w:rFonts w:cs="宋体"/>
      <w:kern w:val="0"/>
      <w:sz w:val="24"/>
    </w:rPr>
  </w:style>
  <w:style w:type="paragraph" w:customStyle="1" w:styleId="910">
    <w:name w:val="xl214"/>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911">
    <w:name w:val="乌鲁木齐正文"/>
    <w:basedOn w:val="1"/>
    <w:qFormat/>
    <w:uiPriority w:val="0"/>
    <w:pPr>
      <w:spacing w:line="360" w:lineRule="auto"/>
      <w:ind w:firstLine="480" w:firstLineChars="200"/>
    </w:pPr>
    <w:rPr>
      <w:rFonts w:eastAsia="仿宋_GB2312" w:cs="宋体"/>
      <w:color w:val="000000"/>
      <w:sz w:val="28"/>
      <w:szCs w:val="20"/>
    </w:rPr>
  </w:style>
  <w:style w:type="paragraph" w:customStyle="1" w:styleId="912">
    <w:name w:val="新增"/>
    <w:basedOn w:val="1"/>
    <w:qFormat/>
    <w:uiPriority w:val="0"/>
    <w:pPr>
      <w:widowControl/>
      <w:jc w:val="left"/>
    </w:pPr>
  </w:style>
  <w:style w:type="paragraph" w:customStyle="1" w:styleId="913">
    <w:name w:val="Picture"/>
    <w:basedOn w:val="1"/>
    <w:next w:val="1"/>
    <w:qFormat/>
    <w:uiPriority w:val="1"/>
    <w:pPr>
      <w:widowControl/>
      <w:spacing w:before="240" w:after="240"/>
    </w:pPr>
    <w:rPr>
      <w:rFonts w:ascii="Verdana" w:hAnsi="Verdana"/>
      <w:spacing w:val="-5"/>
      <w:kern w:val="0"/>
      <w:szCs w:val="20"/>
      <w:lang w:eastAsia="en-US"/>
    </w:rPr>
  </w:style>
  <w:style w:type="paragraph" w:customStyle="1" w:styleId="914">
    <w:name w:val="标题 12"/>
    <w:basedOn w:val="1"/>
    <w:qFormat/>
    <w:uiPriority w:val="0"/>
    <w:pPr>
      <w:tabs>
        <w:tab w:val="left" w:pos="780"/>
      </w:tabs>
      <w:ind w:left="780" w:hanging="420"/>
    </w:pPr>
    <w:rPr>
      <w:szCs w:val="20"/>
    </w:rPr>
  </w:style>
  <w:style w:type="paragraph" w:customStyle="1" w:styleId="915">
    <w:name w:val="xl27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916">
    <w:name w:val="Notes Text List"/>
    <w:basedOn w:val="1"/>
    <w:qFormat/>
    <w:uiPriority w:val="0"/>
    <w:pPr>
      <w:keepNext/>
      <w:keepLines/>
      <w:widowControl/>
      <w:topLinePunct/>
      <w:adjustRightInd w:val="0"/>
      <w:snapToGrid w:val="0"/>
      <w:spacing w:before="40" w:after="80" w:line="200" w:lineRule="atLeast"/>
      <w:jc w:val="left"/>
    </w:pPr>
    <w:rPr>
      <w:rFonts w:ascii="Arial" w:hAnsi="Arial" w:eastAsia="楷体_GB2312" w:cs="Arial"/>
      <w:iCs/>
      <w:sz w:val="18"/>
      <w:szCs w:val="18"/>
    </w:rPr>
  </w:style>
  <w:style w:type="paragraph" w:customStyle="1" w:styleId="917">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2"/>
      <w:szCs w:val="22"/>
    </w:rPr>
  </w:style>
  <w:style w:type="paragraph" w:customStyle="1" w:styleId="918">
    <w:name w:val="正文_表格"/>
    <w:basedOn w:val="40"/>
    <w:qFormat/>
    <w:uiPriority w:val="0"/>
    <w:pPr>
      <w:ind w:firstLine="200" w:firstLineChars="200"/>
      <w:jc w:val="both"/>
    </w:pPr>
    <w:rPr>
      <w:rFonts w:ascii="Times New Roman" w:hAnsi="Times New Roman"/>
      <w:spacing w:val="0"/>
      <w:sz w:val="24"/>
      <w:szCs w:val="28"/>
    </w:rPr>
  </w:style>
  <w:style w:type="paragraph" w:customStyle="1" w:styleId="919">
    <w:name w:val="Char Char Char1"/>
    <w:basedOn w:val="1"/>
    <w:qFormat/>
    <w:uiPriority w:val="0"/>
    <w:pPr>
      <w:tabs>
        <w:tab w:val="left" w:pos="1560"/>
      </w:tabs>
      <w:spacing w:line="360" w:lineRule="auto"/>
      <w:ind w:left="1560" w:hanging="1080" w:firstLineChars="200"/>
    </w:pPr>
    <w:rPr>
      <w:sz w:val="24"/>
    </w:rPr>
  </w:style>
  <w:style w:type="paragraph" w:customStyle="1" w:styleId="920">
    <w:name w:val="xl8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92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922">
    <w:name w:val="Z_Indent Text 2"/>
    <w:basedOn w:val="811"/>
    <w:qFormat/>
    <w:uiPriority w:val="0"/>
    <w:pPr>
      <w:ind w:left="720"/>
    </w:pPr>
  </w:style>
  <w:style w:type="paragraph" w:customStyle="1" w:styleId="92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924">
    <w:name w:val="Z_End of steps"/>
    <w:basedOn w:val="676"/>
    <w:next w:val="676"/>
    <w:qFormat/>
    <w:uiPriority w:val="0"/>
    <w:pPr>
      <w:pBdr>
        <w:bottom w:val="single" w:color="auto" w:sz="2" w:space="1"/>
      </w:pBdr>
    </w:pPr>
    <w:rPr>
      <w:b/>
      <w:smallCaps/>
      <w:lang w:eastAsia="zh-CN"/>
    </w:rPr>
  </w:style>
  <w:style w:type="paragraph" w:customStyle="1" w:styleId="925">
    <w:name w:val="Spacer"/>
    <w:basedOn w:val="1"/>
    <w:next w:val="1"/>
    <w:qFormat/>
    <w:uiPriority w:val="0"/>
    <w:pPr>
      <w:widowControl/>
      <w:spacing w:before="60" w:after="60"/>
      <w:jc w:val="left"/>
    </w:pPr>
    <w:rPr>
      <w:rFonts w:ascii="Verdana" w:hAnsi="Verdana"/>
      <w:kern w:val="0"/>
      <w:sz w:val="18"/>
      <w:lang w:eastAsia="en-US"/>
    </w:rPr>
  </w:style>
  <w:style w:type="paragraph" w:customStyle="1" w:styleId="926">
    <w:name w:val="图形文字"/>
    <w:basedOn w:val="1"/>
    <w:qFormat/>
    <w:uiPriority w:val="0"/>
    <w:pPr>
      <w:adjustRightInd w:val="0"/>
      <w:snapToGrid w:val="0"/>
      <w:spacing w:line="500" w:lineRule="atLeast"/>
      <w:ind w:firstLine="200" w:firstLineChars="200"/>
    </w:pPr>
    <w:rPr>
      <w:rFonts w:eastAsia="仿宋_GB2312"/>
      <w:b/>
      <w:color w:val="000000"/>
      <w:sz w:val="36"/>
      <w:szCs w:val="20"/>
    </w:rPr>
  </w:style>
  <w:style w:type="paragraph" w:customStyle="1" w:styleId="927">
    <w:name w:val="xl67"/>
    <w:basedOn w:val="1"/>
    <w:qFormat/>
    <w:uiPriority w:val="0"/>
    <w:pPr>
      <w:widowControl/>
      <w:spacing w:before="100" w:beforeAutospacing="1" w:after="100" w:afterAutospacing="1" w:line="360" w:lineRule="auto"/>
      <w:ind w:firstLine="200" w:firstLineChars="200"/>
      <w:jc w:val="left"/>
    </w:pPr>
    <w:rPr>
      <w:rFonts w:ascii="Arial" w:hAnsi="Arial" w:cs="Arial"/>
      <w:b/>
      <w:bCs/>
      <w:kern w:val="0"/>
      <w:sz w:val="32"/>
      <w:szCs w:val="32"/>
    </w:rPr>
  </w:style>
  <w:style w:type="paragraph" w:customStyle="1" w:styleId="928">
    <w:name w:val="xl235"/>
    <w:basedOn w:val="1"/>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929">
    <w:name w:val="框外标题4"/>
    <w:basedOn w:val="7"/>
    <w:qFormat/>
    <w:uiPriority w:val="0"/>
    <w:pPr>
      <w:widowControl/>
      <w:tabs>
        <w:tab w:val="left" w:pos="1404"/>
      </w:tabs>
      <w:overflowPunct w:val="0"/>
      <w:autoSpaceDE w:val="0"/>
      <w:autoSpaceDN w:val="0"/>
      <w:adjustRightInd w:val="0"/>
      <w:spacing w:before="60" w:after="60" w:line="440" w:lineRule="atLeast"/>
      <w:ind w:left="1404" w:hanging="864"/>
      <w:textAlignment w:val="baseline"/>
    </w:pPr>
    <w:rPr>
      <w:rFonts w:eastAsia="黑体"/>
      <w:b w:val="0"/>
      <w:kern w:val="0"/>
      <w:sz w:val="24"/>
    </w:rPr>
  </w:style>
  <w:style w:type="paragraph" w:customStyle="1" w:styleId="930">
    <w:name w:val="Char"/>
    <w:basedOn w:val="1"/>
    <w:qFormat/>
    <w:uiPriority w:val="0"/>
  </w:style>
  <w:style w:type="paragraph" w:customStyle="1" w:styleId="931">
    <w:name w:val="Head 5"/>
    <w:basedOn w:val="8"/>
    <w:qFormat/>
    <w:uiPriority w:val="0"/>
    <w:pPr>
      <w:ind w:left="1008" w:hanging="1008" w:firstLineChars="200"/>
    </w:pPr>
    <w:rPr>
      <w:rFonts w:ascii="Calibri" w:hAnsi="Calibri"/>
      <w:bCs/>
      <w:szCs w:val="28"/>
    </w:rPr>
  </w:style>
  <w:style w:type="paragraph" w:customStyle="1" w:styleId="932">
    <w:name w:val="列表内容"/>
    <w:basedOn w:val="1"/>
    <w:next w:val="1"/>
    <w:qFormat/>
    <w:uiPriority w:val="0"/>
    <w:pPr>
      <w:widowControl/>
      <w:jc w:val="left"/>
    </w:pPr>
    <w:rPr>
      <w:kern w:val="0"/>
      <w:sz w:val="18"/>
    </w:rPr>
  </w:style>
  <w:style w:type="paragraph" w:customStyle="1" w:styleId="933">
    <w:name w:val="xl226"/>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right"/>
    </w:pPr>
    <w:rPr>
      <w:rFonts w:ascii="宋体" w:hAnsi="宋体" w:cs="宋体"/>
      <w:kern w:val="0"/>
      <w:sz w:val="20"/>
      <w:szCs w:val="20"/>
    </w:rPr>
  </w:style>
  <w:style w:type="paragraph" w:customStyle="1" w:styleId="934">
    <w:name w:val="样式 正文格式 +"/>
    <w:basedOn w:val="385"/>
    <w:qFormat/>
    <w:uiPriority w:val="0"/>
    <w:pPr>
      <w:spacing w:beforeLines="0" w:line="300" w:lineRule="auto"/>
      <w:ind w:firstLine="480" w:firstLineChars="200"/>
    </w:pPr>
    <w:rPr>
      <w:rFonts w:ascii="宋体" w:eastAsia="宋体"/>
      <w:kern w:val="2"/>
      <w:szCs w:val="24"/>
    </w:rPr>
  </w:style>
  <w:style w:type="paragraph" w:customStyle="1" w:styleId="93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936">
    <w:name w:val="样式 Body"/>
    <w:basedOn w:val="178"/>
    <w:qFormat/>
    <w:uiPriority w:val="0"/>
    <w:pPr>
      <w:tabs>
        <w:tab w:val="left" w:pos="1247"/>
        <w:tab w:val="clear" w:pos="1980"/>
      </w:tabs>
      <w:spacing w:before="120" w:after="0" w:line="288" w:lineRule="auto"/>
      <w:ind w:left="1247" w:firstLine="313" w:firstLineChars="149"/>
      <w:jc w:val="both"/>
    </w:pPr>
    <w:rPr>
      <w:rFonts w:ascii="Arial" w:hAnsi="Arial" w:cs="宋体"/>
      <w:szCs w:val="20"/>
      <w:lang w:eastAsia="en-US"/>
    </w:rPr>
  </w:style>
  <w:style w:type="paragraph" w:customStyle="1" w:styleId="937">
    <w:name w:val="Char3 Char Char Char Char Char Char1"/>
    <w:basedOn w:val="1"/>
    <w:qFormat/>
    <w:uiPriority w:val="0"/>
    <w:pPr>
      <w:spacing w:line="360" w:lineRule="auto"/>
      <w:ind w:firstLine="200" w:firstLineChars="200"/>
    </w:pPr>
    <w:rPr>
      <w:rFonts w:ascii="Tahoma" w:hAnsi="Tahoma"/>
      <w:sz w:val="24"/>
      <w:szCs w:val="20"/>
    </w:rPr>
  </w:style>
  <w:style w:type="paragraph" w:customStyle="1" w:styleId="938">
    <w:name w:val="样式 宋体 行距: 1.5 倍行距1"/>
    <w:basedOn w:val="1"/>
    <w:qFormat/>
    <w:uiPriority w:val="0"/>
    <w:pPr>
      <w:widowControl/>
      <w:ind w:firstLine="540" w:firstLineChars="225"/>
      <w:jc w:val="left"/>
    </w:pPr>
    <w:rPr>
      <w:rFonts w:ascii="宋体" w:hAnsi="宋体" w:cs="宋体"/>
      <w:sz w:val="24"/>
      <w:szCs w:val="20"/>
    </w:rPr>
  </w:style>
  <w:style w:type="paragraph" w:customStyle="1" w:styleId="939">
    <w:name w:val="样式 首行缩进:  0.99 厘米"/>
    <w:basedOn w:val="1"/>
    <w:qFormat/>
    <w:uiPriority w:val="0"/>
    <w:pPr>
      <w:spacing w:line="360" w:lineRule="auto"/>
      <w:ind w:firstLine="561" w:firstLineChars="200"/>
    </w:pPr>
    <w:rPr>
      <w:rFonts w:hint="eastAsia"/>
      <w:sz w:val="28"/>
      <w:szCs w:val="20"/>
    </w:rPr>
  </w:style>
  <w:style w:type="paragraph" w:customStyle="1" w:styleId="940">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941">
    <w:name w:val="样式 样式 正文缩进段1ALT+Z缩进正文非缩进 Char Char正文非缩进 Char正文缩进 Char1正文（首行缩...3..."/>
    <w:qFormat/>
    <w:uiPriority w:val="0"/>
    <w:pPr>
      <w:widowControl w:val="0"/>
      <w:suppressAutoHyphens/>
      <w:ind w:right="200"/>
    </w:pPr>
    <w:rPr>
      <w:rFonts w:ascii="Times New Roman" w:hAnsi="Times New Roman" w:eastAsia="宋体" w:cs="Times New Roman"/>
      <w:lang w:val="en-US" w:eastAsia="ar-SA" w:bidi="ar-SA"/>
    </w:rPr>
  </w:style>
  <w:style w:type="paragraph" w:customStyle="1" w:styleId="942">
    <w:name w:val="样式 表头文字 + 两端对齐"/>
    <w:basedOn w:val="1"/>
    <w:qFormat/>
    <w:uiPriority w:val="0"/>
    <w:pPr>
      <w:keepLines/>
      <w:widowControl/>
      <w:spacing w:before="40" w:after="40"/>
      <w:jc w:val="center"/>
    </w:pPr>
    <w:rPr>
      <w:rFonts w:ascii="Arial" w:hAnsi="Arial" w:cs="宋体"/>
      <w:b/>
      <w:bCs/>
      <w:sz w:val="20"/>
      <w:szCs w:val="20"/>
    </w:rPr>
  </w:style>
  <w:style w:type="paragraph" w:customStyle="1" w:styleId="943">
    <w:name w:val="样式 (西文) 宋体 小四 居中 行距: 1.5 倍行距"/>
    <w:basedOn w:val="1"/>
    <w:qFormat/>
    <w:uiPriority w:val="0"/>
    <w:pPr>
      <w:spacing w:line="360" w:lineRule="auto"/>
      <w:ind w:firstLine="200" w:firstLineChars="200"/>
      <w:jc w:val="center"/>
    </w:pPr>
    <w:rPr>
      <w:rFonts w:ascii="宋体" w:hAnsi="宋体" w:cs="宋体"/>
      <w:color w:val="000000"/>
      <w:kern w:val="44"/>
      <w:sz w:val="28"/>
      <w:szCs w:val="20"/>
    </w:rPr>
  </w:style>
  <w:style w:type="paragraph" w:customStyle="1" w:styleId="944">
    <w:name w:val="标题 3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945">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947">
    <w:name w:val="Copyright"/>
    <w:qFormat/>
    <w:uiPriority w:val="0"/>
    <w:rPr>
      <w:rFonts w:ascii="Tahoma" w:hAnsi="Tahoma" w:eastAsia="宋体" w:cs="Times New Roman"/>
      <w:color w:val="282828"/>
      <w:sz w:val="16"/>
      <w:szCs w:val="24"/>
      <w:lang w:val="en-US" w:eastAsia="en-US" w:bidi="ar-SA"/>
    </w:rPr>
  </w:style>
  <w:style w:type="paragraph" w:customStyle="1" w:styleId="948">
    <w:name w:val="我的正文"/>
    <w:basedOn w:val="1"/>
    <w:qFormat/>
    <w:uiPriority w:val="0"/>
    <w:pPr>
      <w:spacing w:line="360" w:lineRule="auto"/>
      <w:ind w:firstLine="200" w:firstLineChars="200"/>
    </w:pPr>
    <w:rPr>
      <w:sz w:val="24"/>
    </w:rPr>
  </w:style>
  <w:style w:type="paragraph" w:customStyle="1" w:styleId="949">
    <w:name w:val="问"/>
    <w:basedOn w:val="1"/>
    <w:next w:val="1"/>
    <w:qFormat/>
    <w:uiPriority w:val="0"/>
    <w:pPr>
      <w:spacing w:before="240" w:after="120" w:line="288" w:lineRule="auto"/>
      <w:ind w:firstLine="420" w:firstLineChars="200"/>
      <w:jc w:val="left"/>
    </w:pPr>
    <w:rPr>
      <w:rFonts w:ascii="仿宋_GB2312" w:eastAsia="仿宋_GB2312"/>
      <w:szCs w:val="20"/>
    </w:rPr>
  </w:style>
  <w:style w:type="paragraph" w:customStyle="1" w:styleId="95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51">
    <w:name w:val="图形正文居中"/>
    <w:basedOn w:val="1"/>
    <w:qFormat/>
    <w:uiPriority w:val="0"/>
    <w:pPr>
      <w:widowControl/>
      <w:spacing w:before="360" w:after="120" w:line="360" w:lineRule="atLeast"/>
      <w:ind w:left="1701"/>
      <w:jc w:val="center"/>
    </w:pPr>
    <w:rPr>
      <w:szCs w:val="20"/>
    </w:rPr>
  </w:style>
  <w:style w:type="paragraph" w:customStyle="1" w:styleId="952">
    <w:name w:val="Caption 1"/>
    <w:basedOn w:val="23"/>
    <w:qFormat/>
    <w:uiPriority w:val="0"/>
    <w:pPr>
      <w:keepNext/>
      <w:spacing w:beforeLines="0" w:afterLines="0"/>
      <w:ind w:left="1616" w:hanging="369"/>
      <w:jc w:val="left"/>
    </w:pPr>
    <w:rPr>
      <w:rFonts w:eastAsia="宋体"/>
      <w:smallCaps/>
      <w:color w:val="005288"/>
      <w:spacing w:val="20"/>
      <w:kern w:val="0"/>
      <w:sz w:val="16"/>
      <w:szCs w:val="20"/>
      <w:lang w:val="en-GB" w:eastAsia="en-US"/>
    </w:rPr>
  </w:style>
  <w:style w:type="paragraph" w:customStyle="1" w:styleId="953">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54">
    <w:name w:val="我的项目符号"/>
    <w:basedOn w:val="1"/>
    <w:qFormat/>
    <w:uiPriority w:val="0"/>
    <w:pPr>
      <w:widowControl/>
      <w:tabs>
        <w:tab w:val="left" w:pos="945"/>
        <w:tab w:val="left" w:pos="1448"/>
      </w:tabs>
      <w:autoSpaceDE w:val="0"/>
      <w:autoSpaceDN w:val="0"/>
      <w:spacing w:before="60" w:after="320" w:line="360" w:lineRule="auto"/>
      <w:ind w:left="945" w:hanging="420" w:firstLineChars="200"/>
      <w:jc w:val="left"/>
    </w:pPr>
    <w:rPr>
      <w:rFonts w:hAnsi="Arial"/>
      <w:bCs/>
      <w:kern w:val="0"/>
      <w:sz w:val="24"/>
      <w:szCs w:val="28"/>
      <w:lang w:val="zh-CN" w:eastAsia="en-US" w:bidi="en-US"/>
    </w:rPr>
  </w:style>
  <w:style w:type="paragraph" w:customStyle="1" w:styleId="95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956">
    <w:name w:val="正文普通文字"/>
    <w:basedOn w:val="1"/>
    <w:qFormat/>
    <w:uiPriority w:val="0"/>
    <w:pPr>
      <w:adjustRightInd w:val="0"/>
      <w:snapToGrid w:val="0"/>
      <w:spacing w:line="360" w:lineRule="auto"/>
      <w:ind w:firstLine="567" w:firstLineChars="200"/>
    </w:pPr>
    <w:rPr>
      <w:rFonts w:ascii="宋体" w:hAnsi="宋体"/>
      <w:bCs/>
      <w:sz w:val="28"/>
      <w:szCs w:val="28"/>
    </w:rPr>
  </w:style>
  <w:style w:type="paragraph" w:customStyle="1" w:styleId="957">
    <w:name w:val="表文字"/>
    <w:basedOn w:val="1"/>
    <w:qFormat/>
    <w:uiPriority w:val="0"/>
    <w:pPr>
      <w:spacing w:line="360" w:lineRule="auto"/>
      <w:ind w:firstLine="200" w:firstLineChars="200"/>
    </w:pPr>
    <w:rPr>
      <w:rFonts w:cs="宋体"/>
      <w:sz w:val="24"/>
      <w:szCs w:val="21"/>
    </w:rPr>
  </w:style>
  <w:style w:type="paragraph" w:customStyle="1" w:styleId="958">
    <w:name w:val="正文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959">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0">
    <w:name w:val="默认段落字体 Para Char"/>
    <w:basedOn w:val="1"/>
    <w:qFormat/>
    <w:uiPriority w:val="0"/>
    <w:pPr>
      <w:spacing w:line="360" w:lineRule="auto"/>
      <w:ind w:left="100" w:leftChars="100" w:right="100" w:rightChars="100" w:firstLine="200" w:firstLineChars="200"/>
    </w:pPr>
    <w:rPr>
      <w:rFonts w:ascii="Tahoma" w:hAnsi="Tahoma"/>
      <w:sz w:val="24"/>
      <w:szCs w:val="20"/>
    </w:rPr>
  </w:style>
  <w:style w:type="paragraph" w:customStyle="1" w:styleId="961">
    <w:name w:val="表头文字"/>
    <w:basedOn w:val="1"/>
    <w:qFormat/>
    <w:uiPriority w:val="0"/>
    <w:pPr>
      <w:widowControl/>
      <w:spacing w:line="300" w:lineRule="atLeast"/>
      <w:jc w:val="center"/>
    </w:pPr>
    <w:rPr>
      <w:rFonts w:ascii="Arial" w:hAnsi="Arial"/>
      <w:b/>
      <w:szCs w:val="20"/>
    </w:rPr>
  </w:style>
  <w:style w:type="paragraph" w:customStyle="1" w:styleId="962">
    <w:name w:val="样式 封面标题 + 左"/>
    <w:basedOn w:val="486"/>
    <w:qFormat/>
    <w:uiPriority w:val="0"/>
    <w:pPr>
      <w:jc w:val="left"/>
    </w:pPr>
    <w:rPr>
      <w:rFonts w:cs="宋体"/>
    </w:rPr>
  </w:style>
  <w:style w:type="paragraph" w:customStyle="1" w:styleId="963">
    <w:name w:val="正文文本缩进 + 行距: 固定值 25 磅"/>
    <w:basedOn w:val="1"/>
    <w:qFormat/>
    <w:uiPriority w:val="0"/>
    <w:pPr>
      <w:spacing w:line="500" w:lineRule="exact"/>
      <w:ind w:firstLine="480" w:firstLineChars="200"/>
    </w:pPr>
    <w:rPr>
      <w:rFonts w:ascii="宋体" w:cs="宋体"/>
      <w:sz w:val="24"/>
      <w:szCs w:val="20"/>
    </w:rPr>
  </w:style>
  <w:style w:type="paragraph" w:customStyle="1" w:styleId="964">
    <w:name w:val="Char Char"/>
    <w:basedOn w:val="1"/>
    <w:qFormat/>
    <w:uiPriority w:val="0"/>
    <w:pPr>
      <w:spacing w:line="360" w:lineRule="auto"/>
      <w:ind w:firstLine="200" w:firstLineChars="200"/>
    </w:pPr>
    <w:rPr>
      <w:rFonts w:ascii="Tahoma" w:hAnsi="Tahoma"/>
      <w:sz w:val="24"/>
      <w:szCs w:val="20"/>
    </w:rPr>
  </w:style>
  <w:style w:type="paragraph" w:customStyle="1" w:styleId="965">
    <w:name w:val="xl22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66">
    <w:name w:val="Z_List Number 1"/>
    <w:basedOn w:val="676"/>
    <w:qFormat/>
    <w:uiPriority w:val="0"/>
    <w:pPr>
      <w:spacing w:before="240" w:after="0"/>
      <w:ind w:left="1616" w:hanging="357"/>
    </w:pPr>
    <w:rPr>
      <w:rFonts w:ascii="Arial" w:hAnsi="Arial"/>
      <w:lang w:eastAsia="zh-CN"/>
    </w:rPr>
  </w:style>
  <w:style w:type="paragraph" w:customStyle="1" w:styleId="967">
    <w:name w:val="xl2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968">
    <w:name w:val="编号1内正文"/>
    <w:basedOn w:val="178"/>
    <w:qFormat/>
    <w:uiPriority w:val="0"/>
    <w:pPr>
      <w:tabs>
        <w:tab w:val="left" w:pos="1247"/>
        <w:tab w:val="left" w:pos="1667"/>
        <w:tab w:val="clear" w:pos="1980"/>
      </w:tabs>
      <w:spacing w:before="60" w:after="60" w:line="288" w:lineRule="auto"/>
      <w:ind w:left="1667" w:firstLine="313" w:firstLineChars="149"/>
      <w:jc w:val="both"/>
    </w:pPr>
    <w:rPr>
      <w:rFonts w:ascii="Arial" w:hAnsi="Arial"/>
      <w:lang w:eastAsia="en-US"/>
    </w:rPr>
  </w:style>
  <w:style w:type="paragraph" w:customStyle="1" w:styleId="969">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70">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71">
    <w:name w:val="Char1 Char Char Char Char Char Char Char Char Char"/>
    <w:basedOn w:val="1"/>
    <w:qFormat/>
    <w:uiPriority w:val="0"/>
    <w:pPr>
      <w:spacing w:before="240" w:after="120" w:line="288" w:lineRule="auto"/>
      <w:ind w:firstLine="200" w:firstLineChars="200"/>
      <w:jc w:val="left"/>
    </w:pPr>
    <w:rPr>
      <w:rFonts w:ascii="Tahoma" w:hAnsi="Tahoma"/>
      <w:sz w:val="24"/>
      <w:szCs w:val="20"/>
    </w:rPr>
  </w:style>
  <w:style w:type="paragraph" w:customStyle="1" w:styleId="9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2"/>
      <w:szCs w:val="22"/>
    </w:rPr>
  </w:style>
  <w:style w:type="paragraph" w:customStyle="1" w:styleId="973">
    <w:name w:val="样式 样式 标题 3 + 段前: 10 行 段后: 10 行 + 加粗"/>
    <w:basedOn w:val="1"/>
    <w:next w:val="747"/>
    <w:qFormat/>
    <w:uiPriority w:val="0"/>
    <w:pPr>
      <w:keepNext/>
      <w:keepLines/>
      <w:widowControl/>
      <w:spacing w:before="100" w:beforeAutospacing="1" w:after="100" w:afterAutospacing="1" w:line="360" w:lineRule="auto"/>
      <w:jc w:val="left"/>
      <w:outlineLvl w:val="2"/>
    </w:pPr>
    <w:rPr>
      <w:b/>
      <w:bCs/>
      <w:kern w:val="0"/>
      <w:sz w:val="24"/>
    </w:rPr>
  </w:style>
  <w:style w:type="paragraph" w:customStyle="1" w:styleId="974">
    <w:name w:val="xl47"/>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975">
    <w:name w:val="Char1 Char Char Char"/>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976">
    <w:name w:val="项目 1"/>
    <w:basedOn w:val="9"/>
    <w:qFormat/>
    <w:uiPriority w:val="0"/>
    <w:pPr>
      <w:widowControl w:val="0"/>
      <w:jc w:val="both"/>
    </w:pPr>
  </w:style>
  <w:style w:type="paragraph" w:customStyle="1" w:styleId="977">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7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979">
    <w:name w:val="Corporate_Address"/>
    <w:basedOn w:val="1"/>
    <w:qFormat/>
    <w:uiPriority w:val="0"/>
    <w:pPr>
      <w:widowControl/>
      <w:jc w:val="left"/>
    </w:pPr>
    <w:rPr>
      <w:rFonts w:ascii="Tahoma" w:hAnsi="Tahoma"/>
      <w:bCs/>
      <w:kern w:val="0"/>
      <w:sz w:val="16"/>
      <w:lang w:eastAsia="en-US"/>
    </w:rPr>
  </w:style>
  <w:style w:type="paragraph" w:customStyle="1" w:styleId="980">
    <w:name w:val="样式 宋体 小四 行距: 1.5 倍行距"/>
    <w:basedOn w:val="1"/>
    <w:qFormat/>
    <w:uiPriority w:val="0"/>
    <w:pPr>
      <w:spacing w:line="360" w:lineRule="auto"/>
    </w:pPr>
    <w:rPr>
      <w:rFonts w:ascii="宋体" w:hAnsi="宋体" w:cs="宋体"/>
      <w:bCs/>
      <w:sz w:val="24"/>
      <w:szCs w:val="32"/>
    </w:rPr>
  </w:style>
  <w:style w:type="paragraph" w:customStyle="1" w:styleId="981">
    <w:name w:val="附录"/>
    <w:basedOn w:val="178"/>
    <w:qFormat/>
    <w:uiPriority w:val="0"/>
    <w:pPr>
      <w:tabs>
        <w:tab w:val="left" w:pos="1247"/>
        <w:tab w:val="clear" w:pos="1980"/>
      </w:tabs>
      <w:spacing w:before="120" w:after="0" w:line="288" w:lineRule="auto"/>
      <w:ind w:firstLine="313" w:firstLineChars="149"/>
      <w:jc w:val="both"/>
    </w:pPr>
    <w:rPr>
      <w:rFonts w:ascii="Arial" w:hAnsi="Arial"/>
      <w:b/>
      <w:sz w:val="28"/>
      <w:lang w:eastAsia="en-US"/>
    </w:rPr>
  </w:style>
  <w:style w:type="paragraph" w:customStyle="1" w:styleId="982">
    <w:name w:val="body"/>
    <w:basedOn w:val="1"/>
    <w:qFormat/>
    <w:uiPriority w:val="0"/>
    <w:pPr>
      <w:widowControl/>
      <w:suppressAutoHyphens/>
      <w:spacing w:before="120" w:after="120"/>
    </w:pPr>
    <w:rPr>
      <w:b/>
      <w:kern w:val="0"/>
      <w:sz w:val="32"/>
      <w:lang w:eastAsia="en-US"/>
    </w:rPr>
  </w:style>
  <w:style w:type="paragraph" w:customStyle="1" w:styleId="983">
    <w:name w:val="样式 标题 4H4Ref Heading 1rh1Heading sqlsect 1.2.3.4sect 1.2.3..."/>
    <w:basedOn w:val="1"/>
    <w:qFormat/>
    <w:uiPriority w:val="0"/>
    <w:pPr>
      <w:widowControl/>
      <w:jc w:val="left"/>
    </w:pPr>
    <w:rPr>
      <w:rFonts w:ascii="宋体" w:cs="宋体"/>
      <w:kern w:val="0"/>
      <w:sz w:val="24"/>
      <w:lang w:val="en-GB" w:eastAsia="en-US"/>
    </w:rPr>
  </w:style>
  <w:style w:type="paragraph" w:customStyle="1" w:styleId="984">
    <w:name w:val="Z_List Number i"/>
    <w:basedOn w:val="811"/>
    <w:qFormat/>
    <w:uiPriority w:val="0"/>
    <w:pPr>
      <w:spacing w:before="240" w:after="0"/>
      <w:ind w:left="1973" w:hanging="357"/>
    </w:pPr>
    <w:rPr>
      <w:rFonts w:ascii="Arial" w:hAnsi="Arial"/>
    </w:rPr>
  </w:style>
  <w:style w:type="paragraph" w:customStyle="1" w:styleId="985">
    <w:name w:val="xl276"/>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微软雅黑" w:hAnsi="微软雅黑" w:eastAsia="微软雅黑" w:cs="宋体"/>
      <w:b/>
      <w:bCs/>
      <w:kern w:val="0"/>
      <w:sz w:val="20"/>
      <w:szCs w:val="20"/>
    </w:rPr>
  </w:style>
  <w:style w:type="paragraph" w:customStyle="1" w:styleId="986">
    <w:name w:val="xl49"/>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cs="宋体"/>
      <w:kern w:val="0"/>
      <w:sz w:val="20"/>
      <w:szCs w:val="20"/>
    </w:rPr>
  </w:style>
  <w:style w:type="paragraph" w:customStyle="1" w:styleId="987">
    <w:name w:val="标题 1 New New New New New New New New New New New New New New New New New New New New New New New New New New New New New New New New New New New New New New New New New New New New New New New New New New New New New New New New New New New New New New1"/>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988">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89">
    <w:name w:val="xl23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90">
    <w:name w:val="样式 标题 5H5Level 3 - iPIM 5Titre5Block Label1.1.1口h5Secon..."/>
    <w:basedOn w:val="8"/>
    <w:qFormat/>
    <w:uiPriority w:val="0"/>
    <w:pPr>
      <w:tabs>
        <w:tab w:val="left" w:pos="1440"/>
        <w:tab w:val="clear" w:pos="1008"/>
      </w:tabs>
      <w:ind w:left="1008" w:hanging="432" w:firstLineChars="200"/>
    </w:pPr>
    <w:rPr>
      <w:rFonts w:ascii="Calibri" w:hAnsi="Calibri"/>
      <w:bCs/>
      <w:szCs w:val="28"/>
    </w:rPr>
  </w:style>
  <w:style w:type="paragraph" w:customStyle="1" w:styleId="991">
    <w:name w:val="TOC 标题2"/>
    <w:basedOn w:val="4"/>
    <w:next w:val="1"/>
    <w:qFormat/>
    <w:uiPriority w:val="39"/>
    <w:pPr>
      <w:widowControl/>
      <w:tabs>
        <w:tab w:val="left" w:pos="432"/>
      </w:tabs>
      <w:spacing w:before="480" w:line="276" w:lineRule="auto"/>
      <w:ind w:left="432" w:hanging="432"/>
      <w:jc w:val="left"/>
      <w:outlineLvl w:val="9"/>
    </w:pPr>
    <w:rPr>
      <w:rFonts w:ascii="Cambria" w:hAnsi="Cambria"/>
      <w:color w:val="365F91"/>
      <w:kern w:val="0"/>
      <w:sz w:val="28"/>
      <w:szCs w:val="28"/>
    </w:rPr>
  </w:style>
  <w:style w:type="paragraph" w:customStyle="1" w:styleId="992">
    <w:name w:val="正文_排版"/>
    <w:basedOn w:val="40"/>
    <w:qFormat/>
    <w:uiPriority w:val="0"/>
    <w:pPr>
      <w:ind w:firstLine="200" w:firstLineChars="200"/>
      <w:jc w:val="both"/>
    </w:pPr>
    <w:rPr>
      <w:rFonts w:ascii="Times New Roman" w:hAnsi="Times New Roman"/>
      <w:spacing w:val="0"/>
      <w:sz w:val="24"/>
      <w:szCs w:val="21"/>
    </w:rPr>
  </w:style>
  <w:style w:type="paragraph" w:customStyle="1" w:styleId="993">
    <w:name w:val="样式7"/>
    <w:basedOn w:val="811"/>
    <w:qFormat/>
    <w:uiPriority w:val="0"/>
    <w:pPr>
      <w:spacing w:after="0" w:line="288" w:lineRule="auto"/>
      <w:ind w:left="2767" w:hanging="454"/>
    </w:pPr>
    <w:rPr>
      <w:rFonts w:ascii="Arial" w:hAnsi="Arial"/>
      <w:sz w:val="21"/>
      <w:lang w:eastAsia="zh-CN"/>
    </w:rPr>
  </w:style>
  <w:style w:type="paragraph" w:customStyle="1" w:styleId="994">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995">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微软雅黑" w:hAnsi="微软雅黑" w:eastAsia="微软雅黑" w:cs="宋体"/>
      <w:kern w:val="0"/>
      <w:sz w:val="20"/>
      <w:szCs w:val="20"/>
    </w:rPr>
  </w:style>
  <w:style w:type="paragraph" w:customStyle="1" w:styleId="996">
    <w:name w:val="引文目录标题1"/>
    <w:basedOn w:val="1"/>
    <w:next w:val="1"/>
    <w:qFormat/>
    <w:uiPriority w:val="0"/>
    <w:pPr>
      <w:widowControl/>
      <w:spacing w:before="240" w:after="120" w:line="288" w:lineRule="auto"/>
      <w:jc w:val="left"/>
    </w:pPr>
    <w:rPr>
      <w:rFonts w:ascii="Arial" w:hAnsi="Arial"/>
      <w:b/>
      <w:kern w:val="0"/>
      <w:sz w:val="24"/>
      <w:szCs w:val="20"/>
    </w:rPr>
  </w:style>
  <w:style w:type="paragraph" w:customStyle="1" w:styleId="997">
    <w:name w:val="xl236"/>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9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999">
    <w:name w:val="样式9"/>
    <w:basedOn w:val="811"/>
    <w:qFormat/>
    <w:uiPriority w:val="0"/>
    <w:pPr>
      <w:tabs>
        <w:tab w:val="left" w:pos="0"/>
      </w:tabs>
      <w:spacing w:after="0" w:line="288" w:lineRule="auto"/>
      <w:ind w:left="2291" w:hanging="703"/>
    </w:pPr>
    <w:rPr>
      <w:rFonts w:ascii="Arial" w:hAnsi="Arial"/>
      <w:sz w:val="21"/>
    </w:rPr>
  </w:style>
  <w:style w:type="paragraph" w:customStyle="1" w:styleId="1000">
    <w:name w:val="列出段落11"/>
    <w:basedOn w:val="1"/>
    <w:qFormat/>
    <w:uiPriority w:val="0"/>
    <w:pPr>
      <w:ind w:firstLine="420" w:firstLineChars="200"/>
    </w:pPr>
  </w:style>
  <w:style w:type="paragraph" w:customStyle="1" w:styleId="1001">
    <w:name w:val="Char Char Char Char Char Char Char Char Char Char Char Char1 Char Char Char Char Char Char Char1"/>
    <w:basedOn w:val="1"/>
    <w:qFormat/>
    <w:uiPriority w:val="0"/>
  </w:style>
  <w:style w:type="paragraph" w:customStyle="1" w:styleId="1002">
    <w:name w:val="xl215"/>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003">
    <w:name w:val="Z_Topic Label"/>
    <w:basedOn w:val="1"/>
    <w:next w:val="1"/>
    <w:qFormat/>
    <w:uiPriority w:val="0"/>
    <w:pPr>
      <w:keepNext/>
      <w:widowControl/>
      <w:shd w:val="clear" w:color="auto" w:fill="E6E6E6"/>
      <w:tabs>
        <w:tab w:val="left" w:pos="1248"/>
      </w:tabs>
      <w:spacing w:before="120" w:after="120" w:line="360" w:lineRule="atLeast"/>
      <w:ind w:left="1247"/>
    </w:pPr>
    <w:rPr>
      <w:rFonts w:ascii="Arial" w:hAnsi="Arial"/>
      <w:b/>
      <w:szCs w:val="20"/>
    </w:rPr>
  </w:style>
  <w:style w:type="paragraph" w:customStyle="1" w:styleId="1004">
    <w:name w:val="图形文字：四号"/>
    <w:basedOn w:val="1"/>
    <w:qFormat/>
    <w:uiPriority w:val="0"/>
    <w:pPr>
      <w:adjustRightInd w:val="0"/>
      <w:snapToGrid w:val="0"/>
      <w:spacing w:line="240" w:lineRule="atLeast"/>
      <w:ind w:firstLine="200" w:firstLineChars="200"/>
      <w:jc w:val="center"/>
    </w:pPr>
    <w:rPr>
      <w:rFonts w:eastAsia="仿宋_GB2312"/>
      <w:color w:val="000000"/>
      <w:sz w:val="28"/>
      <w:szCs w:val="32"/>
    </w:rPr>
  </w:style>
  <w:style w:type="paragraph" w:customStyle="1" w:styleId="1005">
    <w:name w:val="xl2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4"/>
    </w:rPr>
  </w:style>
  <w:style w:type="paragraph" w:customStyle="1" w:styleId="1006">
    <w:name w:val="font10"/>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007">
    <w:name w:val="正文文本缩进 21"/>
    <w:basedOn w:val="1"/>
    <w:qFormat/>
    <w:uiPriority w:val="0"/>
    <w:pPr>
      <w:spacing w:after="120" w:line="480" w:lineRule="auto"/>
      <w:ind w:left="420" w:leftChars="200"/>
    </w:pPr>
    <w:rPr>
      <w:rFonts w:ascii="Calibri" w:hAnsi="Calibri"/>
      <w:szCs w:val="22"/>
    </w:rPr>
  </w:style>
  <w:style w:type="paragraph" w:customStyle="1" w:styleId="1008">
    <w:name w:val="xl211"/>
    <w:basedOn w:val="1"/>
    <w:qFormat/>
    <w:uiPriority w:val="0"/>
    <w:pPr>
      <w:widowControl/>
      <w:spacing w:before="100" w:beforeAutospacing="1" w:after="100" w:afterAutospacing="1"/>
      <w:jc w:val="left"/>
      <w:textAlignment w:val="bottom"/>
    </w:pPr>
    <w:rPr>
      <w:rFonts w:ascii="微软雅黑" w:hAnsi="微软雅黑" w:eastAsia="微软雅黑" w:cs="宋体"/>
      <w:kern w:val="0"/>
      <w:sz w:val="24"/>
    </w:rPr>
  </w:style>
  <w:style w:type="paragraph" w:customStyle="1" w:styleId="1009">
    <w:name w:val="段落强调2"/>
    <w:basedOn w:val="70"/>
    <w:qFormat/>
    <w:uiPriority w:val="0"/>
    <w:pPr>
      <w:tabs>
        <w:tab w:val="left" w:pos="918"/>
      </w:tabs>
      <w:spacing w:line="360" w:lineRule="auto"/>
      <w:ind w:left="918" w:leftChars="0" w:hanging="420"/>
    </w:pPr>
    <w:rPr>
      <w:rFonts w:eastAsia="黑体"/>
      <w:sz w:val="24"/>
    </w:rPr>
  </w:style>
  <w:style w:type="paragraph" w:customStyle="1" w:styleId="1010">
    <w:name w:val="Z_Appendix Headings"/>
    <w:next w:val="1"/>
    <w:qFormat/>
    <w:uiPriority w:val="0"/>
    <w:pPr>
      <w:keepNext/>
      <w:pageBreakBefore/>
      <w:spacing w:before="720" w:after="600"/>
      <w:outlineLvl w:val="0"/>
    </w:pPr>
    <w:rPr>
      <w:rFonts w:ascii="Arial" w:hAnsi="Arial" w:eastAsia="宋体" w:cs="Times New Roman"/>
      <w:b/>
      <w:color w:val="005BAB"/>
      <w:spacing w:val="-20"/>
      <w:sz w:val="56"/>
      <w:lang w:val="en-US" w:eastAsia="zh-CN" w:bidi="ar-SA"/>
    </w:rPr>
  </w:style>
  <w:style w:type="paragraph" w:customStyle="1" w:styleId="1011">
    <w:name w:val="Char Char1 Char Char1 Char Char Char Char Char Char"/>
    <w:basedOn w:val="1"/>
    <w:qFormat/>
    <w:uiPriority w:val="0"/>
    <w:pPr>
      <w:widowControl/>
      <w:spacing w:line="360" w:lineRule="auto"/>
      <w:ind w:firstLine="200" w:firstLineChars="200"/>
      <w:jc w:val="left"/>
    </w:pPr>
    <w:rPr>
      <w:rFonts w:ascii="Verdana" w:hAnsi="Verdana"/>
      <w:kern w:val="0"/>
      <w:sz w:val="20"/>
      <w:szCs w:val="20"/>
      <w:lang w:eastAsia="en-US"/>
    </w:rPr>
  </w:style>
  <w:style w:type="paragraph" w:customStyle="1" w:styleId="101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1013">
    <w:name w:val="Char5"/>
    <w:basedOn w:val="1"/>
    <w:qFormat/>
    <w:uiPriority w:val="0"/>
    <w:rPr>
      <w:rFonts w:ascii="Tahoma" w:hAnsi="Tahoma"/>
      <w:sz w:val="24"/>
      <w:szCs w:val="20"/>
    </w:rPr>
  </w:style>
  <w:style w:type="paragraph" w:customStyle="1" w:styleId="1014">
    <w:name w:val="Char21"/>
    <w:basedOn w:val="1"/>
    <w:qFormat/>
    <w:uiPriority w:val="0"/>
    <w:pPr>
      <w:spacing w:line="360" w:lineRule="auto"/>
      <w:ind w:firstLine="200" w:firstLineChars="200"/>
    </w:pPr>
    <w:rPr>
      <w:rFonts w:ascii="宋体" w:hAnsi="宋体" w:cs="宋体"/>
      <w:sz w:val="24"/>
    </w:rPr>
  </w:style>
  <w:style w:type="paragraph" w:customStyle="1" w:styleId="1015">
    <w:name w:val="xl279"/>
    <w:basedOn w:val="1"/>
    <w:qFormat/>
    <w:uiPriority w:val="0"/>
    <w:pPr>
      <w:widowControl/>
      <w:spacing w:before="100" w:beforeAutospacing="1" w:after="100" w:afterAutospacing="1"/>
      <w:jc w:val="right"/>
      <w:textAlignment w:val="bottom"/>
    </w:pPr>
    <w:rPr>
      <w:rFonts w:ascii="微软雅黑" w:hAnsi="微软雅黑" w:eastAsia="微软雅黑" w:cs="宋体"/>
      <w:b/>
      <w:bCs/>
      <w:kern w:val="0"/>
      <w:sz w:val="20"/>
      <w:szCs w:val="20"/>
    </w:rPr>
  </w:style>
  <w:style w:type="paragraph" w:customStyle="1" w:styleId="1016">
    <w:name w:val="出版表格"/>
    <w:basedOn w:val="490"/>
    <w:qFormat/>
    <w:uiPriority w:val="0"/>
    <w:pPr>
      <w:spacing w:line="400" w:lineRule="exact"/>
      <w:ind w:firstLine="0" w:firstLineChars="0"/>
      <w:jc w:val="center"/>
    </w:pPr>
    <w:rPr>
      <w:sz w:val="24"/>
    </w:rPr>
  </w:style>
  <w:style w:type="paragraph" w:customStyle="1" w:styleId="1017">
    <w:name w:val="Char Char31"/>
    <w:basedOn w:val="27"/>
    <w:qFormat/>
    <w:uiPriority w:val="0"/>
    <w:pPr>
      <w:spacing w:line="360" w:lineRule="auto"/>
      <w:ind w:firstLine="200" w:firstLineChars="200"/>
    </w:pPr>
    <w:rPr>
      <w:rFonts w:hAnsi="Calibri"/>
    </w:rPr>
  </w:style>
  <w:style w:type="paragraph" w:customStyle="1" w:styleId="1018">
    <w:name w:val="Char Char Char1 Char Char Char1 Char Char Char Char Char Char1 Char Char Char1 Char"/>
    <w:basedOn w:val="1"/>
    <w:semiHidden/>
    <w:qFormat/>
    <w:uiPriority w:val="0"/>
    <w:pPr>
      <w:spacing w:line="360" w:lineRule="auto"/>
      <w:ind w:firstLine="200" w:firstLineChars="200"/>
    </w:pPr>
    <w:rPr>
      <w:sz w:val="24"/>
    </w:rPr>
  </w:style>
  <w:style w:type="paragraph" w:customStyle="1" w:styleId="101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20">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21">
    <w:name w:val="页脚1"/>
    <w:basedOn w:val="1"/>
    <w:qFormat/>
    <w:uiPriority w:val="0"/>
    <w:pPr>
      <w:adjustRightInd w:val="0"/>
      <w:snapToGrid w:val="0"/>
      <w:spacing w:before="120" w:afterLines="100" w:line="0" w:lineRule="atLeast"/>
    </w:pPr>
    <w:rPr>
      <w:sz w:val="18"/>
      <w:szCs w:val="20"/>
    </w:rPr>
  </w:style>
  <w:style w:type="paragraph" w:customStyle="1" w:styleId="1022">
    <w:name w:val="单位名称"/>
    <w:basedOn w:val="1"/>
    <w:qFormat/>
    <w:uiPriority w:val="0"/>
    <w:pPr>
      <w:snapToGrid w:val="0"/>
      <w:spacing w:line="640" w:lineRule="exact"/>
      <w:ind w:firstLine="200" w:firstLineChars="200"/>
      <w:jc w:val="center"/>
    </w:pPr>
    <w:rPr>
      <w:rFonts w:ascii="仿宋_GB2312" w:eastAsia="仿宋_GB2312"/>
      <w:b/>
      <w:sz w:val="48"/>
      <w:szCs w:val="48"/>
    </w:rPr>
  </w:style>
  <w:style w:type="paragraph" w:customStyle="1" w:styleId="1023">
    <w:name w:val="Suggestion Form Heading"/>
    <w:next w:val="1"/>
    <w:qFormat/>
    <w:uiPriority w:val="0"/>
    <w:rPr>
      <w:rFonts w:ascii="Arial" w:hAnsi="Arial" w:eastAsia="宋体" w:cs="Times New Roman"/>
      <w:sz w:val="40"/>
      <w:lang w:val="en-US" w:eastAsia="en-US" w:bidi="ar-SA"/>
    </w:rPr>
  </w:style>
  <w:style w:type="paragraph" w:customStyle="1" w:styleId="1024">
    <w:name w:val="表格正文-指导"/>
    <w:qFormat/>
    <w:uiPriority w:val="0"/>
    <w:pPr>
      <w:spacing w:before="60" w:after="60"/>
    </w:pPr>
    <w:rPr>
      <w:rFonts w:ascii="Times New Roman" w:hAnsi="Times New Roman" w:eastAsia="宋体" w:cs="Arial"/>
      <w:color w:val="0000FF"/>
      <w:kern w:val="2"/>
      <w:sz w:val="18"/>
      <w:szCs w:val="18"/>
      <w:lang w:val="en-US" w:eastAsia="zh-CN" w:bidi="ar-SA"/>
    </w:rPr>
  </w:style>
  <w:style w:type="paragraph" w:customStyle="1" w:styleId="1025">
    <w:name w:val="Char2"/>
    <w:basedOn w:val="1"/>
    <w:autoRedefine/>
    <w:qFormat/>
    <w:uiPriority w:val="0"/>
    <w:pPr>
      <w:spacing w:line="360" w:lineRule="auto"/>
      <w:ind w:firstLine="200" w:firstLineChars="200"/>
    </w:pPr>
    <w:rPr>
      <w:rFonts w:ascii="宋体" w:hAnsi="宋体" w:cs="宋体"/>
      <w:sz w:val="24"/>
    </w:rPr>
  </w:style>
  <w:style w:type="paragraph" w:customStyle="1" w:styleId="1026">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27">
    <w:name w:val="xl23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20"/>
      <w:szCs w:val="20"/>
    </w:rPr>
  </w:style>
  <w:style w:type="paragraph" w:customStyle="1" w:styleId="1028">
    <w:name w:val="样式 样式3 + 左侧:  0 厘米 首行缩进:  0 厘米1"/>
    <w:basedOn w:val="782"/>
    <w:qFormat/>
    <w:uiPriority w:val="0"/>
    <w:pPr>
      <w:ind w:left="0" w:firstLine="0"/>
      <w:jc w:val="left"/>
    </w:pPr>
    <w:rPr>
      <w:rFonts w:cs="宋体"/>
    </w:rPr>
  </w:style>
  <w:style w:type="paragraph" w:customStyle="1" w:styleId="1029">
    <w:name w:val="Char13"/>
    <w:basedOn w:val="27"/>
    <w:qFormat/>
    <w:uiPriority w:val="0"/>
    <w:pPr>
      <w:spacing w:line="360" w:lineRule="auto"/>
      <w:ind w:firstLine="200" w:firstLineChars="200"/>
    </w:pPr>
    <w:rPr>
      <w:rFonts w:hAnsi="Calibri"/>
    </w:rPr>
  </w:style>
  <w:style w:type="paragraph" w:customStyle="1" w:styleId="1030">
    <w:name w:val="图注1"/>
    <w:qFormat/>
    <w:uiPriority w:val="0"/>
    <w:pPr>
      <w:keepNext/>
      <w:spacing w:after="480" w:line="300" w:lineRule="atLeast"/>
      <w:ind w:left="1247"/>
    </w:pPr>
    <w:rPr>
      <w:rFonts w:ascii="Arial" w:hAnsi="Arial" w:eastAsia="宋体" w:cs="Times New Roman"/>
      <w:kern w:val="2"/>
      <w:sz w:val="15"/>
      <w:szCs w:val="15"/>
      <w:lang w:val="en-US" w:eastAsia="zh-CN" w:bidi="ar-SA"/>
    </w:rPr>
  </w:style>
  <w:style w:type="paragraph" w:customStyle="1" w:styleId="1031">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2">
    <w:name w:val="xl2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3">
    <w:name w:val="xl2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kern w:val="0"/>
      <w:sz w:val="36"/>
      <w:szCs w:val="36"/>
    </w:rPr>
  </w:style>
  <w:style w:type="paragraph" w:customStyle="1" w:styleId="1034">
    <w:name w:val="a01"/>
    <w:basedOn w:val="1"/>
    <w:qFormat/>
    <w:uiPriority w:val="0"/>
    <w:pPr>
      <w:widowControl/>
      <w:spacing w:before="100" w:beforeAutospacing="1" w:after="100" w:afterAutospacing="1" w:line="345" w:lineRule="atLeast"/>
      <w:ind w:firstLine="200" w:firstLineChars="200"/>
      <w:jc w:val="left"/>
    </w:pPr>
    <w:rPr>
      <w:rFonts w:ascii="宋体" w:hAnsi="宋体" w:cs="宋体"/>
      <w:color w:val="000000"/>
      <w:kern w:val="0"/>
      <w:sz w:val="23"/>
      <w:szCs w:val="23"/>
    </w:rPr>
  </w:style>
  <w:style w:type="paragraph" w:customStyle="1" w:styleId="1035">
    <w:name w:val="目录 11"/>
    <w:basedOn w:val="1"/>
    <w:next w:val="74"/>
    <w:semiHidden/>
    <w:qFormat/>
    <w:uiPriority w:val="0"/>
    <w:pPr>
      <w:keepNext/>
      <w:widowControl/>
      <w:tabs>
        <w:tab w:val="right" w:leader="dot" w:pos="9720"/>
      </w:tabs>
      <w:spacing w:before="120" w:after="40"/>
      <w:ind w:left="1170" w:right="900" w:hanging="450"/>
      <w:jc w:val="left"/>
    </w:pPr>
    <w:rPr>
      <w:rFonts w:ascii="Arial" w:hAnsi="Arial"/>
      <w:b/>
      <w:bCs/>
      <w:kern w:val="0"/>
      <w:sz w:val="22"/>
      <w:szCs w:val="22"/>
      <w:lang w:eastAsia="en-US"/>
    </w:rPr>
  </w:style>
  <w:style w:type="paragraph" w:customStyle="1" w:styleId="1036">
    <w:name w:val="正文首行缩进2"/>
    <w:basedOn w:val="1"/>
    <w:qFormat/>
    <w:uiPriority w:val="0"/>
    <w:pPr>
      <w:spacing w:line="360" w:lineRule="auto"/>
      <w:ind w:firstLine="480" w:firstLineChars="200"/>
    </w:pPr>
    <w:rPr>
      <w:sz w:val="24"/>
    </w:rPr>
  </w:style>
  <w:style w:type="paragraph" w:customStyle="1" w:styleId="1037">
    <w:name w:val="reader-word-layer reader-word-s2-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8">
    <w:name w:val="样式 Body1! + 首行缩进:  2 字符"/>
    <w:basedOn w:val="1"/>
    <w:qFormat/>
    <w:uiPriority w:val="0"/>
    <w:pPr>
      <w:widowControl/>
      <w:tabs>
        <w:tab w:val="left" w:pos="825"/>
      </w:tabs>
      <w:spacing w:before="120" w:line="288" w:lineRule="auto"/>
      <w:ind w:firstLine="420" w:firstLineChars="200"/>
      <w:jc w:val="center"/>
    </w:pPr>
    <w:rPr>
      <w:rFonts w:ascii="Arial" w:hAnsi="Arial" w:cs="宋体"/>
      <w:kern w:val="0"/>
      <w:szCs w:val="20"/>
      <w:lang w:eastAsia="en-US"/>
    </w:rPr>
  </w:style>
  <w:style w:type="paragraph" w:customStyle="1" w:styleId="1039">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1040">
    <w:name w:val="标准标题1"/>
    <w:basedOn w:val="4"/>
    <w:next w:val="1"/>
    <w:qFormat/>
    <w:uiPriority w:val="0"/>
    <w:pPr>
      <w:numPr>
        <w:numId w:val="0"/>
      </w:numPr>
      <w:spacing w:before="340" w:after="330" w:line="578" w:lineRule="auto"/>
    </w:pPr>
    <w:rPr>
      <w:rFonts w:ascii="Calibri" w:hAnsi="Calibri"/>
      <w:sz w:val="44"/>
    </w:rPr>
  </w:style>
  <w:style w:type="paragraph" w:customStyle="1" w:styleId="1041">
    <w:name w:val="前言"/>
    <w:basedOn w:val="1"/>
    <w:qFormat/>
    <w:uiPriority w:val="0"/>
    <w:pPr>
      <w:widowControl/>
      <w:tabs>
        <w:tab w:val="left" w:leader="dot" w:pos="1701"/>
        <w:tab w:val="left" w:pos="9072"/>
      </w:tabs>
      <w:adjustRightInd w:val="0"/>
      <w:snapToGrid w:val="0"/>
      <w:spacing w:before="360" w:after="360" w:line="240" w:lineRule="atLeast"/>
      <w:jc w:val="center"/>
    </w:pPr>
    <w:rPr>
      <w:rFonts w:eastAsia="黑体"/>
      <w:b/>
      <w:kern w:val="36"/>
      <w:sz w:val="44"/>
      <w:szCs w:val="20"/>
    </w:rPr>
  </w:style>
  <w:style w:type="paragraph" w:customStyle="1" w:styleId="1042">
    <w:name w:val="(a)"/>
    <w:basedOn w:val="1"/>
    <w:qFormat/>
    <w:uiPriority w:val="0"/>
    <w:pPr>
      <w:widowControl/>
      <w:tabs>
        <w:tab w:val="left" w:pos="1418"/>
      </w:tabs>
      <w:spacing w:line="360" w:lineRule="exact"/>
      <w:ind w:left="1418" w:hanging="511"/>
    </w:pPr>
    <w:rPr>
      <w:sz w:val="24"/>
    </w:rPr>
  </w:style>
  <w:style w:type="paragraph" w:customStyle="1" w:styleId="1043">
    <w:name w:val="Body1"/>
    <w:basedOn w:val="178"/>
    <w:qFormat/>
    <w:uiPriority w:val="0"/>
    <w:pPr>
      <w:tabs>
        <w:tab w:val="left" w:pos="825"/>
        <w:tab w:val="clear" w:pos="1980"/>
      </w:tabs>
      <w:spacing w:before="120" w:after="0" w:line="288" w:lineRule="auto"/>
      <w:ind w:left="1712"/>
    </w:pPr>
    <w:rPr>
      <w:rFonts w:ascii="Arial" w:hAnsi="Arial"/>
      <w:szCs w:val="22"/>
    </w:rPr>
  </w:style>
  <w:style w:type="paragraph" w:customStyle="1" w:styleId="1044">
    <w:name w:val="reader-word-layer reader-word-s2-27"/>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5">
    <w:name w:val="标准标题2"/>
    <w:basedOn w:val="5"/>
    <w:next w:val="1"/>
    <w:qFormat/>
    <w:uiPriority w:val="0"/>
    <w:pPr>
      <w:spacing w:line="416" w:lineRule="auto"/>
      <w:jc w:val="both"/>
    </w:pPr>
    <w:rPr>
      <w:rFonts w:ascii="Cambria" w:hAnsi="Cambria"/>
      <w:sz w:val="32"/>
    </w:rPr>
  </w:style>
  <w:style w:type="paragraph" w:customStyle="1" w:styleId="1046">
    <w:name w:val="xl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47">
    <w:name w:val="xl2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kern w:val="0"/>
      <w:sz w:val="36"/>
      <w:szCs w:val="36"/>
    </w:rPr>
  </w:style>
  <w:style w:type="paragraph" w:customStyle="1" w:styleId="1048">
    <w:name w:val="Z_Horizonal Line"/>
    <w:next w:val="676"/>
    <w:qFormat/>
    <w:uiPriority w:val="0"/>
    <w:pPr>
      <w:pBdr>
        <w:top w:val="single" w:color="005BAB" w:sz="8" w:space="1"/>
      </w:pBdr>
      <w:spacing w:before="360" w:after="360"/>
      <w:ind w:left="-2160"/>
    </w:pPr>
    <w:rPr>
      <w:rFonts w:ascii="Verdana" w:hAnsi="Verdana" w:eastAsia="宋体" w:cs="Times New Roman"/>
      <w:lang w:val="en-US" w:eastAsia="zh-CN" w:bidi="ar-SA"/>
    </w:rPr>
  </w:style>
  <w:style w:type="paragraph" w:customStyle="1" w:styleId="1049">
    <w:name w:val="图片"/>
    <w:next w:val="23"/>
    <w:qFormat/>
    <w:uiPriority w:val="0"/>
    <w:pPr>
      <w:jc w:val="center"/>
    </w:pPr>
    <w:rPr>
      <w:rFonts w:ascii="Arial" w:hAnsi="Arial" w:eastAsia="黑体" w:cs="Arial"/>
      <w:kern w:val="2"/>
      <w:lang w:val="en-US" w:eastAsia="zh-CN" w:bidi="ar-SA"/>
    </w:rPr>
  </w:style>
  <w:style w:type="paragraph" w:customStyle="1" w:styleId="1050">
    <w:name w:val="样式 样式 首行缩进:  2 字符 + 首行缩进:  2 字符 Char"/>
    <w:basedOn w:val="1"/>
    <w:qFormat/>
    <w:uiPriority w:val="0"/>
    <w:pPr>
      <w:spacing w:line="360" w:lineRule="auto"/>
      <w:ind w:firstLine="480" w:firstLineChars="200"/>
    </w:pPr>
    <w:rPr>
      <w:sz w:val="24"/>
      <w:szCs w:val="20"/>
    </w:rPr>
  </w:style>
  <w:style w:type="paragraph" w:customStyle="1" w:styleId="1051">
    <w:name w:val="标题 1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052">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1053">
    <w:name w:val="Body2"/>
    <w:basedOn w:val="178"/>
    <w:qFormat/>
    <w:uiPriority w:val="0"/>
    <w:pPr>
      <w:tabs>
        <w:tab w:val="clear" w:pos="1980"/>
      </w:tabs>
      <w:spacing w:before="120" w:after="0" w:line="288" w:lineRule="auto"/>
      <w:ind w:left="2313"/>
      <w:jc w:val="both"/>
    </w:pPr>
    <w:rPr>
      <w:rFonts w:ascii="Arial" w:hAnsi="Arial"/>
      <w:szCs w:val="22"/>
    </w:rPr>
  </w:style>
  <w:style w:type="paragraph" w:customStyle="1" w:styleId="1054">
    <w:name w:val="TableTemp"/>
    <w:basedOn w:val="1"/>
    <w:qFormat/>
    <w:uiPriority w:val="0"/>
    <w:pPr>
      <w:widowControl/>
      <w:spacing w:before="60" w:after="60"/>
      <w:jc w:val="left"/>
    </w:pPr>
    <w:rPr>
      <w:rFonts w:ascii="Tahoma" w:hAnsi="Tahoma" w:eastAsia="楷体_GB2312"/>
      <w:color w:val="282828"/>
      <w:kern w:val="0"/>
      <w:sz w:val="18"/>
      <w:szCs w:val="20"/>
      <w:lang w:eastAsia="en-US"/>
    </w:rPr>
  </w:style>
  <w:style w:type="paragraph" w:customStyle="1" w:styleId="1055">
    <w:name w:val="样式 样式 样式 标题 2 + 段前: 1 行 段后: 1 行 + 段前: 1 行 段后: 0.5 行 + 段前: 1 行 段..."/>
    <w:basedOn w:val="1"/>
    <w:qFormat/>
    <w:uiPriority w:val="0"/>
    <w:pPr>
      <w:keepNext/>
      <w:keepLines/>
      <w:widowControl/>
      <w:spacing w:beforeLines="100" w:afterLines="50"/>
      <w:ind w:left="567" w:hanging="567"/>
      <w:jc w:val="left"/>
      <w:outlineLvl w:val="1"/>
    </w:pPr>
    <w:rPr>
      <w:rFonts w:ascii="Arial" w:hAnsi="Arial" w:eastAsia="黑体" w:cs="宋体"/>
      <w:b/>
      <w:bCs/>
      <w:sz w:val="32"/>
      <w:szCs w:val="20"/>
    </w:rPr>
  </w:style>
  <w:style w:type="paragraph" w:customStyle="1" w:styleId="1056">
    <w:name w:val="样式 样式 标题 3Heading 3 - oldH3h3l3CT3rd levelLevel 3 HeadBold ... +..."/>
    <w:basedOn w:val="1"/>
    <w:qFormat/>
    <w:uiPriority w:val="0"/>
    <w:pPr>
      <w:keepNext/>
      <w:keepLines/>
      <w:widowControl/>
      <w:tabs>
        <w:tab w:val="left" w:pos="747"/>
      </w:tabs>
      <w:spacing w:beforeLines="50" w:afterLines="50" w:line="300" w:lineRule="auto"/>
      <w:ind w:left="180"/>
      <w:jc w:val="left"/>
      <w:outlineLvl w:val="2"/>
    </w:pPr>
    <w:rPr>
      <w:rFonts w:eastAsia="黑体" w:cs="宋体"/>
      <w:b/>
      <w:bCs/>
      <w:sz w:val="30"/>
      <w:szCs w:val="20"/>
    </w:rPr>
  </w:style>
  <w:style w:type="paragraph" w:customStyle="1" w:styleId="1057">
    <w:name w:val="xl237"/>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0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20"/>
      <w:szCs w:val="20"/>
    </w:rPr>
  </w:style>
  <w:style w:type="paragraph" w:customStyle="1" w:styleId="1059">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0">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1">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2">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3">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4">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5">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6">
    <w:name w:val="xl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7">
    <w:name w:val="xl23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1068">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9">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70">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1">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2">
    <w:name w:val="Z_Header_odd"/>
    <w:qFormat/>
    <w:uiPriority w:val="0"/>
    <w:pPr>
      <w:ind w:left="-1800"/>
      <w:jc w:val="right"/>
    </w:pPr>
    <w:rPr>
      <w:rFonts w:ascii="Verdana" w:hAnsi="Verdana" w:eastAsia="宋体" w:cs="Times New Roman"/>
      <w:sz w:val="16"/>
      <w:lang w:val="en-US" w:eastAsia="en-US" w:bidi="ar-SA"/>
    </w:rPr>
  </w:style>
  <w:style w:type="paragraph" w:customStyle="1" w:styleId="1073">
    <w:name w:val="Z_Hidden Body"/>
    <w:basedOn w:val="676"/>
    <w:qFormat/>
    <w:uiPriority w:val="0"/>
    <w:rPr>
      <w:vanish/>
      <w:color w:val="808080"/>
    </w:rPr>
  </w:style>
  <w:style w:type="paragraph" w:customStyle="1" w:styleId="1074">
    <w:name w:val="Z_Table Headings' &amp; Fields' Text"/>
    <w:basedOn w:val="714"/>
    <w:qFormat/>
    <w:uiPriority w:val="0"/>
    <w:pPr>
      <w:jc w:val="center"/>
    </w:pPr>
    <w:rPr>
      <w:b/>
    </w:rPr>
  </w:style>
  <w:style w:type="paragraph" w:customStyle="1" w:styleId="1075">
    <w:name w:val="Z_Task Body Components"/>
    <w:qFormat/>
    <w:uiPriority w:val="0"/>
    <w:pPr>
      <w:framePr w:w="1728" w:hSpace="288" w:vSpace="187" w:wrap="around" w:vAnchor="text" w:hAnchor="page" w:y="1"/>
      <w:jc w:val="right"/>
    </w:pPr>
    <w:rPr>
      <w:rFonts w:ascii="Verdana" w:hAnsi="Verdana" w:eastAsia="宋体" w:cs="Times New Roman"/>
      <w:b/>
      <w:lang w:val="en-US" w:eastAsia="en-US" w:bidi="ar-SA"/>
    </w:rPr>
  </w:style>
  <w:style w:type="paragraph" w:customStyle="1" w:styleId="1076">
    <w:name w:val="Z_Task Body Components + 2pt B.P"/>
    <w:basedOn w:val="1075"/>
    <w:qFormat/>
    <w:uiPriority w:val="0"/>
    <w:pPr>
      <w:framePr w:wrap="around"/>
      <w:spacing w:before="40"/>
    </w:pPr>
  </w:style>
  <w:style w:type="paragraph" w:customStyle="1" w:styleId="1077">
    <w:name w:val="Z_TOC heading"/>
    <w:basedOn w:val="1010"/>
    <w:next w:val="1048"/>
    <w:qFormat/>
    <w:uiPriority w:val="0"/>
    <w:pPr>
      <w:outlineLvl w:val="9"/>
    </w:pPr>
  </w:style>
  <w:style w:type="paragraph" w:customStyle="1" w:styleId="1078">
    <w:name w:val="样式 样式 TOC 0 + 自动设置 + 非加粗"/>
    <w:basedOn w:val="178"/>
    <w:qFormat/>
    <w:uiPriority w:val="0"/>
    <w:pPr>
      <w:tabs>
        <w:tab w:val="left" w:pos="1247"/>
        <w:tab w:val="clear" w:pos="1980"/>
      </w:tabs>
      <w:suppressAutoHyphens/>
      <w:spacing w:before="600" w:after="480" w:line="288" w:lineRule="auto"/>
      <w:ind w:firstLine="313" w:firstLineChars="149"/>
      <w:jc w:val="both"/>
    </w:pPr>
    <w:rPr>
      <w:rFonts w:ascii="Arial" w:hAnsi="Arial"/>
      <w:bCs/>
      <w:sz w:val="36"/>
      <w:lang w:eastAsia="en-US"/>
    </w:rPr>
  </w:style>
  <w:style w:type="paragraph" w:customStyle="1" w:styleId="1079">
    <w:name w:val="Heading2 No Number"/>
    <w:basedOn w:val="5"/>
    <w:next w:val="1"/>
    <w:qFormat/>
    <w:uiPriority w:val="0"/>
    <w:pPr>
      <w:tabs>
        <w:tab w:val="left" w:pos="576"/>
      </w:tabs>
      <w:spacing w:line="416" w:lineRule="auto"/>
      <w:ind w:left="576" w:hanging="576"/>
      <w:jc w:val="both"/>
    </w:pPr>
    <w:rPr>
      <w:rFonts w:ascii="Cambria" w:hAnsi="Cambria"/>
      <w:sz w:val="32"/>
    </w:rPr>
  </w:style>
  <w:style w:type="paragraph" w:customStyle="1" w:styleId="1080">
    <w:name w:val="Item List in Table"/>
    <w:basedOn w:val="1"/>
    <w:qFormat/>
    <w:uiPriority w:val="0"/>
    <w:pPr>
      <w:topLinePunct/>
      <w:adjustRightInd w:val="0"/>
      <w:snapToGrid w:val="0"/>
      <w:spacing w:before="80" w:after="80" w:line="240" w:lineRule="atLeast"/>
      <w:jc w:val="left"/>
    </w:pPr>
    <w:rPr>
      <w:rFonts w:ascii="Arial" w:hAnsi="Arial" w:cs="Arial"/>
      <w:kern w:val="0"/>
      <w:szCs w:val="21"/>
    </w:rPr>
  </w:style>
  <w:style w:type="paragraph" w:customStyle="1" w:styleId="1081">
    <w:name w:val="Item Step"/>
    <w:qFormat/>
    <w:uiPriority w:val="0"/>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1082">
    <w:name w:val="附录二级条标题"/>
    <w:basedOn w:val="904"/>
    <w:next w:val="1"/>
    <w:qFormat/>
    <w:uiPriority w:val="0"/>
    <w:pPr>
      <w:tabs>
        <w:tab w:val="left" w:pos="1680"/>
      </w:tabs>
      <w:ind w:left="1680"/>
      <w:outlineLvl w:val="3"/>
    </w:pPr>
  </w:style>
  <w:style w:type="paragraph" w:customStyle="1" w:styleId="1083">
    <w:name w:val="Char Char3 Char Char Char Char"/>
    <w:basedOn w:val="27"/>
    <w:qFormat/>
    <w:uiPriority w:val="0"/>
    <w:pPr>
      <w:spacing w:line="360" w:lineRule="auto"/>
      <w:ind w:firstLine="200" w:firstLineChars="200"/>
    </w:pPr>
    <w:rPr>
      <w:rFonts w:hAnsi="Calibri"/>
    </w:rPr>
  </w:style>
  <w:style w:type="paragraph" w:customStyle="1" w:styleId="1084">
    <w:name w:val="样式 正文首行缩进 + 左侧:  0.63 厘米 首行缩进:  0 厘米"/>
    <w:basedOn w:val="85"/>
    <w:qFormat/>
    <w:uiPriority w:val="0"/>
    <w:pPr>
      <w:spacing w:line="360" w:lineRule="auto"/>
    </w:pPr>
  </w:style>
  <w:style w:type="paragraph" w:customStyle="1" w:styleId="1085">
    <w:name w:val="Table discription"/>
    <w:basedOn w:val="1"/>
    <w:qFormat/>
    <w:uiPriority w:val="0"/>
    <w:pPr>
      <w:keepNext/>
      <w:keepLines/>
      <w:widowControl/>
      <w:autoSpaceDE w:val="0"/>
      <w:autoSpaceDN w:val="0"/>
      <w:adjustRightInd w:val="0"/>
      <w:snapToGrid w:val="0"/>
      <w:spacing w:before="160" w:after="80" w:line="360" w:lineRule="auto"/>
      <w:jc w:val="center"/>
    </w:pPr>
    <w:rPr>
      <w:rFonts w:ascii="Arial" w:hAnsi="Arial" w:eastAsia="黑体" w:cs="Arial"/>
      <w:kern w:val="0"/>
      <w:sz w:val="18"/>
      <w:szCs w:val="20"/>
    </w:rPr>
  </w:style>
  <w:style w:type="paragraph" w:customStyle="1" w:styleId="1086">
    <w:name w:val="附录五级条标题"/>
    <w:basedOn w:val="1087"/>
    <w:next w:val="1"/>
    <w:qFormat/>
    <w:uiPriority w:val="0"/>
    <w:pPr>
      <w:tabs>
        <w:tab w:val="left" w:pos="1260"/>
        <w:tab w:val="left" w:pos="1680"/>
        <w:tab w:val="left" w:pos="2100"/>
        <w:tab w:val="left" w:pos="2520"/>
        <w:tab w:val="left" w:pos="2940"/>
      </w:tabs>
      <w:ind w:left="2940"/>
      <w:outlineLvl w:val="6"/>
    </w:pPr>
  </w:style>
  <w:style w:type="paragraph" w:customStyle="1" w:styleId="1087">
    <w:name w:val="附录四级条标题"/>
    <w:basedOn w:val="1088"/>
    <w:next w:val="1"/>
    <w:qFormat/>
    <w:uiPriority w:val="0"/>
    <w:pPr>
      <w:tabs>
        <w:tab w:val="left" w:pos="1260"/>
        <w:tab w:val="left" w:pos="1680"/>
        <w:tab w:val="left" w:pos="2100"/>
        <w:tab w:val="left" w:pos="2520"/>
      </w:tabs>
      <w:ind w:left="2520"/>
      <w:outlineLvl w:val="5"/>
    </w:pPr>
  </w:style>
  <w:style w:type="paragraph" w:customStyle="1" w:styleId="1088">
    <w:name w:val="附录三级条标题"/>
    <w:basedOn w:val="1082"/>
    <w:next w:val="1"/>
    <w:qFormat/>
    <w:uiPriority w:val="0"/>
    <w:pPr>
      <w:tabs>
        <w:tab w:val="left" w:pos="2100"/>
      </w:tabs>
      <w:ind w:left="2100"/>
      <w:outlineLvl w:val="4"/>
    </w:pPr>
  </w:style>
  <w:style w:type="paragraph" w:customStyle="1" w:styleId="1089">
    <w:name w:val="方案正文 Char"/>
    <w:basedOn w:val="1"/>
    <w:semiHidden/>
    <w:qFormat/>
    <w:uiPriority w:val="0"/>
    <w:pPr>
      <w:spacing w:line="360" w:lineRule="auto"/>
      <w:ind w:firstLine="540" w:firstLineChars="225"/>
      <w:jc w:val="left"/>
    </w:pPr>
    <w:rPr>
      <w:rFonts w:ascii="Arial" w:hAnsi="Arial" w:cs="Arial"/>
      <w:color w:val="000000"/>
      <w:kern w:val="0"/>
      <w:sz w:val="24"/>
    </w:rPr>
  </w:style>
  <w:style w:type="paragraph" w:customStyle="1" w:styleId="1090">
    <w:name w:val="样式 Bullet + 段后: 72 磅"/>
    <w:basedOn w:val="310"/>
    <w:qFormat/>
    <w:uiPriority w:val="0"/>
    <w:pPr>
      <w:spacing w:before="120" w:after="0" w:line="288" w:lineRule="auto"/>
      <w:ind w:left="1713" w:hanging="454"/>
    </w:pPr>
    <w:rPr>
      <w:rFonts w:ascii="Arial" w:hAnsi="Arial" w:cs="宋体"/>
      <w:szCs w:val="20"/>
    </w:rPr>
  </w:style>
  <w:style w:type="paragraph" w:customStyle="1" w:styleId="1091">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1092">
    <w:name w:val="样式 封面标题（新） + 悬挂缩进: 1.18 字符 左  -4 字符 首行缩进:  -1.18 字符"/>
    <w:basedOn w:val="878"/>
    <w:qFormat/>
    <w:uiPriority w:val="0"/>
    <w:pPr>
      <w:jc w:val="left"/>
    </w:pPr>
    <w:rPr>
      <w:rFonts w:cs="宋体"/>
      <w:bCs/>
      <w:szCs w:val="20"/>
    </w:rPr>
  </w:style>
  <w:style w:type="paragraph" w:customStyle="1" w:styleId="1093">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094">
    <w:name w:val="样式 TOC 0 + 自动设置"/>
    <w:basedOn w:val="1"/>
    <w:qFormat/>
    <w:uiPriority w:val="0"/>
    <w:pPr>
      <w:keepNext/>
      <w:widowControl/>
      <w:spacing w:before="840" w:after="240"/>
      <w:jc w:val="left"/>
    </w:pPr>
    <w:rPr>
      <w:rFonts w:ascii="Arial" w:hAnsi="Arial"/>
      <w:b/>
      <w:bCs/>
      <w:spacing w:val="10"/>
      <w:kern w:val="20"/>
      <w:sz w:val="40"/>
      <w:szCs w:val="36"/>
      <w:lang w:eastAsia="en-US"/>
    </w:rPr>
  </w:style>
  <w:style w:type="paragraph" w:customStyle="1" w:styleId="1095">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096">
    <w:name w:val="正文表标题续表"/>
    <w:basedOn w:val="1097"/>
    <w:next w:val="1093"/>
    <w:qFormat/>
    <w:uiPriority w:val="0"/>
    <w:pPr>
      <w:tabs>
        <w:tab w:val="left" w:pos="420"/>
      </w:tabs>
    </w:pPr>
    <w:rPr>
      <w:b w:val="0"/>
    </w:rPr>
  </w:style>
  <w:style w:type="paragraph" w:customStyle="1" w:styleId="1097">
    <w:name w:val="正文表标题"/>
    <w:next w:val="1093"/>
    <w:qFormat/>
    <w:uiPriority w:val="0"/>
    <w:pPr>
      <w:tabs>
        <w:tab w:val="left" w:pos="420"/>
      </w:tabs>
      <w:jc w:val="center"/>
    </w:pPr>
    <w:rPr>
      <w:rFonts w:ascii="黑体" w:hAnsi="Times New Roman" w:eastAsia="黑体" w:cs="Times New Roman"/>
      <w:b/>
      <w:sz w:val="21"/>
      <w:lang w:val="en-US" w:eastAsia="zh-CN" w:bidi="ar-SA"/>
    </w:rPr>
  </w:style>
  <w:style w:type="paragraph" w:customStyle="1" w:styleId="1098">
    <w:name w:val="表注1"/>
    <w:basedOn w:val="1030"/>
    <w:next w:val="178"/>
    <w:qFormat/>
    <w:uiPriority w:val="0"/>
  </w:style>
  <w:style w:type="paragraph" w:customStyle="1" w:styleId="1099">
    <w:name w:val="样式 Copyright + (西文) 宋体 五号 两端对齐"/>
    <w:basedOn w:val="947"/>
    <w:qFormat/>
    <w:uiPriority w:val="0"/>
    <w:pPr>
      <w:spacing w:line="288" w:lineRule="auto"/>
      <w:jc w:val="both"/>
    </w:pPr>
    <w:rPr>
      <w:rFonts w:ascii="宋体" w:hAnsi="宋体" w:cs="宋体"/>
      <w:sz w:val="21"/>
      <w:szCs w:val="20"/>
    </w:rPr>
  </w:style>
  <w:style w:type="paragraph" w:customStyle="1" w:styleId="1100">
    <w:name w:val="修订2"/>
    <w:qFormat/>
    <w:uiPriority w:val="99"/>
    <w:rPr>
      <w:rFonts w:ascii="Times New Roman" w:hAnsi="Times New Roman" w:eastAsia="宋体" w:cs="Times New Roman"/>
      <w:sz w:val="21"/>
      <w:szCs w:val="24"/>
      <w:lang w:val="en-US" w:eastAsia="zh-CN" w:bidi="ar-SA"/>
    </w:rPr>
  </w:style>
  <w:style w:type="paragraph" w:customStyle="1" w:styleId="1101">
    <w:name w:val="正文首行缩进3"/>
    <w:basedOn w:val="2"/>
    <w:qFormat/>
    <w:uiPriority w:val="0"/>
    <w:pPr>
      <w:widowControl/>
      <w:ind w:firstLine="420" w:firstLineChars="100"/>
    </w:pPr>
    <w:rPr>
      <w:rFonts w:ascii="Calibri" w:hAnsi="Calibri"/>
    </w:rPr>
  </w:style>
  <w:style w:type="paragraph" w:customStyle="1" w:styleId="1102">
    <w:name w:val="NotSortedNumbering1"/>
    <w:basedOn w:val="1"/>
    <w:qFormat/>
    <w:uiPriority w:val="1"/>
    <w:pPr>
      <w:widowControl/>
      <w:spacing w:before="120" w:line="288" w:lineRule="auto"/>
      <w:ind w:left="1701" w:hanging="453"/>
      <w:jc w:val="left"/>
    </w:pPr>
    <w:rPr>
      <w:kern w:val="44"/>
      <w:szCs w:val="44"/>
    </w:rPr>
  </w:style>
  <w:style w:type="paragraph" w:customStyle="1" w:styleId="1103">
    <w:name w:val="样式 标题 2 + 段前: 0.5 行 段后: 0.5 行"/>
    <w:basedOn w:val="5"/>
    <w:qFormat/>
    <w:uiPriority w:val="0"/>
    <w:pPr>
      <w:tabs>
        <w:tab w:val="left" w:pos="576"/>
      </w:tabs>
      <w:spacing w:line="416" w:lineRule="auto"/>
      <w:ind w:left="576" w:hanging="576"/>
      <w:jc w:val="both"/>
    </w:pPr>
    <w:rPr>
      <w:rFonts w:ascii="Cambria" w:hAnsi="Cambria"/>
      <w:sz w:val="32"/>
    </w:rPr>
  </w:style>
  <w:style w:type="paragraph" w:customStyle="1" w:styleId="1104">
    <w:name w:val="PictureNote"/>
    <w:basedOn w:val="1"/>
    <w:qFormat/>
    <w:uiPriority w:val="1"/>
    <w:pPr>
      <w:widowControl/>
      <w:spacing w:before="480" w:after="120"/>
      <w:ind w:left="1587" w:hanging="340"/>
      <w:jc w:val="left"/>
    </w:pPr>
    <w:rPr>
      <w:kern w:val="44"/>
      <w:sz w:val="18"/>
      <w:szCs w:val="44"/>
    </w:rPr>
  </w:style>
  <w:style w:type="paragraph" w:customStyle="1" w:styleId="1105">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1106">
    <w:name w:val="目录_目录"/>
    <w:qFormat/>
    <w:uiPriority w:val="0"/>
    <w:pPr>
      <w:jc w:val="center"/>
    </w:pPr>
    <w:rPr>
      <w:rFonts w:ascii="Times New Roman" w:hAnsi="Times New Roman" w:eastAsia="黑体" w:cs="Times New Roman"/>
      <w:kern w:val="2"/>
      <w:sz w:val="32"/>
      <w:szCs w:val="24"/>
      <w:lang w:val="en-US" w:eastAsia="zh-CN" w:bidi="ar-SA"/>
    </w:rPr>
  </w:style>
  <w:style w:type="paragraph" w:customStyle="1" w:styleId="1107">
    <w:name w:val="TableContent"/>
    <w:qFormat/>
    <w:uiPriority w:val="1"/>
    <w:pPr>
      <w:spacing w:before="40" w:after="40"/>
      <w:jc w:val="both"/>
    </w:pPr>
    <w:rPr>
      <w:rFonts w:ascii="Arial" w:hAnsi="Arial" w:eastAsia="宋体" w:cs="Times New Roman"/>
      <w:kern w:val="44"/>
      <w:sz w:val="18"/>
      <w:szCs w:val="44"/>
      <w:lang w:val="en-US" w:eastAsia="zh-CN" w:bidi="ar-SA"/>
    </w:rPr>
  </w:style>
  <w:style w:type="paragraph" w:customStyle="1" w:styleId="1108">
    <w:name w:val="正文要点"/>
    <w:basedOn w:val="1"/>
    <w:next w:val="171"/>
    <w:qFormat/>
    <w:uiPriority w:val="0"/>
    <w:pPr>
      <w:tabs>
        <w:tab w:val="left" w:pos="420"/>
        <w:tab w:val="left" w:pos="840"/>
      </w:tabs>
      <w:spacing w:line="360" w:lineRule="auto"/>
      <w:ind w:left="840" w:hanging="420"/>
    </w:pPr>
  </w:style>
  <w:style w:type="paragraph" w:customStyle="1" w:styleId="1109">
    <w:name w:val="NotSortedNumbering2"/>
    <w:basedOn w:val="1"/>
    <w:qFormat/>
    <w:uiPriority w:val="1"/>
    <w:pPr>
      <w:widowControl/>
      <w:spacing w:before="120" w:line="288" w:lineRule="auto"/>
      <w:ind w:left="2324" w:hanging="623"/>
      <w:jc w:val="left"/>
    </w:pPr>
    <w:rPr>
      <w:kern w:val="44"/>
      <w:szCs w:val="44"/>
    </w:rPr>
  </w:style>
  <w:style w:type="paragraph" w:customStyle="1" w:styleId="1110">
    <w:name w:val="NotSortedNumbering3"/>
    <w:basedOn w:val="1"/>
    <w:qFormat/>
    <w:uiPriority w:val="1"/>
    <w:pPr>
      <w:widowControl/>
      <w:spacing w:before="120" w:line="288" w:lineRule="auto"/>
      <w:ind w:left="2778" w:hanging="453"/>
      <w:jc w:val="left"/>
    </w:pPr>
    <w:rPr>
      <w:kern w:val="44"/>
      <w:szCs w:val="44"/>
    </w:rPr>
  </w:style>
  <w:style w:type="paragraph" w:customStyle="1" w:styleId="1111">
    <w:name w:val="数字级连标题2"/>
    <w:basedOn w:val="5"/>
    <w:next w:val="1"/>
    <w:qFormat/>
    <w:uiPriority w:val="0"/>
    <w:pPr>
      <w:keepNext w:val="0"/>
      <w:tabs>
        <w:tab w:val="left" w:pos="0"/>
      </w:tabs>
      <w:spacing w:before="100" w:beforeAutospacing="1" w:after="100" w:afterAutospacing="1" w:line="360" w:lineRule="auto"/>
      <w:ind w:left="567" w:hanging="567"/>
      <w:jc w:val="both"/>
    </w:pPr>
    <w:rPr>
      <w:rFonts w:ascii="Times New Roman" w:hAnsi="Times New Roman"/>
      <w:sz w:val="36"/>
      <w:szCs w:val="36"/>
    </w:rPr>
  </w:style>
  <w:style w:type="paragraph" w:customStyle="1" w:styleId="1112">
    <w:name w:val="NotSortedNumbering4"/>
    <w:basedOn w:val="1"/>
    <w:qFormat/>
    <w:uiPriority w:val="1"/>
    <w:pPr>
      <w:widowControl/>
      <w:spacing w:before="120" w:line="288" w:lineRule="auto"/>
      <w:ind w:left="3231" w:hanging="453"/>
      <w:jc w:val="left"/>
    </w:pPr>
    <w:rPr>
      <w:kern w:val="44"/>
      <w:szCs w:val="44"/>
    </w:rPr>
  </w:style>
  <w:style w:type="paragraph" w:customStyle="1" w:styleId="1113">
    <w:name w:val="NotSortedNumbering5"/>
    <w:basedOn w:val="1"/>
    <w:qFormat/>
    <w:uiPriority w:val="1"/>
    <w:pPr>
      <w:widowControl/>
      <w:spacing w:before="120" w:line="288" w:lineRule="auto"/>
      <w:ind w:left="3685" w:hanging="453"/>
      <w:jc w:val="left"/>
    </w:pPr>
    <w:rPr>
      <w:kern w:val="44"/>
      <w:szCs w:val="44"/>
    </w:rPr>
  </w:style>
  <w:style w:type="paragraph" w:customStyle="1" w:styleId="1114">
    <w:name w:val="样式 五号 首行缩进:  2 字符"/>
    <w:basedOn w:val="1"/>
    <w:qFormat/>
    <w:uiPriority w:val="0"/>
    <w:pPr>
      <w:spacing w:line="360" w:lineRule="auto"/>
      <w:ind w:firstLine="420" w:firstLineChars="200"/>
    </w:pPr>
    <w:rPr>
      <w:rFonts w:cs="宋体"/>
      <w:sz w:val="24"/>
      <w:szCs w:val="20"/>
    </w:rPr>
  </w:style>
  <w:style w:type="paragraph" w:customStyle="1" w:styleId="1115">
    <w:name w:val="TableNote"/>
    <w:qFormat/>
    <w:uiPriority w:val="1"/>
    <w:pPr>
      <w:spacing w:before="480" w:after="120"/>
      <w:ind w:left="1587" w:hanging="340"/>
    </w:pPr>
    <w:rPr>
      <w:rFonts w:ascii="Arial" w:hAnsi="Arial" w:eastAsia="宋体" w:cs="Times New Roman"/>
      <w:kern w:val="44"/>
      <w:sz w:val="18"/>
      <w:szCs w:val="44"/>
      <w:lang w:val="en-US" w:eastAsia="zh-CN" w:bidi="ar-SA"/>
    </w:rPr>
  </w:style>
  <w:style w:type="paragraph" w:customStyle="1" w:styleId="1116">
    <w:name w:val="!标题1 Ctrl+1"/>
    <w:basedOn w:val="4"/>
    <w:next w:val="1"/>
    <w:qFormat/>
    <w:uiPriority w:val="0"/>
    <w:pPr>
      <w:keepNext w:val="0"/>
      <w:keepLines w:val="0"/>
      <w:pageBreakBefore/>
      <w:numPr>
        <w:numId w:val="0"/>
      </w:numPr>
      <w:tabs>
        <w:tab w:val="left" w:pos="360"/>
        <w:tab w:val="left" w:pos="1800"/>
      </w:tabs>
      <w:adjustRightInd w:val="0"/>
      <w:snapToGrid w:val="0"/>
      <w:spacing w:beforeLines="100" w:afterLines="100" w:line="240" w:lineRule="auto"/>
      <w:jc w:val="center"/>
    </w:pPr>
    <w:rPr>
      <w:rFonts w:ascii="Arial" w:hAnsi="Arial" w:eastAsia="黑体"/>
      <w:kern w:val="2"/>
      <w:sz w:val="44"/>
    </w:rPr>
  </w:style>
  <w:style w:type="paragraph" w:customStyle="1" w:styleId="1117">
    <w:name w:val="SortedNumbering1"/>
    <w:basedOn w:val="1"/>
    <w:qFormat/>
    <w:uiPriority w:val="1"/>
    <w:pPr>
      <w:widowControl/>
      <w:spacing w:before="120" w:line="288" w:lineRule="auto"/>
      <w:ind w:left="1701" w:hanging="453"/>
      <w:jc w:val="left"/>
    </w:pPr>
    <w:rPr>
      <w:kern w:val="44"/>
      <w:szCs w:val="44"/>
    </w:rPr>
  </w:style>
  <w:style w:type="paragraph" w:customStyle="1" w:styleId="1118">
    <w:name w:val="reader-word-layer reader-word-s2-3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9">
    <w:name w:val="Style5"/>
    <w:basedOn w:val="1"/>
    <w:qFormat/>
    <w:uiPriority w:val="99"/>
    <w:pPr>
      <w:adjustRightInd w:val="0"/>
      <w:spacing w:line="439" w:lineRule="exact"/>
      <w:ind w:firstLine="377"/>
      <w:jc w:val="left"/>
    </w:pPr>
    <w:rPr>
      <w:rFonts w:ascii="黑体" w:hAnsi="Calibri" w:eastAsia="黑体"/>
      <w:kern w:val="0"/>
      <w:sz w:val="24"/>
    </w:rPr>
  </w:style>
  <w:style w:type="paragraph" w:customStyle="1" w:styleId="1120">
    <w:name w:val="样式 标题 3Level 3 HeadH3Heading 3 - oldh3sect1.2.3Head33l3..."/>
    <w:basedOn w:val="6"/>
    <w:qFormat/>
    <w:uiPriority w:val="0"/>
    <w:pPr>
      <w:tabs>
        <w:tab w:val="left" w:pos="2160"/>
      </w:tabs>
      <w:spacing w:before="156" w:after="240"/>
      <w:ind w:left="2160" w:hanging="360"/>
    </w:pPr>
    <w:rPr>
      <w:rFonts w:ascii="Arial" w:hAnsi="Arial"/>
      <w:b w:val="0"/>
      <w:bCs w:val="0"/>
      <w:sz w:val="30"/>
      <w:szCs w:val="20"/>
      <w:lang w:val="pt-BR"/>
    </w:rPr>
  </w:style>
  <w:style w:type="paragraph" w:customStyle="1" w:styleId="1121">
    <w:name w:val="SortedNumbering3"/>
    <w:basedOn w:val="1"/>
    <w:qFormat/>
    <w:uiPriority w:val="1"/>
    <w:pPr>
      <w:widowControl/>
      <w:spacing w:before="120" w:line="288" w:lineRule="auto"/>
      <w:ind w:left="2778" w:hanging="453"/>
      <w:jc w:val="left"/>
    </w:pPr>
    <w:rPr>
      <w:kern w:val="44"/>
      <w:szCs w:val="44"/>
    </w:rPr>
  </w:style>
  <w:style w:type="paragraph" w:customStyle="1" w:styleId="1122">
    <w:name w:val="标准标题3"/>
    <w:basedOn w:val="6"/>
    <w:next w:val="1"/>
    <w:qFormat/>
    <w:uiPriority w:val="0"/>
    <w:pPr>
      <w:spacing w:before="260" w:after="260" w:line="416" w:lineRule="auto"/>
      <w:ind w:left="720" w:hanging="432"/>
    </w:pPr>
    <w:rPr>
      <w:rFonts w:ascii="Calibri" w:hAnsi="Calibri"/>
      <w:sz w:val="32"/>
    </w:rPr>
  </w:style>
  <w:style w:type="paragraph" w:customStyle="1" w:styleId="1123">
    <w:name w:val="首信标准正文"/>
    <w:basedOn w:val="1"/>
    <w:qFormat/>
    <w:uiPriority w:val="0"/>
    <w:pPr>
      <w:spacing w:line="360" w:lineRule="auto"/>
    </w:pPr>
    <w:rPr>
      <w:rFonts w:ascii="Tahoma" w:hAnsi="Tahoma" w:eastAsia="仿宋_GB2312"/>
      <w:kern w:val="0"/>
      <w:sz w:val="24"/>
      <w:szCs w:val="20"/>
    </w:rPr>
  </w:style>
  <w:style w:type="paragraph" w:customStyle="1" w:styleId="1124">
    <w:name w:val="SortedNumbering4"/>
    <w:basedOn w:val="1"/>
    <w:qFormat/>
    <w:uiPriority w:val="1"/>
    <w:pPr>
      <w:widowControl/>
      <w:spacing w:before="120" w:line="288" w:lineRule="auto"/>
      <w:ind w:left="3231" w:hanging="453"/>
      <w:jc w:val="left"/>
    </w:pPr>
    <w:rPr>
      <w:kern w:val="44"/>
      <w:szCs w:val="44"/>
    </w:rPr>
  </w:style>
  <w:style w:type="paragraph" w:customStyle="1" w:styleId="1125">
    <w:name w:val="标准标题4"/>
    <w:basedOn w:val="7"/>
    <w:next w:val="1"/>
    <w:qFormat/>
    <w:uiPriority w:val="0"/>
    <w:pPr>
      <w:spacing w:before="280" w:after="290" w:line="377" w:lineRule="auto"/>
      <w:ind w:left="864" w:hanging="144"/>
    </w:pPr>
    <w:rPr>
      <w:rFonts w:ascii="Cambria" w:hAnsi="Cambria"/>
      <w:sz w:val="28"/>
    </w:rPr>
  </w:style>
  <w:style w:type="paragraph" w:customStyle="1" w:styleId="1126">
    <w:name w:val="样式 标题 2 Char标题 2 Char + 居中 左侧:  0 厘米 首行缩进:  0 厘米"/>
    <w:basedOn w:val="5"/>
    <w:qFormat/>
    <w:uiPriority w:val="0"/>
    <w:pPr>
      <w:keepNext w:val="0"/>
      <w:tabs>
        <w:tab w:val="left" w:pos="360"/>
      </w:tabs>
      <w:ind w:left="1247" w:hanging="1247"/>
      <w:jc w:val="left"/>
    </w:pPr>
    <w:rPr>
      <w:rFonts w:eastAsia="黑体" w:cs="宋体"/>
      <w:sz w:val="32"/>
      <w:szCs w:val="20"/>
    </w:rPr>
  </w:style>
  <w:style w:type="paragraph" w:customStyle="1" w:styleId="1127">
    <w:name w:val="reader-word-layer reader-word-s2-11 reader-word-s2-3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8">
    <w:name w:val="SortedNumbering5"/>
    <w:basedOn w:val="1"/>
    <w:qFormat/>
    <w:uiPriority w:val="1"/>
    <w:pPr>
      <w:widowControl/>
      <w:spacing w:before="120" w:line="288" w:lineRule="auto"/>
      <w:ind w:left="3685" w:hanging="453"/>
      <w:jc w:val="left"/>
    </w:pPr>
    <w:rPr>
      <w:kern w:val="44"/>
      <w:szCs w:val="44"/>
    </w:rPr>
  </w:style>
  <w:style w:type="paragraph" w:customStyle="1" w:styleId="1129">
    <w:name w:val="A正文小四"/>
    <w:basedOn w:val="1"/>
    <w:qFormat/>
    <w:uiPriority w:val="0"/>
    <w:pPr>
      <w:adjustRightInd w:val="0"/>
      <w:spacing w:line="360" w:lineRule="auto"/>
      <w:ind w:firstLine="200" w:firstLineChars="200"/>
    </w:pPr>
    <w:rPr>
      <w:sz w:val="24"/>
    </w:rPr>
  </w:style>
  <w:style w:type="paragraph" w:customStyle="1" w:styleId="1130">
    <w:name w:val="正文首行缩进1"/>
    <w:basedOn w:val="2"/>
    <w:qFormat/>
    <w:uiPriority w:val="0"/>
    <w:pPr>
      <w:spacing w:line="360" w:lineRule="auto"/>
      <w:ind w:firstLine="200" w:firstLineChars="200"/>
    </w:pPr>
    <w:rPr>
      <w:rFonts w:ascii="Calibri" w:hAnsi="Calibri"/>
      <w:szCs w:val="22"/>
    </w:rPr>
  </w:style>
  <w:style w:type="paragraph" w:customStyle="1" w:styleId="1131">
    <w:name w:val="样式 标题 3h3Heading 3 - oldLevel 3 HeadH3level_3PIM 3sect1.2..."/>
    <w:basedOn w:val="6"/>
    <w:qFormat/>
    <w:uiPriority w:val="0"/>
    <w:pPr>
      <w:spacing w:before="260" w:after="260" w:line="416" w:lineRule="auto"/>
      <w:ind w:left="720" w:hanging="432"/>
    </w:pPr>
    <w:rPr>
      <w:rFonts w:ascii="Calibri" w:hAnsi="Calibri"/>
      <w:sz w:val="32"/>
    </w:rPr>
  </w:style>
  <w:style w:type="paragraph" w:customStyle="1" w:styleId="1132">
    <w:name w:val="正文 首行缩进:  2 字符"/>
    <w:basedOn w:val="1"/>
    <w:qFormat/>
    <w:uiPriority w:val="0"/>
    <w:pPr>
      <w:spacing w:line="300" w:lineRule="auto"/>
    </w:pPr>
    <w:rPr>
      <w:rFonts w:ascii="宋体" w:hAnsi="宋体" w:cs="Arial"/>
      <w:kern w:val="0"/>
      <w:sz w:val="24"/>
      <w:szCs w:val="20"/>
    </w:rPr>
  </w:style>
  <w:style w:type="paragraph" w:customStyle="1" w:styleId="1133">
    <w:name w:val="标题1正文"/>
    <w:basedOn w:val="4"/>
    <w:qFormat/>
    <w:uiPriority w:val="0"/>
    <w:pPr>
      <w:tabs>
        <w:tab w:val="left" w:pos="432"/>
      </w:tabs>
      <w:spacing w:before="340" w:after="330" w:line="578" w:lineRule="auto"/>
      <w:ind w:left="432" w:hanging="432"/>
    </w:pPr>
    <w:rPr>
      <w:rFonts w:ascii="Calibri" w:hAnsi="Calibri"/>
      <w:sz w:val="44"/>
    </w:rPr>
  </w:style>
  <w:style w:type="paragraph" w:customStyle="1" w:styleId="1134">
    <w:name w:val="Task"/>
    <w:basedOn w:val="25"/>
    <w:qFormat/>
    <w:uiPriority w:val="0"/>
    <w:pPr>
      <w:tabs>
        <w:tab w:val="left" w:pos="1798"/>
        <w:tab w:val="clear" w:pos="1080"/>
      </w:tabs>
      <w:adjustRightInd w:val="0"/>
      <w:spacing w:line="360" w:lineRule="auto"/>
      <w:ind w:left="1798"/>
    </w:pPr>
    <w:rPr>
      <w:szCs w:val="21"/>
    </w:rPr>
  </w:style>
  <w:style w:type="paragraph" w:customStyle="1" w:styleId="1135">
    <w:name w:val="标题2正文"/>
    <w:basedOn w:val="5"/>
    <w:qFormat/>
    <w:uiPriority w:val="0"/>
    <w:pPr>
      <w:tabs>
        <w:tab w:val="left" w:pos="576"/>
      </w:tabs>
      <w:spacing w:line="416" w:lineRule="auto"/>
      <w:ind w:left="576" w:hanging="576"/>
      <w:jc w:val="both"/>
    </w:pPr>
    <w:rPr>
      <w:rFonts w:ascii="Cambria" w:hAnsi="Cambria"/>
      <w:sz w:val="32"/>
    </w:rPr>
  </w:style>
  <w:style w:type="paragraph" w:customStyle="1" w:styleId="1136">
    <w:name w:val="Bullet 2"/>
    <w:basedOn w:val="416"/>
    <w:qFormat/>
    <w:uiPriority w:val="0"/>
    <w:pPr>
      <w:tabs>
        <w:tab w:val="left" w:pos="1272"/>
        <w:tab w:val="clear" w:pos="716"/>
      </w:tabs>
      <w:ind w:left="1272" w:hanging="420"/>
    </w:pPr>
  </w:style>
  <w:style w:type="paragraph" w:customStyle="1" w:styleId="1137">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8">
    <w:name w:val="reader-word-layer reader-word-s2-11 reader-word-s2-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9">
    <w:name w:val="Style Left:  1&quot; Line spacing:  Multiple 1.25 li"/>
    <w:basedOn w:val="1"/>
    <w:qFormat/>
    <w:uiPriority w:val="0"/>
    <w:pPr>
      <w:widowControl/>
      <w:spacing w:line="300" w:lineRule="auto"/>
      <w:ind w:left="1440" w:firstLine="418"/>
      <w:jc w:val="left"/>
    </w:pPr>
    <w:rPr>
      <w:kern w:val="0"/>
      <w:szCs w:val="20"/>
    </w:rPr>
  </w:style>
  <w:style w:type="paragraph" w:customStyle="1" w:styleId="1140">
    <w:name w:val="数字级连标题1"/>
    <w:basedOn w:val="4"/>
    <w:next w:val="1"/>
    <w:qFormat/>
    <w:uiPriority w:val="0"/>
    <w:pPr>
      <w:numPr>
        <w:numId w:val="0"/>
      </w:numPr>
      <w:tabs>
        <w:tab w:val="left" w:pos="0"/>
      </w:tabs>
      <w:spacing w:before="340" w:after="330"/>
      <w:ind w:left="567"/>
    </w:pPr>
    <w:rPr>
      <w:sz w:val="44"/>
    </w:rPr>
  </w:style>
  <w:style w:type="paragraph" w:customStyle="1" w:styleId="1141">
    <w:name w:val="reader-word-layer reader-word-s2-2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2">
    <w:name w:val="Style Style Left:  1&quot; Line spacing:  Multiple 1.25 li + Left:  0&quot; ..."/>
    <w:basedOn w:val="1139"/>
    <w:qFormat/>
    <w:uiPriority w:val="0"/>
    <w:pPr>
      <w:spacing w:after="240"/>
      <w:ind w:left="0" w:firstLine="0"/>
    </w:pPr>
  </w:style>
  <w:style w:type="paragraph" w:customStyle="1" w:styleId="1143">
    <w:name w:val="Style Heading 2 + 12 pt"/>
    <w:basedOn w:val="5"/>
    <w:qFormat/>
    <w:uiPriority w:val="0"/>
    <w:pPr>
      <w:tabs>
        <w:tab w:val="left" w:pos="576"/>
      </w:tabs>
      <w:spacing w:line="416" w:lineRule="auto"/>
      <w:ind w:left="576" w:hanging="576"/>
      <w:jc w:val="both"/>
    </w:pPr>
    <w:rPr>
      <w:rFonts w:ascii="Cambria" w:hAnsi="Cambria"/>
      <w:sz w:val="32"/>
    </w:rPr>
  </w:style>
  <w:style w:type="paragraph" w:customStyle="1" w:styleId="1144">
    <w:name w:val="!标题6 Ctrl+6"/>
    <w:basedOn w:val="1"/>
    <w:next w:val="1"/>
    <w:qFormat/>
    <w:uiPriority w:val="0"/>
    <w:pPr>
      <w:tabs>
        <w:tab w:val="left" w:pos="1440"/>
      </w:tabs>
      <w:adjustRightInd w:val="0"/>
      <w:snapToGrid w:val="0"/>
      <w:spacing w:beforeLines="75" w:afterLines="50"/>
      <w:ind w:left="1440" w:hanging="1440"/>
      <w:outlineLvl w:val="5"/>
    </w:pPr>
    <w:rPr>
      <w:rFonts w:ascii="Arial" w:hAnsi="Arial" w:eastAsia="黑体"/>
      <w:b/>
      <w:sz w:val="24"/>
    </w:rPr>
  </w:style>
  <w:style w:type="paragraph" w:customStyle="1" w:styleId="1145">
    <w:name w:val="数字列表"/>
    <w:qFormat/>
    <w:uiPriority w:val="0"/>
    <w:pPr>
      <w:tabs>
        <w:tab w:val="left" w:pos="420"/>
      </w:tabs>
      <w:ind w:left="420" w:hanging="420"/>
    </w:pPr>
    <w:rPr>
      <w:rFonts w:ascii="Times New Roman" w:hAnsi="Times New Roman" w:eastAsia="宋体" w:cs="Times New Roman"/>
      <w:sz w:val="21"/>
      <w:szCs w:val="24"/>
      <w:lang w:val="en-US" w:eastAsia="zh-CN" w:bidi="ar-SA"/>
    </w:rPr>
  </w:style>
  <w:style w:type="paragraph" w:customStyle="1" w:styleId="1146">
    <w:name w:val="正文小四（首行缩进两字）"/>
    <w:qFormat/>
    <w:uiPriority w:val="0"/>
    <w:pPr>
      <w:spacing w:line="360" w:lineRule="auto"/>
      <w:ind w:firstLine="200" w:firstLineChars="200"/>
    </w:pPr>
    <w:rPr>
      <w:rFonts w:ascii="Times New Roman" w:hAnsi="Times New Roman" w:eastAsia="宋体" w:cs="Times New Roman"/>
      <w:sz w:val="24"/>
      <w:lang w:val="en-US" w:eastAsia="zh-CN" w:bidi="ar-SA"/>
    </w:rPr>
  </w:style>
  <w:style w:type="paragraph" w:customStyle="1" w:styleId="1147">
    <w:name w:val="p18"/>
    <w:basedOn w:val="1"/>
    <w:qFormat/>
    <w:uiPriority w:val="0"/>
    <w:pPr>
      <w:widowControl/>
      <w:spacing w:before="156" w:line="360" w:lineRule="auto"/>
      <w:ind w:firstLine="420"/>
      <w:jc w:val="left"/>
    </w:pPr>
    <w:rPr>
      <w:kern w:val="0"/>
      <w:szCs w:val="21"/>
    </w:rPr>
  </w:style>
  <w:style w:type="paragraph" w:customStyle="1" w:styleId="1148">
    <w:name w:val="para"/>
    <w:basedOn w:val="1"/>
    <w:qFormat/>
    <w:uiPriority w:val="0"/>
    <w:pPr>
      <w:widowControl/>
      <w:spacing w:before="100" w:beforeAutospacing="1" w:after="100" w:afterAutospacing="1" w:line="360" w:lineRule="auto"/>
      <w:ind w:firstLine="425"/>
      <w:jc w:val="left"/>
    </w:pPr>
    <w:rPr>
      <w:rFonts w:ascii="宋体" w:hAnsi="宋体"/>
      <w:kern w:val="0"/>
      <w:sz w:val="24"/>
    </w:rPr>
  </w:style>
  <w:style w:type="paragraph" w:customStyle="1" w:styleId="1149">
    <w:name w:val="Style Style Style Left:  1&quot; Line spacing:  Multiple 1.25 li + Left:..."/>
    <w:basedOn w:val="1142"/>
    <w:qFormat/>
    <w:uiPriority w:val="0"/>
    <w:pPr>
      <w:outlineLvl w:val="3"/>
    </w:pPr>
    <w:rPr>
      <w:rFonts w:ascii="黑体" w:hAnsi="黑体" w:eastAsia="黑体"/>
    </w:rPr>
  </w:style>
  <w:style w:type="paragraph" w:customStyle="1" w:styleId="1150">
    <w:name w:val="BP bullet1"/>
    <w:basedOn w:val="1"/>
    <w:qFormat/>
    <w:uiPriority w:val="0"/>
    <w:pPr>
      <w:widowControl/>
      <w:tabs>
        <w:tab w:val="left" w:pos="900"/>
      </w:tabs>
      <w:spacing w:before="120" w:after="120" w:line="360" w:lineRule="auto"/>
      <w:jc w:val="left"/>
    </w:pPr>
    <w:rPr>
      <w:rFonts w:eastAsia="华文楷体" w:cs="Arial"/>
      <w:kern w:val="0"/>
      <w:sz w:val="24"/>
      <w:szCs w:val="20"/>
    </w:rPr>
  </w:style>
  <w:style w:type="paragraph" w:customStyle="1" w:styleId="1151">
    <w:name w:val="Table_Heading_Center"/>
    <w:basedOn w:val="1"/>
    <w:qFormat/>
    <w:uiPriority w:val="0"/>
    <w:pPr>
      <w:keepNext/>
      <w:keepLines/>
      <w:widowControl/>
      <w:spacing w:before="40" w:after="40"/>
      <w:jc w:val="center"/>
    </w:pPr>
    <w:rPr>
      <w:rFonts w:ascii="Lucida Fax" w:hAnsi="Lucida Fax"/>
      <w:b/>
      <w:kern w:val="0"/>
      <w:sz w:val="20"/>
      <w:szCs w:val="20"/>
      <w:lang w:val="en-GB" w:eastAsia="en-US"/>
    </w:rPr>
  </w:style>
  <w:style w:type="paragraph" w:customStyle="1" w:styleId="1152">
    <w:name w:val="reader-word-layer reader-word-s5-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3">
    <w:name w:val="样式 标题 4Titre4H4PIM 4h4blbbITT t4PA Micro SectionTE Head..."/>
    <w:basedOn w:val="7"/>
    <w:qFormat/>
    <w:uiPriority w:val="0"/>
    <w:pPr>
      <w:keepNext w:val="0"/>
      <w:tabs>
        <w:tab w:val="left" w:pos="2880"/>
      </w:tabs>
      <w:adjustRightInd w:val="0"/>
      <w:snapToGrid w:val="0"/>
      <w:spacing w:before="156" w:line="240" w:lineRule="auto"/>
      <w:ind w:left="2880" w:hanging="360"/>
    </w:pPr>
    <w:rPr>
      <w:bCs w:val="0"/>
      <w:kern w:val="0"/>
      <w:sz w:val="28"/>
      <w:szCs w:val="20"/>
    </w:rPr>
  </w:style>
  <w:style w:type="paragraph" w:customStyle="1" w:styleId="1154">
    <w:name w:val="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55">
    <w:name w:val="Char Char1 Char Char Char Char Char Char Char Char Char Char Char Char Char Char 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56">
    <w:name w:val="reader-word-layer reader-word-s5-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7">
    <w:name w:val="reader-word-layer reader-word-s5-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8">
    <w:name w:val="Char Char2 Char Char Char Char"/>
    <w:basedOn w:val="1"/>
    <w:qFormat/>
    <w:uiPriority w:val="0"/>
    <w:pPr>
      <w:widowControl/>
      <w:jc w:val="left"/>
    </w:pPr>
    <w:rPr>
      <w:rFonts w:ascii="Tahoma" w:hAnsi="Tahoma" w:cs="Tahoma"/>
      <w:kern w:val="0"/>
      <w:sz w:val="24"/>
    </w:rPr>
  </w:style>
  <w:style w:type="paragraph" w:customStyle="1" w:styleId="1159">
    <w:name w:val="文字列表"/>
    <w:basedOn w:val="9"/>
    <w:qFormat/>
    <w:uiPriority w:val="0"/>
    <w:pPr>
      <w:widowControl w:val="0"/>
      <w:tabs>
        <w:tab w:val="left" w:pos="840"/>
        <w:tab w:val="left" w:pos="960"/>
      </w:tabs>
      <w:spacing w:afterLines="50" w:line="300" w:lineRule="auto"/>
      <w:ind w:right="200" w:rightChars="200" w:firstLine="0" w:firstLineChars="0"/>
      <w:jc w:val="both"/>
    </w:pPr>
    <w:rPr>
      <w:rFonts w:ascii="楷体_GB2312" w:eastAsia="楷体_GB2312"/>
      <w:sz w:val="24"/>
      <w:szCs w:val="20"/>
    </w:rPr>
  </w:style>
  <w:style w:type="paragraph" w:customStyle="1" w:styleId="1160">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161">
    <w:name w:val="Style Body Text + First line:  0.75 cm"/>
    <w:basedOn w:val="1"/>
    <w:qFormat/>
    <w:uiPriority w:val="0"/>
    <w:pPr>
      <w:widowControl/>
      <w:spacing w:after="240" w:line="360" w:lineRule="auto"/>
      <w:ind w:firstLine="425" w:firstLineChars="193"/>
      <w:jc w:val="left"/>
    </w:pPr>
    <w:rPr>
      <w:rFonts w:ascii="(Garamond" w:hAnsi="(Garamond" w:cs="宋体"/>
      <w:kern w:val="0"/>
      <w:sz w:val="22"/>
    </w:rPr>
  </w:style>
  <w:style w:type="paragraph" w:customStyle="1" w:styleId="1162">
    <w:name w:val="探险队"/>
    <w:qFormat/>
    <w:uiPriority w:val="0"/>
    <w:pPr>
      <w:adjustRightInd w:val="0"/>
      <w:jc w:val="both"/>
    </w:pPr>
    <w:rPr>
      <w:rFonts w:ascii="宋体" w:hAnsi="宋体" w:eastAsia="宋体" w:cs="Times New Roman"/>
      <w:bCs/>
      <w:sz w:val="24"/>
      <w:lang w:val="en-US" w:eastAsia="zh-CN" w:bidi="ar-SA"/>
    </w:rPr>
  </w:style>
  <w:style w:type="paragraph" w:customStyle="1" w:styleId="1163">
    <w:name w:val="reader-word-layer reader-word-s5-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4">
    <w:name w:val="样式 首行缩进:  2 字符 行距: 2 倍行距"/>
    <w:basedOn w:val="1"/>
    <w:qFormat/>
    <w:uiPriority w:val="0"/>
    <w:pPr>
      <w:spacing w:line="360" w:lineRule="auto"/>
      <w:ind w:firstLine="200" w:firstLineChars="200"/>
    </w:pPr>
    <w:rPr>
      <w:rFonts w:cs="宋体"/>
      <w:sz w:val="24"/>
      <w:szCs w:val="20"/>
    </w:rPr>
  </w:style>
  <w:style w:type="paragraph" w:customStyle="1" w:styleId="1165">
    <w:name w:val="reader-word-layer reader-word-s5-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6">
    <w:name w:val="Normal (Justified)"/>
    <w:basedOn w:val="1"/>
    <w:qFormat/>
    <w:uiPriority w:val="0"/>
    <w:pPr>
      <w:widowControl/>
      <w:jc w:val="left"/>
    </w:pPr>
    <w:rPr>
      <w:snapToGrid w:val="0"/>
      <w:kern w:val="28"/>
      <w:sz w:val="24"/>
      <w:szCs w:val="20"/>
    </w:rPr>
  </w:style>
  <w:style w:type="paragraph" w:customStyle="1" w:styleId="1167">
    <w:name w:val="Style Heading 1 + 黑体 14 pt"/>
    <w:basedOn w:val="4"/>
    <w:qFormat/>
    <w:uiPriority w:val="0"/>
    <w:pPr>
      <w:tabs>
        <w:tab w:val="left" w:pos="432"/>
      </w:tabs>
      <w:spacing w:before="340" w:after="330" w:line="578" w:lineRule="auto"/>
      <w:ind w:left="432" w:hanging="432"/>
    </w:pPr>
    <w:rPr>
      <w:rFonts w:ascii="Calibri" w:hAnsi="Calibri"/>
      <w:sz w:val="44"/>
    </w:rPr>
  </w:style>
  <w:style w:type="paragraph" w:customStyle="1" w:styleId="1168">
    <w:name w:val="样式 样式 正文1 + 首行缩进:  2 字符6 + 首行缩进:  2 字符"/>
    <w:basedOn w:val="1"/>
    <w:qFormat/>
    <w:uiPriority w:val="0"/>
    <w:pPr>
      <w:suppressAutoHyphens/>
      <w:topLinePunct/>
      <w:spacing w:line="360" w:lineRule="auto"/>
      <w:ind w:firstLine="480" w:firstLineChars="200"/>
    </w:pPr>
    <w:rPr>
      <w:rFonts w:ascii="宋体" w:hAnsi="宋体" w:cs="宋体"/>
      <w:color w:val="000000"/>
      <w:sz w:val="28"/>
      <w:szCs w:val="20"/>
    </w:rPr>
  </w:style>
  <w:style w:type="paragraph" w:customStyle="1" w:styleId="1169">
    <w:name w:val="TableHeadings"/>
    <w:basedOn w:val="1"/>
    <w:qFormat/>
    <w:uiPriority w:val="0"/>
    <w:pPr>
      <w:keepNext/>
      <w:widowControl/>
      <w:spacing w:before="80" w:after="120" w:line="280" w:lineRule="exact"/>
      <w:jc w:val="center"/>
    </w:pPr>
    <w:rPr>
      <w:rFonts w:ascii="Algerian" w:hAnsi="Algerian" w:cs="Algerian"/>
      <w:b/>
      <w:bCs/>
      <w:color w:val="FFFFFF"/>
      <w:kern w:val="0"/>
      <w:sz w:val="18"/>
      <w:szCs w:val="18"/>
      <w:lang w:eastAsia="en-US"/>
    </w:rPr>
  </w:style>
  <w:style w:type="paragraph" w:customStyle="1" w:styleId="1170">
    <w:name w:val="Body Main 2"/>
    <w:basedOn w:val="1"/>
    <w:qFormat/>
    <w:uiPriority w:val="0"/>
    <w:pPr>
      <w:spacing w:before="240"/>
      <w:ind w:left="720" w:firstLine="720"/>
    </w:pPr>
    <w:rPr>
      <w:szCs w:val="20"/>
    </w:rPr>
  </w:style>
  <w:style w:type="paragraph" w:customStyle="1" w:styleId="1171">
    <w:name w:val="Char Char3"/>
    <w:basedOn w:val="27"/>
    <w:qFormat/>
    <w:uiPriority w:val="0"/>
    <w:pPr>
      <w:spacing w:line="360" w:lineRule="auto"/>
      <w:ind w:firstLine="200" w:firstLineChars="200"/>
    </w:pPr>
    <w:rPr>
      <w:rFonts w:hAnsi="Calibri"/>
    </w:rPr>
  </w:style>
  <w:style w:type="paragraph" w:customStyle="1" w:styleId="1172">
    <w:name w:val="Body Main 3"/>
    <w:basedOn w:val="1"/>
    <w:qFormat/>
    <w:uiPriority w:val="0"/>
    <w:pPr>
      <w:spacing w:before="240"/>
      <w:ind w:left="1440" w:firstLine="720"/>
    </w:pPr>
    <w:rPr>
      <w:szCs w:val="20"/>
    </w:rPr>
  </w:style>
  <w:style w:type="paragraph" w:customStyle="1" w:styleId="1173">
    <w:name w:val="Char Char Char Char Char Char Char Char Char1"/>
    <w:basedOn w:val="1"/>
    <w:qFormat/>
    <w:uiPriority w:val="0"/>
    <w:pPr>
      <w:widowControl/>
      <w:spacing w:after="160" w:line="240" w:lineRule="exact"/>
      <w:jc w:val="left"/>
    </w:pPr>
    <w:rPr>
      <w:rFonts w:ascii="Tahoma" w:hAnsi="Tahoma"/>
      <w:kern w:val="0"/>
      <w:sz w:val="24"/>
    </w:rPr>
  </w:style>
  <w:style w:type="paragraph" w:customStyle="1" w:styleId="1174">
    <w:name w:val="listt"/>
    <w:basedOn w:val="1"/>
    <w:qFormat/>
    <w:uiPriority w:val="0"/>
    <w:pPr>
      <w:widowControl/>
      <w:tabs>
        <w:tab w:val="left" w:pos="360"/>
      </w:tabs>
      <w:adjustRightInd w:val="0"/>
      <w:spacing w:before="100" w:after="100" w:line="360" w:lineRule="auto"/>
      <w:ind w:firstLine="425"/>
      <w:jc w:val="left"/>
    </w:pPr>
    <w:rPr>
      <w:rFonts w:ascii="宋体" w:hAnsi="宋体"/>
      <w:bCs/>
      <w:kern w:val="0"/>
      <w:szCs w:val="20"/>
    </w:rPr>
  </w:style>
  <w:style w:type="paragraph" w:customStyle="1" w:styleId="1175">
    <w:name w:val="Bullet with text 3"/>
    <w:basedOn w:val="1"/>
    <w:qFormat/>
    <w:uiPriority w:val="0"/>
    <w:pPr>
      <w:widowControl/>
      <w:tabs>
        <w:tab w:val="left" w:pos="1080"/>
      </w:tabs>
      <w:ind w:left="1080" w:hanging="360"/>
      <w:jc w:val="left"/>
    </w:pPr>
    <w:rPr>
      <w:kern w:val="0"/>
    </w:rPr>
  </w:style>
  <w:style w:type="paragraph" w:customStyle="1" w:styleId="1176">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77">
    <w:name w:val="默认段落字体 Para Char Char Char Char Char Char Char Char Char Char Char Char Char Char Char Char Char Char Char Char1 Char"/>
    <w:basedOn w:val="27"/>
    <w:qFormat/>
    <w:uiPriority w:val="0"/>
    <w:pPr>
      <w:spacing w:line="360" w:lineRule="auto"/>
      <w:ind w:firstLine="200" w:firstLineChars="200"/>
    </w:pPr>
    <w:rPr>
      <w:rFonts w:hAnsi="Calibri"/>
    </w:rPr>
  </w:style>
  <w:style w:type="paragraph" w:customStyle="1" w:styleId="117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7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textAlignment w:val="center"/>
    </w:pPr>
    <w:rPr>
      <w:rFonts w:ascii="宋体" w:hAnsi="宋体" w:cs="宋体"/>
      <w:kern w:val="0"/>
      <w:sz w:val="20"/>
      <w:szCs w:val="20"/>
    </w:rPr>
  </w:style>
  <w:style w:type="paragraph" w:customStyle="1" w:styleId="1180">
    <w:name w:val="最后标题"/>
    <w:basedOn w:val="1"/>
    <w:next w:val="1"/>
    <w:semiHidden/>
    <w:qFormat/>
    <w:uiPriority w:val="0"/>
    <w:pPr>
      <w:adjustRightInd w:val="0"/>
      <w:snapToGrid w:val="0"/>
      <w:spacing w:line="360" w:lineRule="auto"/>
      <w:jc w:val="left"/>
      <w:outlineLvl w:val="3"/>
    </w:pPr>
    <w:rPr>
      <w:b/>
      <w:sz w:val="24"/>
    </w:rPr>
  </w:style>
  <w:style w:type="paragraph" w:customStyle="1" w:styleId="1181">
    <w:name w:val="CM35"/>
    <w:basedOn w:val="584"/>
    <w:next w:val="584"/>
    <w:qFormat/>
    <w:uiPriority w:val="0"/>
    <w:pPr>
      <w:spacing w:after="408"/>
    </w:pPr>
    <w:rPr>
      <w:rFonts w:ascii="Sylfaen" w:eastAsia="Sylfaen"/>
      <w:color w:val="auto"/>
      <w:szCs w:val="20"/>
    </w:rPr>
  </w:style>
  <w:style w:type="paragraph" w:customStyle="1" w:styleId="1182">
    <w:name w:val="Char Char Char Char Char Char Char Char Char Char Char Char Char Char Char Char Char Char Char Char Char Char Char1 Char"/>
    <w:basedOn w:val="1"/>
    <w:qFormat/>
    <w:uiPriority w:val="0"/>
    <w:pPr>
      <w:widowControl/>
      <w:spacing w:line="360" w:lineRule="auto"/>
      <w:ind w:left="420"/>
      <w:jc w:val="left"/>
      <w:textAlignment w:val="baseline"/>
    </w:pPr>
    <w:rPr>
      <w:rFonts w:cs="Arial"/>
      <w:kern w:val="0"/>
    </w:rPr>
  </w:style>
  <w:style w:type="paragraph" w:customStyle="1" w:styleId="1183">
    <w:name w:val="15218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4">
    <w:name w:val="表格正文"/>
    <w:qFormat/>
    <w:uiPriority w:val="0"/>
    <w:pPr>
      <w:jc w:val="both"/>
    </w:pPr>
    <w:rPr>
      <w:rFonts w:ascii="Times New Roman" w:hAnsi="Times New Roman" w:eastAsia="宋体" w:cs="Times New Roman"/>
      <w:sz w:val="18"/>
      <w:szCs w:val="18"/>
      <w:lang w:val="en-US" w:eastAsia="zh-CN" w:bidi="ar-SA"/>
    </w:rPr>
  </w:style>
  <w:style w:type="paragraph" w:customStyle="1" w:styleId="1185">
    <w:name w:val="编号 2"/>
    <w:basedOn w:val="745"/>
    <w:qFormat/>
    <w:uiPriority w:val="0"/>
    <w:rPr>
      <w:szCs w:val="20"/>
    </w:rPr>
  </w:style>
  <w:style w:type="paragraph" w:customStyle="1" w:styleId="1186">
    <w:name w:val="正文缩进 + 行距: 1.5 倍行距"/>
    <w:basedOn w:val="1"/>
    <w:qFormat/>
    <w:uiPriority w:val="0"/>
    <w:pPr>
      <w:widowControl/>
      <w:spacing w:line="360" w:lineRule="auto"/>
      <w:ind w:firstLine="420" w:firstLineChars="200"/>
      <w:jc w:val="left"/>
    </w:pPr>
    <w:rPr>
      <w:rFonts w:cs="宋体"/>
      <w:kern w:val="0"/>
      <w:szCs w:val="20"/>
    </w:rPr>
  </w:style>
  <w:style w:type="paragraph" w:customStyle="1" w:styleId="1187">
    <w:name w:val="样式 标题 3 + 行距: 1.5 倍行距"/>
    <w:basedOn w:val="6"/>
    <w:qFormat/>
    <w:uiPriority w:val="0"/>
    <w:pPr>
      <w:tabs>
        <w:tab w:val="left" w:pos="720"/>
      </w:tabs>
      <w:spacing w:before="260" w:after="260" w:line="416" w:lineRule="auto"/>
      <w:ind w:left="720" w:hanging="720"/>
    </w:pPr>
    <w:rPr>
      <w:rFonts w:ascii="Calibri" w:hAnsi="Calibri"/>
      <w:sz w:val="32"/>
    </w:rPr>
  </w:style>
  <w:style w:type="paragraph" w:customStyle="1" w:styleId="1188">
    <w:name w:val="正文缩进4"/>
    <w:basedOn w:val="1"/>
    <w:qFormat/>
    <w:uiPriority w:val="0"/>
    <w:pPr>
      <w:widowControl/>
      <w:suppressAutoHyphens/>
      <w:spacing w:line="300" w:lineRule="auto"/>
      <w:ind w:firstLine="480"/>
    </w:pPr>
    <w:rPr>
      <w:rFonts w:eastAsia="仿宋_GB2312"/>
      <w:kern w:val="1"/>
      <w:sz w:val="28"/>
      <w:lang w:eastAsia="ar-SA"/>
    </w:rPr>
  </w:style>
  <w:style w:type="paragraph" w:customStyle="1" w:styleId="1189">
    <w:name w:val="正文内容"/>
    <w:basedOn w:val="1"/>
    <w:qFormat/>
    <w:uiPriority w:val="0"/>
    <w:pPr>
      <w:spacing w:line="360" w:lineRule="auto"/>
      <w:ind w:firstLine="480"/>
    </w:pPr>
    <w:rPr>
      <w:kern w:val="0"/>
      <w:sz w:val="24"/>
    </w:rPr>
  </w:style>
  <w:style w:type="paragraph" w:customStyle="1" w:styleId="1190">
    <w:name w:val="Char Char1 Char Char Char Char1"/>
    <w:basedOn w:val="1"/>
    <w:qFormat/>
    <w:uiPriority w:val="0"/>
  </w:style>
  <w:style w:type="paragraph" w:customStyle="1" w:styleId="1191">
    <w:name w:val="表题注"/>
    <w:basedOn w:val="1"/>
    <w:next w:val="1"/>
    <w:qFormat/>
    <w:uiPriority w:val="0"/>
    <w:pPr>
      <w:tabs>
        <w:tab w:val="left" w:pos="567"/>
      </w:tabs>
      <w:ind w:left="567" w:hanging="567"/>
    </w:pPr>
    <w:rPr>
      <w:b/>
    </w:rPr>
  </w:style>
  <w:style w:type="paragraph" w:customStyle="1" w:styleId="1192">
    <w:name w:val="样式 单页标题3 + 自动设置 段前: 1 行 段后: 1 行"/>
    <w:basedOn w:val="1"/>
    <w:qFormat/>
    <w:uiPriority w:val="0"/>
    <w:pPr>
      <w:keepNext/>
      <w:keepLines/>
      <w:spacing w:beforeLines="100" w:afterLines="100"/>
      <w:outlineLvl w:val="2"/>
    </w:pPr>
    <w:rPr>
      <w:rFonts w:eastAsia="黑体" w:cs="宋体"/>
      <w:b/>
      <w:bCs/>
      <w:sz w:val="32"/>
      <w:szCs w:val="20"/>
    </w:rPr>
  </w:style>
  <w:style w:type="paragraph" w:customStyle="1" w:styleId="1193">
    <w:name w:val="财政-标题一"/>
    <w:basedOn w:val="1"/>
    <w:qFormat/>
    <w:uiPriority w:val="0"/>
    <w:pPr>
      <w:spacing w:beforeLines="50" w:line="360" w:lineRule="auto"/>
      <w:outlineLvl w:val="0"/>
    </w:pPr>
    <w:rPr>
      <w:rFonts w:ascii="Calibri" w:hAnsi="Calibri"/>
      <w:b/>
      <w:sz w:val="36"/>
      <w:szCs w:val="21"/>
    </w:rPr>
  </w:style>
  <w:style w:type="paragraph" w:customStyle="1" w:styleId="1194">
    <w:name w:val="表格内容1"/>
    <w:basedOn w:val="1"/>
    <w:qFormat/>
    <w:uiPriority w:val="0"/>
    <w:rPr>
      <w:sz w:val="24"/>
      <w:szCs w:val="20"/>
    </w:rPr>
  </w:style>
  <w:style w:type="paragraph" w:customStyle="1" w:styleId="1195">
    <w:name w:val="样式 目录 2 + 段前: 0.2 行 段后: 0.2 行"/>
    <w:basedOn w:val="74"/>
    <w:qFormat/>
    <w:uiPriority w:val="0"/>
    <w:pPr>
      <w:ind w:left="238" w:firstLine="200" w:firstLineChars="200"/>
      <w:jc w:val="left"/>
    </w:pPr>
    <w:rPr>
      <w:rFonts w:ascii="Calibri" w:hAnsi="Calibri"/>
      <w:b w:val="0"/>
      <w:smallCaps/>
      <w:sz w:val="20"/>
      <w:szCs w:val="20"/>
    </w:rPr>
  </w:style>
  <w:style w:type="paragraph" w:customStyle="1" w:styleId="1196">
    <w:name w:val="财政-标题三"/>
    <w:basedOn w:val="1197"/>
    <w:qFormat/>
    <w:uiPriority w:val="0"/>
    <w:pPr>
      <w:outlineLvl w:val="2"/>
    </w:pPr>
    <w:rPr>
      <w:sz w:val="30"/>
    </w:rPr>
  </w:style>
  <w:style w:type="paragraph" w:customStyle="1" w:styleId="1197">
    <w:name w:val="财政-标题二"/>
    <w:basedOn w:val="1193"/>
    <w:qFormat/>
    <w:uiPriority w:val="0"/>
    <w:pPr>
      <w:ind w:left="850"/>
      <w:outlineLvl w:val="1"/>
    </w:pPr>
    <w:rPr>
      <w:sz w:val="32"/>
    </w:rPr>
  </w:style>
  <w:style w:type="paragraph" w:customStyle="1" w:styleId="1198">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199">
    <w:name w:val="figure caption"/>
    <w:next w:val="1"/>
    <w:qFormat/>
    <w:uiPriority w:val="0"/>
    <w:pPr>
      <w:spacing w:before="120" w:after="240"/>
      <w:ind w:left="3276" w:hanging="1008"/>
      <w:jc w:val="center"/>
    </w:pPr>
    <w:rPr>
      <w:rFonts w:ascii="Times New Roman" w:hAnsi="Times New Roman" w:eastAsia="黑体" w:cs="Times New Roman"/>
      <w:kern w:val="2"/>
      <w:szCs w:val="24"/>
      <w:lang w:val="en-US" w:eastAsia="zh-CN" w:bidi="ar-SA"/>
    </w:rPr>
  </w:style>
  <w:style w:type="paragraph" w:customStyle="1" w:styleId="1200">
    <w:name w:val="msolistparagraph"/>
    <w:basedOn w:val="1"/>
    <w:qFormat/>
    <w:uiPriority w:val="0"/>
    <w:pPr>
      <w:widowControl/>
      <w:ind w:firstLine="420" w:firstLineChars="200"/>
      <w:jc w:val="left"/>
    </w:pPr>
    <w:rPr>
      <w:kern w:val="0"/>
    </w:rPr>
  </w:style>
  <w:style w:type="paragraph" w:customStyle="1" w:styleId="1201">
    <w:name w:val="table caption"/>
    <w:next w:val="1"/>
    <w:qFormat/>
    <w:uiPriority w:val="0"/>
    <w:pPr>
      <w:keepNext/>
      <w:keepLines/>
      <w:tabs>
        <w:tab w:val="left" w:pos="5580"/>
      </w:tabs>
      <w:spacing w:before="120" w:after="80" w:line="276" w:lineRule="auto"/>
      <w:ind w:left="794" w:firstLine="340"/>
      <w:jc w:val="center"/>
    </w:pPr>
    <w:rPr>
      <w:rFonts w:ascii="Times New Roman" w:hAnsi="Times New Roman" w:eastAsia="黑体" w:cs="Times New Roman"/>
      <w:b/>
      <w:kern w:val="2"/>
      <w:sz w:val="22"/>
      <w:szCs w:val="22"/>
      <w:lang w:val="en-US" w:eastAsia="zh-CN" w:bidi="ar-SA"/>
    </w:rPr>
  </w:style>
  <w:style w:type="paragraph" w:customStyle="1" w:styleId="1202">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3">
    <w:name w:val="样式 (西文) Arial (中文) 仿宋_GB2312 四号 段前: 0.4 行 段后: 0.4 行 行距: 1.5..."/>
    <w:basedOn w:val="1"/>
    <w:qFormat/>
    <w:uiPriority w:val="0"/>
    <w:pPr>
      <w:spacing w:beforeLines="52" w:afterLines="52" w:line="360" w:lineRule="auto"/>
      <w:ind w:firstLine="560" w:firstLineChars="200"/>
    </w:pPr>
    <w:rPr>
      <w:rFonts w:ascii="Arial" w:hAnsi="Arial" w:cs="宋体"/>
      <w:sz w:val="24"/>
    </w:rPr>
  </w:style>
  <w:style w:type="paragraph" w:customStyle="1" w:styleId="1204">
    <w:name w:val="contentarticle"/>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1205">
    <w:name w:val="首行缩进:  2 字符"/>
    <w:basedOn w:val="1"/>
    <w:qFormat/>
    <w:uiPriority w:val="0"/>
    <w:pPr>
      <w:spacing w:before="240" w:line="288" w:lineRule="auto"/>
      <w:ind w:firstLine="420" w:firstLineChars="200"/>
    </w:pPr>
    <w:rPr>
      <w:rFonts w:cs="宋体"/>
      <w:szCs w:val="20"/>
    </w:rPr>
  </w:style>
  <w:style w:type="paragraph" w:customStyle="1" w:styleId="1206">
    <w:name w:val="样式 样式 标题 2H2h2sect 1.2Heading 2 HiddenHeading 2 CCBSheading 2......"/>
    <w:basedOn w:val="1"/>
    <w:qFormat/>
    <w:uiPriority w:val="0"/>
    <w:pPr>
      <w:keepNext/>
      <w:keepLines/>
      <w:tabs>
        <w:tab w:val="left" w:pos="-420"/>
      </w:tabs>
      <w:adjustRightInd w:val="0"/>
      <w:snapToGrid w:val="0"/>
      <w:spacing w:before="360" w:after="120" w:line="360" w:lineRule="auto"/>
      <w:ind w:left="-420" w:firstLine="420"/>
      <w:jc w:val="left"/>
      <w:outlineLvl w:val="1"/>
    </w:pPr>
    <w:rPr>
      <w:rFonts w:ascii="仿宋_GB2312" w:hAnsi="宋体" w:eastAsia="华文中宋" w:cs="宋体"/>
      <w:b/>
      <w:bCs/>
      <w:sz w:val="32"/>
      <w:szCs w:val="20"/>
    </w:rPr>
  </w:style>
  <w:style w:type="paragraph" w:customStyle="1" w:styleId="1207">
    <w:name w:val="样式 标题 4H4PIM 5h4blbbPIM 44th level + 右侧:  0 厘米 行距: 1.5 倍..."/>
    <w:basedOn w:val="7"/>
    <w:qFormat/>
    <w:uiPriority w:val="0"/>
    <w:pPr>
      <w:tabs>
        <w:tab w:val="left" w:pos="1404"/>
      </w:tabs>
      <w:spacing w:before="280" w:after="290" w:line="377" w:lineRule="auto"/>
      <w:ind w:left="1404" w:hanging="864"/>
    </w:pPr>
    <w:rPr>
      <w:rFonts w:ascii="Cambria" w:hAnsi="Cambria"/>
      <w:sz w:val="28"/>
    </w:rPr>
  </w:style>
  <w:style w:type="paragraph" w:customStyle="1" w:styleId="1208">
    <w:name w:val="样式 标题 3Heading 3 - oldh3sect1.2.3BOD 0H3第二层条3 bulletb2..."/>
    <w:basedOn w:val="6"/>
    <w:qFormat/>
    <w:uiPriority w:val="0"/>
    <w:pPr>
      <w:tabs>
        <w:tab w:val="left" w:pos="720"/>
      </w:tabs>
      <w:spacing w:before="260" w:after="260" w:line="416" w:lineRule="auto"/>
      <w:ind w:left="720" w:hanging="720"/>
    </w:pPr>
    <w:rPr>
      <w:rFonts w:ascii="Calibri" w:hAnsi="Calibri"/>
      <w:sz w:val="32"/>
    </w:rPr>
  </w:style>
  <w:style w:type="paragraph" w:customStyle="1" w:styleId="1209">
    <w:name w:val="列表编号1"/>
    <w:qFormat/>
    <w:uiPriority w:val="0"/>
    <w:pPr>
      <w:tabs>
        <w:tab w:val="left" w:pos="964"/>
      </w:tabs>
      <w:spacing w:line="360" w:lineRule="auto"/>
      <w:ind w:left="964" w:hanging="170"/>
    </w:pPr>
    <w:rPr>
      <w:rFonts w:ascii="Times New Roman" w:hAnsi="Times New Roman" w:eastAsia="宋体" w:cs="宋体"/>
      <w:kern w:val="2"/>
      <w:sz w:val="21"/>
      <w:lang w:val="en-US" w:eastAsia="zh-CN" w:bidi="ar-SA"/>
    </w:rPr>
  </w:style>
  <w:style w:type="paragraph" w:customStyle="1" w:styleId="1210">
    <w:name w:val="Note"/>
    <w:next w:val="1"/>
    <w:qFormat/>
    <w:uiPriority w:val="0"/>
    <w:pPr>
      <w:spacing w:before="120" w:after="120" w:line="300" w:lineRule="auto"/>
      <w:ind w:left="794"/>
    </w:pPr>
    <w:rPr>
      <w:rFonts w:ascii="Times New Roman" w:hAnsi="Times New Roman" w:eastAsia="黑体" w:cs="Times New Roman"/>
      <w:b/>
      <w:kern w:val="2"/>
      <w:sz w:val="21"/>
      <w:szCs w:val="21"/>
      <w:lang w:val="en-US" w:eastAsia="zh-CN" w:bidi="ar-SA"/>
    </w:rPr>
  </w:style>
  <w:style w:type="paragraph" w:customStyle="1" w:styleId="1211">
    <w:name w:val="样式 标题 3Heading 3 - oldH3h3l3CT3rd levelLevel 3 HeadBold ..."/>
    <w:basedOn w:val="6"/>
    <w:qFormat/>
    <w:uiPriority w:val="0"/>
    <w:pPr>
      <w:tabs>
        <w:tab w:val="left" w:pos="720"/>
      </w:tabs>
      <w:spacing w:before="260" w:after="260" w:line="416" w:lineRule="auto"/>
      <w:ind w:left="720" w:hanging="720"/>
    </w:pPr>
    <w:rPr>
      <w:rFonts w:ascii="Calibri" w:hAnsi="Calibri"/>
      <w:sz w:val="32"/>
    </w:rPr>
  </w:style>
  <w:style w:type="paragraph" w:customStyle="1" w:styleId="1212">
    <w:name w:val="样式 正文 +"/>
    <w:basedOn w:val="1"/>
    <w:qFormat/>
    <w:uiPriority w:val="0"/>
    <w:pPr>
      <w:spacing w:line="360" w:lineRule="auto"/>
      <w:jc w:val="left"/>
    </w:pPr>
    <w:rPr>
      <w:rFonts w:ascii="仿宋_GB2312" w:eastAsia="仿宋_GB2312" w:cs="宋体"/>
      <w:sz w:val="28"/>
      <w:szCs w:val="20"/>
    </w:rPr>
  </w:style>
  <w:style w:type="paragraph" w:customStyle="1" w:styleId="1213">
    <w:name w:val="msonospacing"/>
    <w:qFormat/>
    <w:uiPriority w:val="0"/>
    <w:rPr>
      <w:rFonts w:ascii="Calibri" w:hAnsi="Calibri" w:eastAsia="宋体" w:cs="Times New Roman"/>
      <w:sz w:val="22"/>
      <w:szCs w:val="22"/>
      <w:lang w:val="en-US" w:eastAsia="zh-CN" w:bidi="ar-SA"/>
    </w:rPr>
  </w:style>
  <w:style w:type="paragraph" w:customStyle="1" w:styleId="1214">
    <w:name w:val="一级标题"/>
    <w:basedOn w:val="4"/>
    <w:qFormat/>
    <w:uiPriority w:val="0"/>
    <w:pPr>
      <w:tabs>
        <w:tab w:val="left" w:pos="432"/>
      </w:tabs>
      <w:spacing w:before="340" w:after="330" w:line="578" w:lineRule="auto"/>
      <w:ind w:left="432" w:hanging="432"/>
    </w:pPr>
    <w:rPr>
      <w:rFonts w:ascii="Calibri" w:hAnsi="Calibri"/>
      <w:sz w:val="44"/>
    </w:rPr>
  </w:style>
  <w:style w:type="paragraph" w:customStyle="1" w:styleId="1215">
    <w:name w:val="默认段落字体 Para Char Char Char Char Char Char Char Char Char Char Char Char Char Char Char Char Char Char Char Char Char Char Char"/>
    <w:basedOn w:val="27"/>
    <w:qFormat/>
    <w:uiPriority w:val="0"/>
    <w:pPr>
      <w:spacing w:line="360" w:lineRule="auto"/>
      <w:ind w:firstLine="200" w:firstLineChars="200"/>
    </w:pPr>
    <w:rPr>
      <w:rFonts w:hAnsi="Calibri"/>
    </w:rPr>
  </w:style>
  <w:style w:type="paragraph" w:customStyle="1" w:styleId="1216">
    <w:name w:val="单页标题1"/>
    <w:basedOn w:val="4"/>
    <w:qFormat/>
    <w:uiPriority w:val="0"/>
    <w:pPr>
      <w:tabs>
        <w:tab w:val="left" w:pos="432"/>
      </w:tabs>
      <w:spacing w:before="340" w:after="330" w:line="578" w:lineRule="auto"/>
      <w:ind w:left="432" w:hanging="432"/>
    </w:pPr>
    <w:rPr>
      <w:rFonts w:ascii="Calibri" w:hAnsi="Calibri"/>
      <w:sz w:val="44"/>
    </w:rPr>
  </w:style>
  <w:style w:type="paragraph" w:styleId="1217">
    <w:name w:val="No Spacing"/>
    <w:qFormat/>
    <w:uiPriority w:val="1"/>
    <w:rPr>
      <w:rFonts w:ascii="Calibri" w:hAnsi="Calibri" w:eastAsia="宋体" w:cs="Times New Roman"/>
      <w:sz w:val="22"/>
      <w:szCs w:val="22"/>
      <w:lang w:val="en-US" w:eastAsia="zh-CN" w:bidi="ar-SA"/>
    </w:rPr>
  </w:style>
  <w:style w:type="paragraph" w:customStyle="1" w:styleId="1218">
    <w:name w:val="！正文"/>
    <w:basedOn w:val="1"/>
    <w:qFormat/>
    <w:uiPriority w:val="0"/>
    <w:pPr>
      <w:widowControl/>
      <w:spacing w:line="360" w:lineRule="auto"/>
      <w:ind w:firstLine="420" w:firstLineChars="200"/>
    </w:pPr>
    <w:rPr>
      <w:rFonts w:cs="宋体"/>
      <w:kern w:val="0"/>
      <w:szCs w:val="20"/>
    </w:rPr>
  </w:style>
  <w:style w:type="paragraph" w:customStyle="1" w:styleId="1219">
    <w:name w:val="段落正文"/>
    <w:basedOn w:val="1"/>
    <w:qFormat/>
    <w:uiPriority w:val="0"/>
    <w:pPr>
      <w:spacing w:beforeLines="50" w:line="360" w:lineRule="atLeast"/>
      <w:ind w:left="100" w:leftChars="100" w:firstLine="200" w:firstLineChars="200"/>
    </w:pPr>
    <w:rPr>
      <w:spacing w:val="2"/>
      <w:sz w:val="24"/>
      <w:szCs w:val="20"/>
    </w:rPr>
  </w:style>
  <w:style w:type="paragraph" w:customStyle="1" w:styleId="1220">
    <w:name w:val="表名2"/>
    <w:basedOn w:val="1"/>
    <w:qFormat/>
    <w:uiPriority w:val="0"/>
    <w:pPr>
      <w:tabs>
        <w:tab w:val="left" w:leader="dot" w:pos="1701"/>
        <w:tab w:val="left" w:pos="9072"/>
      </w:tabs>
      <w:autoSpaceDE w:val="0"/>
      <w:autoSpaceDN w:val="0"/>
      <w:adjustRightInd w:val="0"/>
      <w:snapToGrid w:val="0"/>
      <w:spacing w:before="240" w:after="120"/>
      <w:jc w:val="center"/>
    </w:pPr>
    <w:rPr>
      <w:rFonts w:ascii="宋体" w:hAnsi="宋体"/>
      <w:color w:val="000000"/>
      <w:kern w:val="21"/>
      <w:sz w:val="15"/>
      <w:szCs w:val="15"/>
    </w:rPr>
  </w:style>
  <w:style w:type="paragraph" w:customStyle="1" w:styleId="1221">
    <w:name w:val="样式 四号 行距: 1.5 倍行距"/>
    <w:basedOn w:val="1"/>
    <w:qFormat/>
    <w:uiPriority w:val="0"/>
    <w:pPr>
      <w:spacing w:line="360" w:lineRule="auto"/>
      <w:ind w:firstLine="560" w:firstLineChars="200"/>
    </w:pPr>
    <w:rPr>
      <w:rFonts w:eastAsia="仿宋_GB2312" w:cs="宋体"/>
      <w:sz w:val="28"/>
      <w:szCs w:val="20"/>
    </w:rPr>
  </w:style>
  <w:style w:type="paragraph" w:customStyle="1" w:styleId="1222">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1223">
    <w:name w:val="目录项"/>
    <w:basedOn w:val="1"/>
    <w:qFormat/>
    <w:uiPriority w:val="0"/>
    <w:pPr>
      <w:spacing w:before="100" w:beforeAutospacing="1" w:afterLines="200"/>
      <w:jc w:val="center"/>
    </w:pPr>
    <w:rPr>
      <w:rFonts w:eastAsia="黑体"/>
      <w:color w:val="000000"/>
      <w:kern w:val="30"/>
      <w:sz w:val="30"/>
      <w:szCs w:val="30"/>
    </w:rPr>
  </w:style>
  <w:style w:type="paragraph" w:customStyle="1" w:styleId="1224">
    <w:name w:val="财政-标题四"/>
    <w:basedOn w:val="1196"/>
    <w:qFormat/>
    <w:uiPriority w:val="0"/>
    <w:pPr>
      <w:outlineLvl w:val="3"/>
    </w:pPr>
    <w:rPr>
      <w:sz w:val="28"/>
    </w:rPr>
  </w:style>
  <w:style w:type="paragraph" w:customStyle="1" w:styleId="1225">
    <w:name w:val="正文文本 31"/>
    <w:basedOn w:val="1"/>
    <w:qFormat/>
    <w:uiPriority w:val="0"/>
    <w:pPr>
      <w:pBdr>
        <w:top w:val="single" w:color="auto" w:sz="6" w:space="3"/>
        <w:left w:val="single" w:color="auto" w:sz="6" w:space="4"/>
        <w:bottom w:val="single" w:color="auto" w:sz="6" w:space="3"/>
        <w:right w:val="single" w:color="auto" w:sz="6" w:space="4"/>
      </w:pBdr>
      <w:spacing w:before="240" w:after="120" w:line="288" w:lineRule="auto"/>
      <w:ind w:firstLine="454"/>
    </w:pPr>
    <w:rPr>
      <w:rFonts w:ascii="Verdana" w:hAnsi="Verdana" w:eastAsia="Times New Roman"/>
    </w:rPr>
  </w:style>
  <w:style w:type="paragraph" w:customStyle="1" w:styleId="1226">
    <w:name w:val="答"/>
    <w:basedOn w:val="1"/>
    <w:next w:val="1"/>
    <w:qFormat/>
    <w:uiPriority w:val="0"/>
    <w:pPr>
      <w:spacing w:before="240" w:after="120" w:line="288" w:lineRule="auto"/>
      <w:ind w:firstLine="420" w:firstLineChars="200"/>
      <w:jc w:val="left"/>
    </w:pPr>
    <w:rPr>
      <w:rFonts w:eastAsia="黑体"/>
      <w:color w:val="0000FF"/>
      <w:szCs w:val="20"/>
      <w:u w:val="single"/>
    </w:rPr>
  </w:style>
  <w:style w:type="paragraph" w:customStyle="1" w:styleId="1227">
    <w:name w:val="样式 宋体 行距: 1.5 倍行距2"/>
    <w:basedOn w:val="1"/>
    <w:qFormat/>
    <w:uiPriority w:val="0"/>
    <w:pPr>
      <w:widowControl/>
      <w:ind w:firstLine="540" w:firstLineChars="225"/>
      <w:jc w:val="left"/>
    </w:pPr>
    <w:rPr>
      <w:rFonts w:ascii="宋体" w:hAnsi="宋体" w:cs="宋体"/>
      <w:kern w:val="0"/>
      <w:sz w:val="24"/>
      <w:szCs w:val="20"/>
    </w:rPr>
  </w:style>
  <w:style w:type="paragraph" w:customStyle="1" w:styleId="1228">
    <w:name w:val="图注2"/>
    <w:basedOn w:val="1"/>
    <w:next w:val="358"/>
    <w:qFormat/>
    <w:uiPriority w:val="0"/>
    <w:pPr>
      <w:keepNext/>
      <w:widowControl/>
      <w:spacing w:before="120" w:line="300" w:lineRule="atLeast"/>
      <w:jc w:val="center"/>
    </w:pPr>
    <w:rPr>
      <w:sz w:val="15"/>
      <w:szCs w:val="20"/>
    </w:rPr>
  </w:style>
  <w:style w:type="paragraph" w:customStyle="1" w:styleId="1229">
    <w:name w:val="样式 标题 2H2第一层条第二层论文标题 1 + 宋体 小四 左侧:  0 厘米1"/>
    <w:basedOn w:val="5"/>
    <w:qFormat/>
    <w:uiPriority w:val="0"/>
    <w:pPr>
      <w:keepNext w:val="0"/>
      <w:tabs>
        <w:tab w:val="left" w:pos="992"/>
      </w:tabs>
      <w:ind w:left="1260" w:hanging="420"/>
      <w:jc w:val="both"/>
    </w:pPr>
    <w:rPr>
      <w:rFonts w:ascii="宋体" w:hAnsi="宋体" w:cs="宋体"/>
      <w:sz w:val="32"/>
    </w:rPr>
  </w:style>
  <w:style w:type="paragraph" w:customStyle="1" w:styleId="1230">
    <w:name w:val="表格内文字（首行缩进1个字符）"/>
    <w:basedOn w:val="479"/>
    <w:qFormat/>
    <w:uiPriority w:val="0"/>
    <w:pPr>
      <w:widowControl/>
      <w:jc w:val="center"/>
    </w:pPr>
    <w:rPr>
      <w:szCs w:val="18"/>
    </w:rPr>
  </w:style>
  <w:style w:type="paragraph" w:customStyle="1" w:styleId="1231">
    <w:name w:val="附件小标题"/>
    <w:basedOn w:val="1"/>
    <w:qFormat/>
    <w:uiPriority w:val="0"/>
    <w:pPr>
      <w:tabs>
        <w:tab w:val="left" w:pos="2238"/>
        <w:tab w:val="left" w:pos="2356"/>
      </w:tabs>
      <w:ind w:left="1984" w:hanging="708"/>
    </w:pPr>
  </w:style>
  <w:style w:type="paragraph" w:customStyle="1" w:styleId="1232">
    <w:name w:val="单页标题3"/>
    <w:basedOn w:val="6"/>
    <w:qFormat/>
    <w:uiPriority w:val="99"/>
    <w:pPr>
      <w:tabs>
        <w:tab w:val="left" w:pos="720"/>
      </w:tabs>
      <w:spacing w:before="260" w:after="260" w:line="416" w:lineRule="auto"/>
      <w:ind w:left="720" w:hanging="720"/>
    </w:pPr>
    <w:rPr>
      <w:rFonts w:ascii="Calibri" w:hAnsi="Calibri"/>
      <w:sz w:val="32"/>
    </w:rPr>
  </w:style>
  <w:style w:type="paragraph" w:customStyle="1" w:styleId="1233">
    <w:name w:val="附件"/>
    <w:basedOn w:val="6"/>
    <w:qFormat/>
    <w:uiPriority w:val="0"/>
    <w:pPr>
      <w:tabs>
        <w:tab w:val="left" w:pos="720"/>
      </w:tabs>
      <w:spacing w:before="260" w:after="260" w:line="416" w:lineRule="auto"/>
      <w:ind w:left="720" w:hanging="720"/>
    </w:pPr>
    <w:rPr>
      <w:rFonts w:ascii="Calibri" w:hAnsi="Calibri"/>
      <w:sz w:val="32"/>
    </w:rPr>
  </w:style>
  <w:style w:type="paragraph" w:customStyle="1" w:styleId="1234">
    <w:name w:val="项目文字缩进"/>
    <w:basedOn w:val="1"/>
    <w:qFormat/>
    <w:uiPriority w:val="0"/>
    <w:pPr>
      <w:snapToGrid w:val="0"/>
      <w:ind w:firstLine="425"/>
    </w:pPr>
    <w:rPr>
      <w:kern w:val="0"/>
      <w:sz w:val="24"/>
      <w:szCs w:val="20"/>
    </w:rPr>
  </w:style>
  <w:style w:type="paragraph" w:customStyle="1" w:styleId="1235">
    <w:name w:val="表头"/>
    <w:basedOn w:val="2"/>
    <w:qFormat/>
    <w:uiPriority w:val="0"/>
    <w:pPr>
      <w:spacing w:line="360" w:lineRule="auto"/>
      <w:ind w:firstLine="200" w:firstLineChars="200"/>
    </w:pPr>
    <w:rPr>
      <w:rFonts w:ascii="Calibri" w:hAnsi="Calibri"/>
      <w:szCs w:val="22"/>
    </w:rPr>
  </w:style>
  <w:style w:type="paragraph" w:customStyle="1" w:styleId="1236">
    <w:name w:val="样式 单页标题3 + (符号) Arial 自动设置"/>
    <w:basedOn w:val="1232"/>
    <w:qFormat/>
    <w:uiPriority w:val="0"/>
    <w:pPr>
      <w:spacing w:beforeLines="100" w:afterLines="100" w:line="240" w:lineRule="auto"/>
      <w:ind w:left="0" w:firstLine="0"/>
    </w:pPr>
    <w:rPr>
      <w:rFonts w:ascii="Times New Roman" w:hAnsi="Times New Roman" w:eastAsia="黑体"/>
      <w:b w:val="0"/>
      <w:lang w:val="pt-BR"/>
    </w:rPr>
  </w:style>
  <w:style w:type="paragraph" w:customStyle="1" w:styleId="1237">
    <w:name w:val="数字级连标题4"/>
    <w:basedOn w:val="7"/>
    <w:next w:val="1"/>
    <w:qFormat/>
    <w:uiPriority w:val="0"/>
    <w:pPr>
      <w:keepNext w:val="0"/>
      <w:tabs>
        <w:tab w:val="left" w:pos="0"/>
      </w:tabs>
      <w:spacing w:before="100" w:beforeAutospacing="1" w:after="100" w:afterAutospacing="1"/>
      <w:ind w:left="851" w:hanging="851"/>
    </w:pPr>
    <w:rPr>
      <w:rFonts w:ascii="Times New Roman" w:hAnsi="Times New Roman"/>
      <w:sz w:val="30"/>
      <w:szCs w:val="30"/>
    </w:rPr>
  </w:style>
  <w:style w:type="paragraph" w:customStyle="1" w:styleId="1238">
    <w:name w:val="标题 1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239">
    <w:name w:val="第四级标题"/>
    <w:basedOn w:val="1"/>
    <w:qFormat/>
    <w:uiPriority w:val="0"/>
    <w:pPr>
      <w:tabs>
        <w:tab w:val="left" w:pos="1260"/>
      </w:tabs>
      <w:spacing w:beforeLines="50" w:line="300" w:lineRule="auto"/>
      <w:ind w:left="1260" w:hanging="1260"/>
      <w:outlineLvl w:val="1"/>
    </w:pPr>
    <w:rPr>
      <w:b/>
      <w:sz w:val="28"/>
      <w:szCs w:val="28"/>
    </w:rPr>
  </w:style>
  <w:style w:type="paragraph" w:customStyle="1" w:styleId="1240">
    <w:name w:val="样式 一级标题 + 黑体 居中 段前: 0.2 行"/>
    <w:basedOn w:val="1214"/>
    <w:qFormat/>
    <w:uiPriority w:val="0"/>
    <w:pPr>
      <w:numPr>
        <w:ilvl w:val="0"/>
        <w:numId w:val="0"/>
      </w:numPr>
      <w:spacing w:beforeLines="20" w:after="0" w:line="240" w:lineRule="auto"/>
      <w:jc w:val="center"/>
    </w:pPr>
    <w:rPr>
      <w:rFonts w:ascii="黑体" w:hAnsi="黑体" w:eastAsia="黑体" w:cs="宋体"/>
      <w:color w:val="3366FF"/>
      <w:szCs w:val="20"/>
    </w:rPr>
  </w:style>
  <w:style w:type="paragraph" w:customStyle="1" w:styleId="1241">
    <w:name w:val="Char Char Char Char Char Char Char Char Char Char Char Char Char"/>
    <w:basedOn w:val="1"/>
    <w:qFormat/>
    <w:uiPriority w:val="0"/>
    <w:rPr>
      <w:rFonts w:ascii="仿宋_GB2312" w:eastAsia="仿宋_GB2312"/>
      <w:b/>
      <w:sz w:val="32"/>
      <w:szCs w:val="32"/>
    </w:rPr>
  </w:style>
  <w:style w:type="paragraph" w:customStyle="1" w:styleId="1242">
    <w:name w:val="项目"/>
    <w:basedOn w:val="1"/>
    <w:qFormat/>
    <w:uiPriority w:val="0"/>
    <w:pPr>
      <w:tabs>
        <w:tab w:val="left" w:pos="840"/>
      </w:tabs>
      <w:spacing w:beforeLines="50" w:afterLines="50" w:line="300" w:lineRule="auto"/>
      <w:ind w:left="840" w:hanging="420"/>
      <w:outlineLvl w:val="2"/>
    </w:pPr>
    <w:rPr>
      <w:b/>
      <w:sz w:val="24"/>
    </w:rPr>
  </w:style>
  <w:style w:type="paragraph" w:customStyle="1" w:styleId="1243">
    <w:name w:val="页脚 New New New New New New New"/>
    <w:basedOn w:val="1244"/>
    <w:qFormat/>
    <w:uiPriority w:val="0"/>
    <w:pPr>
      <w:tabs>
        <w:tab w:val="center" w:pos="4153"/>
        <w:tab w:val="right" w:pos="8306"/>
      </w:tabs>
      <w:snapToGrid w:val="0"/>
      <w:spacing w:line="240" w:lineRule="auto"/>
    </w:pPr>
    <w:rPr>
      <w:sz w:val="18"/>
    </w:rPr>
  </w:style>
  <w:style w:type="paragraph" w:customStyle="1" w:styleId="1244">
    <w:name w:val="正文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245">
    <w:name w:val="图形版面居中"/>
    <w:basedOn w:val="1"/>
    <w:next w:val="1"/>
    <w:qFormat/>
    <w:uiPriority w:val="99"/>
    <w:pPr>
      <w:keepNext/>
      <w:widowControl/>
      <w:spacing w:before="360" w:after="120" w:line="360" w:lineRule="atLeast"/>
      <w:jc w:val="center"/>
    </w:pPr>
    <w:rPr>
      <w:szCs w:val="21"/>
    </w:rPr>
  </w:style>
  <w:style w:type="paragraph" w:customStyle="1" w:styleId="1246">
    <w:name w:val="正文缩进HS-正文1"/>
    <w:basedOn w:val="1"/>
    <w:qFormat/>
    <w:uiPriority w:val="0"/>
    <w:pPr>
      <w:suppressAutoHyphens/>
      <w:spacing w:line="360" w:lineRule="auto"/>
      <w:ind w:firstLine="480"/>
    </w:pPr>
    <w:rPr>
      <w:rFonts w:ascii="宋体" w:hAnsi="宋体"/>
      <w:color w:val="000000"/>
      <w:kern w:val="1"/>
      <w:lang w:eastAsia="ar-SA"/>
    </w:rPr>
  </w:style>
  <w:style w:type="paragraph" w:customStyle="1" w:styleId="1247">
    <w:name w:val="标题 2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248">
    <w:name w:val="小项目"/>
    <w:basedOn w:val="1"/>
    <w:qFormat/>
    <w:uiPriority w:val="0"/>
    <w:pPr>
      <w:tabs>
        <w:tab w:val="left" w:pos="839"/>
      </w:tabs>
      <w:spacing w:afterLines="50" w:line="288" w:lineRule="auto"/>
      <w:ind w:left="839" w:hanging="419"/>
    </w:pPr>
    <w:rPr>
      <w:bCs/>
      <w:sz w:val="24"/>
    </w:rPr>
  </w:style>
  <w:style w:type="paragraph" w:customStyle="1" w:styleId="1249">
    <w:name w:val="样式 标题 6 + 右侧:  0.42 厘米"/>
    <w:basedOn w:val="10"/>
    <w:qFormat/>
    <w:uiPriority w:val="0"/>
    <w:pPr>
      <w:adjustRightInd w:val="0"/>
      <w:snapToGrid w:val="0"/>
      <w:spacing w:before="200" w:after="140" w:line="300" w:lineRule="auto"/>
      <w:ind w:left="420" w:firstLine="200" w:firstLineChars="200"/>
      <w:textAlignment w:val="baseline"/>
    </w:pPr>
    <w:rPr>
      <w:rFonts w:eastAsia="宋体"/>
      <w:kern w:val="0"/>
      <w:szCs w:val="20"/>
    </w:rPr>
  </w:style>
  <w:style w:type="paragraph" w:customStyle="1" w:styleId="1250">
    <w:name w:val="并列项-点"/>
    <w:basedOn w:val="1"/>
    <w:qFormat/>
    <w:uiPriority w:val="0"/>
    <w:pPr>
      <w:adjustRightInd w:val="0"/>
      <w:snapToGrid w:val="0"/>
      <w:spacing w:line="360" w:lineRule="auto"/>
    </w:pPr>
    <w:rPr>
      <w:sz w:val="24"/>
      <w:szCs w:val="20"/>
    </w:rPr>
  </w:style>
  <w:style w:type="paragraph" w:customStyle="1" w:styleId="1251">
    <w:name w:val="项目符号正文"/>
    <w:basedOn w:val="1"/>
    <w:qFormat/>
    <w:uiPriority w:val="0"/>
    <w:pPr>
      <w:tabs>
        <w:tab w:val="left" w:pos="845"/>
      </w:tabs>
      <w:adjustRightInd w:val="0"/>
      <w:snapToGrid w:val="0"/>
      <w:spacing w:afterLines="50" w:line="300" w:lineRule="auto"/>
      <w:ind w:left="845" w:hanging="420"/>
    </w:pPr>
    <w:rPr>
      <w:rFonts w:ascii="Arial" w:hAnsi="Arial"/>
      <w:sz w:val="20"/>
      <w:szCs w:val="20"/>
    </w:rPr>
  </w:style>
  <w:style w:type="paragraph" w:customStyle="1" w:styleId="1252">
    <w:name w:val="图片题注"/>
    <w:basedOn w:val="23"/>
    <w:qFormat/>
    <w:uiPriority w:val="0"/>
    <w:pPr>
      <w:widowControl w:val="0"/>
      <w:tabs>
        <w:tab w:val="center" w:pos="4161"/>
        <w:tab w:val="right" w:pos="8322"/>
      </w:tabs>
      <w:adjustRightInd w:val="0"/>
      <w:snapToGrid w:val="0"/>
      <w:spacing w:beforeLines="0" w:after="130" w:line="360" w:lineRule="auto"/>
    </w:pPr>
    <w:rPr>
      <w:rFonts w:cs="Arial"/>
      <w:sz w:val="20"/>
      <w:szCs w:val="20"/>
    </w:rPr>
  </w:style>
  <w:style w:type="paragraph" w:customStyle="1" w:styleId="1253">
    <w:name w:val="图片格式"/>
    <w:basedOn w:val="1"/>
    <w:qFormat/>
    <w:uiPriority w:val="0"/>
    <w:pPr>
      <w:adjustRightInd w:val="0"/>
      <w:snapToGrid w:val="0"/>
      <w:ind w:left="852" w:leftChars="355"/>
      <w:jc w:val="center"/>
    </w:pPr>
    <w:rPr>
      <w:rFonts w:ascii="Arial" w:hAnsi="Arial"/>
      <w:sz w:val="24"/>
    </w:rPr>
  </w:style>
  <w:style w:type="paragraph" w:customStyle="1" w:styleId="1254">
    <w:name w:val="需求"/>
    <w:basedOn w:val="1255"/>
    <w:qFormat/>
    <w:uiPriority w:val="0"/>
    <w:pPr>
      <w:ind w:left="567" w:hanging="567"/>
    </w:pPr>
    <w:rPr>
      <w:rFonts w:eastAsia="仿宋_GB2312"/>
    </w:rPr>
  </w:style>
  <w:style w:type="paragraph" w:customStyle="1" w:styleId="1255">
    <w:name w:val="应答"/>
    <w:basedOn w:val="1"/>
    <w:qFormat/>
    <w:uiPriority w:val="0"/>
    <w:pPr>
      <w:widowControl/>
      <w:spacing w:before="240" w:after="120" w:line="288" w:lineRule="auto"/>
      <w:ind w:left="624" w:hanging="624"/>
      <w:jc w:val="left"/>
    </w:pPr>
    <w:rPr>
      <w:rFonts w:eastAsia="黑体"/>
      <w:kern w:val="0"/>
      <w:szCs w:val="20"/>
    </w:rPr>
  </w:style>
  <w:style w:type="paragraph" w:customStyle="1" w:styleId="1256">
    <w:name w:val="Body-no indent"/>
    <w:next w:val="1"/>
    <w:semiHidden/>
    <w:qFormat/>
    <w:uiPriority w:val="0"/>
    <w:pPr>
      <w:widowControl w:val="0"/>
      <w:tabs>
        <w:tab w:val="left" w:pos="7920"/>
      </w:tabs>
      <w:spacing w:after="120" w:line="280" w:lineRule="exact"/>
      <w:ind w:right="-14"/>
    </w:pPr>
    <w:rPr>
      <w:rFonts w:ascii="Arial" w:hAnsi="Arial" w:eastAsia="宋体" w:cs="Times New Roman"/>
      <w:sz w:val="19"/>
      <w:lang w:val="en-US" w:eastAsia="en-US" w:bidi="ar-SA"/>
    </w:rPr>
  </w:style>
  <w:style w:type="paragraph" w:customStyle="1" w:styleId="125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25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9">
    <w:name w:val="缩紧正文 Char1"/>
    <w:basedOn w:val="1"/>
    <w:qFormat/>
    <w:uiPriority w:val="0"/>
    <w:pPr>
      <w:spacing w:before="120" w:after="120" w:line="400" w:lineRule="exact"/>
      <w:ind w:firstLine="480" w:firstLineChars="200"/>
    </w:pPr>
    <w:rPr>
      <w:rFonts w:ascii="宋体" w:hAnsi="宋体" w:cs="宋体"/>
      <w:sz w:val="24"/>
      <w:szCs w:val="20"/>
    </w:rPr>
  </w:style>
  <w:style w:type="paragraph" w:customStyle="1" w:styleId="1260">
    <w:name w:val="Char Char1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61">
    <w:name w:val="段 Char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2">
    <w:name w:val="数字编号"/>
    <w:basedOn w:val="1"/>
    <w:qFormat/>
    <w:uiPriority w:val="0"/>
  </w:style>
  <w:style w:type="paragraph" w:customStyle="1" w:styleId="126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4">
    <w:name w:val="zw"/>
    <w:basedOn w:val="1"/>
    <w:qFormat/>
    <w:uiPriority w:val="0"/>
    <w:pPr>
      <w:widowControl/>
      <w:spacing w:line="360" w:lineRule="auto"/>
      <w:ind w:firstLine="480" w:firstLineChars="200"/>
      <w:jc w:val="left"/>
    </w:pPr>
    <w:rPr>
      <w:rFonts w:ascii="宋体" w:hAnsi="宋体"/>
      <w:bCs/>
      <w:kern w:val="0"/>
      <w:sz w:val="24"/>
      <w:szCs w:val="20"/>
    </w:rPr>
  </w:style>
  <w:style w:type="paragraph" w:customStyle="1" w:styleId="1265">
    <w:name w:val="2.1"/>
    <w:basedOn w:val="5"/>
    <w:semiHidden/>
    <w:qFormat/>
    <w:uiPriority w:val="0"/>
    <w:pPr>
      <w:tabs>
        <w:tab w:val="left" w:pos="576"/>
      </w:tabs>
      <w:spacing w:line="416" w:lineRule="auto"/>
      <w:ind w:left="576" w:hanging="576"/>
      <w:jc w:val="both"/>
    </w:pPr>
    <w:rPr>
      <w:rFonts w:ascii="Cambria" w:hAnsi="Cambria"/>
      <w:sz w:val="32"/>
    </w:rPr>
  </w:style>
  <w:style w:type="paragraph" w:customStyle="1" w:styleId="1266">
    <w:name w:val="B1"/>
    <w:basedOn w:val="1"/>
    <w:semiHidden/>
    <w:qFormat/>
    <w:uiPriority w:val="0"/>
    <w:pPr>
      <w:widowControl/>
      <w:tabs>
        <w:tab w:val="left" w:pos="780"/>
      </w:tabs>
      <w:adjustRightInd w:val="0"/>
      <w:snapToGrid w:val="0"/>
      <w:spacing w:before="120" w:line="280" w:lineRule="atLeast"/>
      <w:ind w:left="780" w:hanging="420"/>
      <w:jc w:val="left"/>
    </w:pPr>
    <w:rPr>
      <w:rFonts w:eastAsia="华文仿宋"/>
      <w:b/>
      <w:kern w:val="0"/>
      <w:sz w:val="24"/>
      <w:szCs w:val="21"/>
      <w:lang w:val="en-AU" w:eastAsia="en-US"/>
    </w:rPr>
  </w:style>
  <w:style w:type="paragraph" w:customStyle="1" w:styleId="1267">
    <w:name w:val="标题7"/>
    <w:basedOn w:val="11"/>
    <w:semiHidden/>
    <w:qFormat/>
    <w:uiPriority w:val="0"/>
    <w:pPr>
      <w:adjustRightInd w:val="0"/>
      <w:snapToGrid w:val="0"/>
      <w:spacing w:before="200" w:after="140" w:line="360" w:lineRule="auto"/>
      <w:ind w:left="420" w:firstLine="200" w:firstLineChars="200"/>
      <w:textAlignment w:val="baseline"/>
    </w:pPr>
    <w:rPr>
      <w:kern w:val="0"/>
      <w:szCs w:val="20"/>
    </w:rPr>
  </w:style>
  <w:style w:type="paragraph" w:customStyle="1" w:styleId="1268">
    <w:name w:val="标题章 1"/>
    <w:basedOn w:val="1"/>
    <w:semiHidden/>
    <w:qFormat/>
    <w:uiPriority w:val="0"/>
    <w:pPr>
      <w:tabs>
        <w:tab w:val="left" w:pos="360"/>
      </w:tabs>
      <w:adjustRightInd w:val="0"/>
      <w:snapToGrid w:val="0"/>
      <w:spacing w:line="360" w:lineRule="auto"/>
      <w:ind w:left="360" w:hanging="360" w:hangingChars="200"/>
      <w:jc w:val="center"/>
      <w:outlineLvl w:val="0"/>
    </w:pPr>
    <w:rPr>
      <w:b/>
      <w:sz w:val="52"/>
      <w:szCs w:val="52"/>
    </w:rPr>
  </w:style>
  <w:style w:type="paragraph" w:customStyle="1" w:styleId="1269">
    <w:name w:val="标题    4"/>
    <w:basedOn w:val="1"/>
    <w:semiHidden/>
    <w:qFormat/>
    <w:uiPriority w:val="0"/>
    <w:pPr>
      <w:tabs>
        <w:tab w:val="left" w:pos="780"/>
      </w:tabs>
      <w:adjustRightInd w:val="0"/>
      <w:snapToGrid w:val="0"/>
      <w:spacing w:line="360" w:lineRule="auto"/>
      <w:ind w:left="780" w:hanging="360"/>
      <w:jc w:val="left"/>
      <w:outlineLvl w:val="3"/>
    </w:pPr>
    <w:rPr>
      <w:b/>
      <w:sz w:val="30"/>
      <w:szCs w:val="30"/>
    </w:rPr>
  </w:style>
  <w:style w:type="paragraph" w:customStyle="1" w:styleId="1270">
    <w:name w:val="FA正文+标号"/>
    <w:basedOn w:val="1271"/>
    <w:semiHidden/>
    <w:qFormat/>
    <w:uiPriority w:val="0"/>
    <w:pPr>
      <w:tabs>
        <w:tab w:val="left" w:pos="2313"/>
      </w:tabs>
      <w:ind w:left="2313" w:firstLine="0" w:firstLineChars="0"/>
    </w:pPr>
  </w:style>
  <w:style w:type="paragraph" w:customStyle="1" w:styleId="1271">
    <w:name w:val="FA正文"/>
    <w:basedOn w:val="1"/>
    <w:semiHidden/>
    <w:qFormat/>
    <w:uiPriority w:val="0"/>
    <w:pPr>
      <w:spacing w:line="360" w:lineRule="auto"/>
      <w:ind w:firstLine="422" w:firstLineChars="176"/>
      <w:outlineLvl w:val="3"/>
    </w:pPr>
    <w:rPr>
      <w:rFonts w:ascii="宋体" w:hAnsi="宋体" w:cs="宋体"/>
      <w:sz w:val="24"/>
      <w:szCs w:val="21"/>
    </w:rPr>
  </w:style>
  <w:style w:type="paragraph" w:customStyle="1" w:styleId="1272">
    <w:name w:val="xl2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273">
    <w:name w:val="c标题1"/>
    <w:basedOn w:val="4"/>
    <w:semiHidden/>
    <w:qFormat/>
    <w:uiPriority w:val="0"/>
    <w:pPr>
      <w:tabs>
        <w:tab w:val="left" w:pos="432"/>
      </w:tabs>
      <w:spacing w:before="340" w:after="330" w:line="578" w:lineRule="auto"/>
      <w:ind w:left="432" w:hanging="432"/>
    </w:pPr>
    <w:rPr>
      <w:rFonts w:ascii="Calibri" w:hAnsi="Calibri"/>
      <w:sz w:val="44"/>
    </w:rPr>
  </w:style>
  <w:style w:type="paragraph" w:customStyle="1" w:styleId="1274">
    <w:name w:val="wx正文+标号"/>
    <w:basedOn w:val="1275"/>
    <w:semiHidden/>
    <w:qFormat/>
    <w:uiPriority w:val="0"/>
  </w:style>
  <w:style w:type="paragraph" w:customStyle="1" w:styleId="1275">
    <w:name w:val="wx正文"/>
    <w:basedOn w:val="1"/>
    <w:semiHidden/>
    <w:qFormat/>
    <w:uiPriority w:val="0"/>
    <w:pPr>
      <w:spacing w:line="360" w:lineRule="auto"/>
      <w:ind w:firstLine="540" w:firstLineChars="257"/>
    </w:pPr>
    <w:rPr>
      <w:rFonts w:hAnsi="宋体" w:cs="宋体"/>
      <w:szCs w:val="21"/>
    </w:rPr>
  </w:style>
  <w:style w:type="paragraph" w:customStyle="1" w:styleId="1276">
    <w:name w:val="t_black_12_b"/>
    <w:basedOn w:val="1"/>
    <w:qFormat/>
    <w:uiPriority w:val="0"/>
    <w:pPr>
      <w:widowControl/>
      <w:spacing w:line="360" w:lineRule="auto"/>
      <w:ind w:firstLine="200" w:firstLineChars="200"/>
      <w:jc w:val="left"/>
    </w:pPr>
    <w:rPr>
      <w:rFonts w:ascii="宋体" w:hAnsi="宋体" w:cs="宋体"/>
      <w:b/>
      <w:bCs/>
      <w:color w:val="212121"/>
      <w:kern w:val="0"/>
      <w:sz w:val="9"/>
      <w:szCs w:val="9"/>
    </w:rPr>
  </w:style>
  <w:style w:type="paragraph" w:customStyle="1" w:styleId="1277">
    <w:name w:val="xl38"/>
    <w:basedOn w:val="1"/>
    <w:qFormat/>
    <w:uiPriority w:val="0"/>
    <w:pPr>
      <w:widowControl/>
      <w:spacing w:before="100" w:beforeAutospacing="1" w:after="100" w:afterAutospacing="1"/>
      <w:jc w:val="left"/>
    </w:pPr>
    <w:rPr>
      <w:kern w:val="0"/>
      <w:sz w:val="28"/>
      <w:szCs w:val="28"/>
    </w:rPr>
  </w:style>
  <w:style w:type="paragraph" w:customStyle="1" w:styleId="1278">
    <w:name w:val="c标题3"/>
    <w:basedOn w:val="6"/>
    <w:semiHidden/>
    <w:qFormat/>
    <w:uiPriority w:val="0"/>
    <w:pPr>
      <w:tabs>
        <w:tab w:val="left" w:pos="720"/>
      </w:tabs>
      <w:spacing w:before="260" w:after="260" w:line="416" w:lineRule="auto"/>
      <w:ind w:left="720" w:hanging="720"/>
    </w:pPr>
    <w:rPr>
      <w:rFonts w:ascii="Calibri" w:hAnsi="Calibri"/>
      <w:sz w:val="32"/>
    </w:rPr>
  </w:style>
  <w:style w:type="paragraph" w:customStyle="1" w:styleId="1279">
    <w:name w:val="xl4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0">
    <w:name w:val="Style Heading 1H1H11H12H111H13H112Section Headh11st level...1"/>
    <w:basedOn w:val="4"/>
    <w:next w:val="1271"/>
    <w:semiHidden/>
    <w:qFormat/>
    <w:uiPriority w:val="0"/>
    <w:pPr>
      <w:tabs>
        <w:tab w:val="left" w:pos="432"/>
      </w:tabs>
      <w:spacing w:before="340" w:after="330" w:line="578" w:lineRule="auto"/>
      <w:ind w:left="432" w:hanging="432"/>
    </w:pPr>
    <w:rPr>
      <w:rFonts w:ascii="Calibri" w:hAnsi="Calibri"/>
      <w:sz w:val="44"/>
    </w:rPr>
  </w:style>
  <w:style w:type="paragraph" w:customStyle="1" w:styleId="1281">
    <w:name w:val="xl41"/>
    <w:basedOn w:val="1"/>
    <w:qFormat/>
    <w:uiPriority w:val="0"/>
    <w:pPr>
      <w:widowControl/>
      <w:spacing w:before="100" w:beforeAutospacing="1" w:after="100" w:afterAutospacing="1"/>
      <w:jc w:val="center"/>
    </w:pPr>
    <w:rPr>
      <w:rFonts w:ascii="黑体" w:hAnsi="宋体" w:eastAsia="黑体" w:cs="宋体"/>
      <w:kern w:val="0"/>
      <w:sz w:val="30"/>
      <w:szCs w:val="30"/>
    </w:rPr>
  </w:style>
  <w:style w:type="paragraph" w:customStyle="1" w:styleId="1282">
    <w:name w:val="富阳正文+标号"/>
    <w:basedOn w:val="1283"/>
    <w:semiHidden/>
    <w:qFormat/>
    <w:uiPriority w:val="0"/>
    <w:pPr>
      <w:tabs>
        <w:tab w:val="left" w:pos="1247"/>
      </w:tabs>
      <w:ind w:left="1247" w:firstLine="0" w:firstLineChars="0"/>
    </w:pPr>
    <w:rPr>
      <w:b/>
      <w:bCs/>
      <w:sz w:val="24"/>
      <w:szCs w:val="24"/>
    </w:rPr>
  </w:style>
  <w:style w:type="paragraph" w:customStyle="1" w:styleId="1283">
    <w:name w:val="富阳正文"/>
    <w:basedOn w:val="1"/>
    <w:semiHidden/>
    <w:qFormat/>
    <w:uiPriority w:val="0"/>
    <w:pPr>
      <w:spacing w:line="360" w:lineRule="auto"/>
      <w:ind w:firstLine="540" w:firstLineChars="257"/>
    </w:pPr>
    <w:rPr>
      <w:rFonts w:cs="宋体"/>
      <w:szCs w:val="21"/>
    </w:rPr>
  </w:style>
  <w:style w:type="paragraph" w:customStyle="1" w:styleId="1284">
    <w:name w:val="样式 标题 1 + 居中"/>
    <w:basedOn w:val="4"/>
    <w:qFormat/>
    <w:uiPriority w:val="0"/>
    <w:pPr>
      <w:numPr>
        <w:numId w:val="0"/>
      </w:numPr>
      <w:spacing w:before="340" w:after="330" w:line="578" w:lineRule="auto"/>
      <w:jc w:val="center"/>
    </w:pPr>
    <w:rPr>
      <w:rFonts w:ascii="宋体" w:hAnsi="宋体" w:cs="宋体"/>
      <w:sz w:val="44"/>
      <w:szCs w:val="20"/>
    </w:rPr>
  </w:style>
  <w:style w:type="paragraph" w:customStyle="1" w:styleId="1285">
    <w:name w:val="附录标识"/>
    <w:basedOn w:val="1"/>
    <w:qFormat/>
    <w:uiPriority w:val="0"/>
    <w:pPr>
      <w:widowControl/>
      <w:shd w:val="clear" w:color="FFFFFF" w:fill="FFFFFF"/>
      <w:tabs>
        <w:tab w:val="left" w:pos="6405"/>
      </w:tabs>
      <w:spacing w:before="640" w:after="200"/>
      <w:jc w:val="center"/>
      <w:outlineLvl w:val="0"/>
    </w:pPr>
    <w:rPr>
      <w:rFonts w:ascii="黑体" w:eastAsia="黑体"/>
      <w:kern w:val="0"/>
      <w:szCs w:val="21"/>
    </w:rPr>
  </w:style>
  <w:style w:type="paragraph" w:customStyle="1" w:styleId="1286">
    <w:name w:val="Style Heading 2 + Line spacing:  1.5 lines"/>
    <w:basedOn w:val="5"/>
    <w:semiHidden/>
    <w:qFormat/>
    <w:uiPriority w:val="0"/>
    <w:pPr>
      <w:tabs>
        <w:tab w:val="left" w:pos="576"/>
      </w:tabs>
      <w:spacing w:line="416" w:lineRule="auto"/>
      <w:ind w:left="576" w:hanging="576"/>
      <w:jc w:val="both"/>
    </w:pPr>
    <w:rPr>
      <w:rFonts w:ascii="Cambria" w:hAnsi="Cambria"/>
      <w:sz w:val="32"/>
    </w:rPr>
  </w:style>
  <w:style w:type="paragraph" w:customStyle="1" w:styleId="1287">
    <w:name w:val="方案正文bullet"/>
    <w:basedOn w:val="1089"/>
    <w:semiHidden/>
    <w:qFormat/>
    <w:uiPriority w:val="0"/>
  </w:style>
  <w:style w:type="paragraph" w:customStyle="1" w:styleId="1288">
    <w:name w:val="财政-标题五"/>
    <w:basedOn w:val="1224"/>
    <w:autoRedefine/>
    <w:qFormat/>
    <w:uiPriority w:val="0"/>
    <w:pPr>
      <w:ind w:left="5160" w:hanging="420"/>
      <w:outlineLvl w:val="4"/>
    </w:pPr>
    <w:rPr>
      <w:sz w:val="24"/>
    </w:rPr>
  </w:style>
  <w:style w:type="paragraph" w:customStyle="1" w:styleId="1289">
    <w:name w:val="Bullet 1"/>
    <w:basedOn w:val="1"/>
    <w:qFormat/>
    <w:uiPriority w:val="0"/>
    <w:pPr>
      <w:tabs>
        <w:tab w:val="left" w:pos="1200"/>
        <w:tab w:val="left" w:pos="7920"/>
      </w:tabs>
      <w:spacing w:line="280" w:lineRule="exact"/>
      <w:ind w:left="1200" w:leftChars="400" w:hanging="360" w:hangingChars="200"/>
      <w:jc w:val="left"/>
    </w:pPr>
    <w:rPr>
      <w:rFonts w:ascii="Arial" w:hAnsi="Arial"/>
      <w:kern w:val="0"/>
      <w:sz w:val="19"/>
      <w:szCs w:val="20"/>
      <w:lang w:eastAsia="en-US"/>
    </w:rPr>
  </w:style>
  <w:style w:type="paragraph" w:customStyle="1" w:styleId="1290">
    <w:name w:val="样式 首行缩进:  2 字符4"/>
    <w:basedOn w:val="1"/>
    <w:qFormat/>
    <w:uiPriority w:val="0"/>
    <w:pPr>
      <w:spacing w:before="120" w:line="360" w:lineRule="auto"/>
      <w:ind w:firstLine="480" w:firstLineChars="200"/>
    </w:pPr>
    <w:rPr>
      <w:rFonts w:cs="宋体"/>
      <w:sz w:val="24"/>
      <w:szCs w:val="20"/>
    </w:rPr>
  </w:style>
  <w:style w:type="paragraph" w:customStyle="1" w:styleId="1291">
    <w:name w:val="ST Heading 1"/>
    <w:basedOn w:val="1"/>
    <w:semiHidden/>
    <w:qFormat/>
    <w:uiPriority w:val="0"/>
    <w:pPr>
      <w:keepNext/>
      <w:widowControl/>
      <w:tabs>
        <w:tab w:val="left" w:pos="1620"/>
      </w:tabs>
      <w:spacing w:line="360" w:lineRule="auto"/>
      <w:ind w:left="1620" w:leftChars="600" w:hanging="360" w:hangingChars="200"/>
      <w:jc w:val="center"/>
      <w:outlineLvl w:val="0"/>
    </w:pPr>
    <w:rPr>
      <w:rFonts w:ascii="Arial" w:hAnsi="Arial"/>
      <w:b/>
      <w:bCs/>
      <w:kern w:val="32"/>
      <w:sz w:val="40"/>
      <w:szCs w:val="40"/>
    </w:rPr>
  </w:style>
  <w:style w:type="paragraph" w:customStyle="1" w:styleId="1292">
    <w:name w:val="ST Heading 2"/>
    <w:basedOn w:val="1"/>
    <w:semiHidden/>
    <w:qFormat/>
    <w:uiPriority w:val="0"/>
    <w:pPr>
      <w:keepNext/>
      <w:widowControl/>
      <w:tabs>
        <w:tab w:val="left" w:pos="1620"/>
      </w:tabs>
      <w:spacing w:before="240" w:line="360" w:lineRule="auto"/>
      <w:ind w:left="1620" w:leftChars="600" w:hanging="360" w:hangingChars="200"/>
      <w:outlineLvl w:val="1"/>
    </w:pPr>
    <w:rPr>
      <w:rFonts w:ascii="Arial" w:hAnsi="Arial"/>
      <w:b/>
      <w:bCs/>
      <w:iCs/>
      <w:kern w:val="0"/>
      <w:sz w:val="32"/>
      <w:szCs w:val="20"/>
    </w:rPr>
  </w:style>
  <w:style w:type="paragraph" w:customStyle="1" w:styleId="1293">
    <w:name w:val="ST Heading 3"/>
    <w:basedOn w:val="1"/>
    <w:semiHidden/>
    <w:qFormat/>
    <w:uiPriority w:val="0"/>
    <w:pPr>
      <w:keepNext/>
      <w:widowControl/>
      <w:tabs>
        <w:tab w:val="left" w:pos="1620"/>
      </w:tabs>
      <w:spacing w:before="120" w:after="120" w:line="360" w:lineRule="auto"/>
      <w:ind w:left="1620" w:leftChars="600" w:hanging="360" w:hangingChars="200"/>
      <w:outlineLvl w:val="2"/>
    </w:pPr>
    <w:rPr>
      <w:rFonts w:ascii="Arial" w:hAnsi="Arial"/>
      <w:b/>
      <w:iCs/>
      <w:kern w:val="0"/>
      <w:sz w:val="24"/>
    </w:rPr>
  </w:style>
  <w:style w:type="paragraph" w:customStyle="1" w:styleId="1294">
    <w:name w:val="列表符号项目级别1"/>
    <w:basedOn w:val="1"/>
    <w:qFormat/>
    <w:uiPriority w:val="0"/>
    <w:rPr>
      <w:rFonts w:eastAsia="仿宋_GB2312"/>
      <w:sz w:val="28"/>
    </w:rPr>
  </w:style>
  <w:style w:type="paragraph" w:customStyle="1" w:styleId="1295">
    <w:name w:val="Body-indent"/>
    <w:basedOn w:val="1"/>
    <w:semiHidden/>
    <w:qFormat/>
    <w:uiPriority w:val="0"/>
    <w:pPr>
      <w:spacing w:line="280" w:lineRule="exact"/>
      <w:ind w:right="-19" w:firstLine="240"/>
      <w:jc w:val="left"/>
    </w:pPr>
    <w:rPr>
      <w:rFonts w:ascii="Arial" w:hAnsi="Arial"/>
      <w:kern w:val="0"/>
      <w:sz w:val="19"/>
      <w:szCs w:val="20"/>
      <w:lang w:eastAsia="en-US"/>
    </w:rPr>
  </w:style>
  <w:style w:type="paragraph" w:customStyle="1" w:styleId="1296">
    <w:name w:val="财政-标题六"/>
    <w:basedOn w:val="1288"/>
    <w:qFormat/>
    <w:uiPriority w:val="0"/>
    <w:pPr>
      <w:ind w:left="850"/>
      <w:outlineLvl w:val="5"/>
    </w:pPr>
    <w:rPr>
      <w:b w:val="0"/>
    </w:rPr>
  </w:style>
  <w:style w:type="paragraph" w:customStyle="1" w:styleId="1297">
    <w:name w:val="样式 标题 3标题 3 Char1标题 3 Char Charh3 Char CharH3 Char Charsect..."/>
    <w:basedOn w:val="6"/>
    <w:qFormat/>
    <w:uiPriority w:val="0"/>
    <w:pPr>
      <w:tabs>
        <w:tab w:val="left" w:pos="720"/>
      </w:tabs>
      <w:spacing w:before="260" w:after="260" w:line="416" w:lineRule="auto"/>
      <w:ind w:left="720" w:hanging="720"/>
    </w:pPr>
    <w:rPr>
      <w:rFonts w:ascii="Calibri" w:hAnsi="Calibri"/>
      <w:sz w:val="32"/>
    </w:rPr>
  </w:style>
  <w:style w:type="paragraph" w:customStyle="1" w:styleId="1298">
    <w:name w:val="图标题"/>
    <w:basedOn w:val="1"/>
    <w:qFormat/>
    <w:uiPriority w:val="0"/>
    <w:pPr>
      <w:adjustRightInd w:val="0"/>
      <w:snapToGrid w:val="0"/>
      <w:spacing w:line="360" w:lineRule="auto"/>
      <w:jc w:val="center"/>
      <w:outlineLvl w:val="7"/>
    </w:pPr>
    <w:rPr>
      <w:sz w:val="24"/>
    </w:rPr>
  </w:style>
  <w:style w:type="paragraph" w:customStyle="1" w:styleId="1299">
    <w:name w:val="正文（首行缩进2字符）"/>
    <w:basedOn w:val="1"/>
    <w:qFormat/>
    <w:uiPriority w:val="0"/>
    <w:pPr>
      <w:spacing w:line="360" w:lineRule="auto"/>
      <w:ind w:firstLine="480" w:firstLineChars="200"/>
    </w:pPr>
    <w:rPr>
      <w:sz w:val="24"/>
    </w:rPr>
  </w:style>
  <w:style w:type="paragraph" w:customStyle="1" w:styleId="1300">
    <w:name w:val="样式 标题 55l4H5h5Second Subheading + 段前: 0.5 行 段后: 0.5 行 行距:..."/>
    <w:basedOn w:val="8"/>
    <w:qFormat/>
    <w:uiPriority w:val="0"/>
    <w:pPr>
      <w:ind w:left="1008" w:hanging="1008" w:firstLineChars="200"/>
    </w:pPr>
    <w:rPr>
      <w:rFonts w:ascii="Calibri" w:hAnsi="Calibri"/>
      <w:bCs/>
      <w:szCs w:val="28"/>
    </w:rPr>
  </w:style>
  <w:style w:type="paragraph" w:customStyle="1" w:styleId="1301">
    <w:name w:val="符号 1"/>
    <w:basedOn w:val="35"/>
    <w:qFormat/>
    <w:uiPriority w:val="0"/>
    <w:pPr>
      <w:spacing w:line="360" w:lineRule="auto"/>
      <w:ind w:left="0" w:firstLine="0"/>
      <w:jc w:val="both"/>
    </w:pPr>
    <w:rPr>
      <w:kern w:val="28"/>
    </w:rPr>
  </w:style>
  <w:style w:type="paragraph" w:customStyle="1" w:styleId="1302">
    <w:name w:val="符号 2"/>
    <w:basedOn w:val="1301"/>
    <w:qFormat/>
    <w:uiPriority w:val="0"/>
  </w:style>
  <w:style w:type="paragraph" w:customStyle="1" w:styleId="1303">
    <w:name w:val="段 1"/>
    <w:basedOn w:val="1"/>
    <w:qFormat/>
    <w:uiPriority w:val="0"/>
    <w:pPr>
      <w:spacing w:line="360" w:lineRule="auto"/>
    </w:pPr>
    <w:rPr>
      <w:b/>
      <w:bCs/>
      <w:sz w:val="24"/>
    </w:rPr>
  </w:style>
  <w:style w:type="paragraph" w:customStyle="1" w:styleId="1304">
    <w:name w:val="数字级连标题6"/>
    <w:basedOn w:val="10"/>
    <w:qFormat/>
    <w:uiPriority w:val="0"/>
    <w:pPr>
      <w:keepNext w:val="0"/>
      <w:tabs>
        <w:tab w:val="left" w:pos="0"/>
        <w:tab w:val="left" w:pos="2520"/>
        <w:tab w:val="clear" w:pos="1152"/>
      </w:tabs>
      <w:spacing w:before="100" w:beforeAutospacing="1" w:after="100" w:afterAutospacing="1" w:line="360" w:lineRule="auto"/>
      <w:ind w:left="2520" w:firstLine="149" w:firstLineChars="149"/>
    </w:pPr>
    <w:rPr>
      <w:rFonts w:ascii="Times New Roman" w:hAnsi="Times New Roman" w:eastAsia="宋体"/>
      <w:bCs/>
    </w:rPr>
  </w:style>
  <w:style w:type="paragraph" w:customStyle="1" w:styleId="1305">
    <w:name w:val="Char3"/>
    <w:basedOn w:val="1"/>
    <w:qFormat/>
    <w:uiPriority w:val="0"/>
    <w:pPr>
      <w:tabs>
        <w:tab w:val="left" w:pos="2036"/>
      </w:tabs>
      <w:ind w:left="2036" w:hanging="420"/>
    </w:pPr>
    <w:rPr>
      <w:sz w:val="24"/>
    </w:rPr>
  </w:style>
  <w:style w:type="paragraph" w:customStyle="1" w:styleId="1306">
    <w:name w:val="默认段落字体 Para Char Char Char Char Char Char Char"/>
    <w:basedOn w:val="1"/>
    <w:qFormat/>
    <w:uiPriority w:val="0"/>
    <w:pPr>
      <w:adjustRightInd w:val="0"/>
      <w:spacing w:line="360" w:lineRule="auto"/>
    </w:pPr>
    <w:rPr>
      <w:kern w:val="0"/>
      <w:sz w:val="24"/>
      <w:szCs w:val="20"/>
    </w:rPr>
  </w:style>
  <w:style w:type="paragraph" w:customStyle="1" w:styleId="1307">
    <w:name w:val="TableTextBulletRound"/>
    <w:basedOn w:val="1"/>
    <w:qFormat/>
    <w:uiPriority w:val="0"/>
    <w:pPr>
      <w:widowControl/>
      <w:jc w:val="left"/>
    </w:pPr>
    <w:rPr>
      <w:rFonts w:ascii="Century Gothic" w:hAnsi="Century Gothic" w:eastAsia="Times New Roman"/>
      <w:kern w:val="0"/>
      <w:sz w:val="18"/>
      <w:szCs w:val="18"/>
      <w:lang w:eastAsia="en-US"/>
    </w:rPr>
  </w:style>
  <w:style w:type="paragraph" w:customStyle="1" w:styleId="1308">
    <w:name w:val="标题1，章节第一层"/>
    <w:basedOn w:val="1"/>
    <w:next w:val="385"/>
    <w:qFormat/>
    <w:uiPriority w:val="0"/>
    <w:pPr>
      <w:tabs>
        <w:tab w:val="left" w:pos="360"/>
        <w:tab w:val="left" w:pos="693"/>
      </w:tabs>
      <w:spacing w:beforeLines="200" w:afterLines="200" w:line="300" w:lineRule="auto"/>
      <w:ind w:left="-426" w:firstLine="426"/>
      <w:outlineLvl w:val="0"/>
    </w:pPr>
    <w:rPr>
      <w:rFonts w:ascii="Arial" w:hAnsi="Arial" w:eastAsia="黑体"/>
      <w:sz w:val="36"/>
    </w:rPr>
  </w:style>
  <w:style w:type="paragraph" w:customStyle="1" w:styleId="1309">
    <w:name w:val="标题2，章节第二层"/>
    <w:basedOn w:val="1"/>
    <w:next w:val="385"/>
    <w:qFormat/>
    <w:uiPriority w:val="0"/>
    <w:pPr>
      <w:tabs>
        <w:tab w:val="left" w:pos="630"/>
        <w:tab w:val="left" w:pos="720"/>
      </w:tabs>
      <w:adjustRightInd w:val="0"/>
      <w:snapToGrid w:val="0"/>
      <w:spacing w:beforeLines="100" w:afterLines="100" w:line="300" w:lineRule="auto"/>
      <w:ind w:left="141" w:hanging="141"/>
      <w:outlineLvl w:val="1"/>
    </w:pPr>
    <w:rPr>
      <w:rFonts w:ascii="Arial" w:hAnsi="Arial" w:eastAsia="黑体"/>
      <w:sz w:val="32"/>
    </w:rPr>
  </w:style>
  <w:style w:type="paragraph" w:customStyle="1" w:styleId="1310">
    <w:name w:val="标题3，章节第三层"/>
    <w:basedOn w:val="1"/>
    <w:next w:val="385"/>
    <w:qFormat/>
    <w:uiPriority w:val="0"/>
    <w:pPr>
      <w:tabs>
        <w:tab w:val="left" w:pos="1080"/>
      </w:tabs>
      <w:adjustRightInd w:val="0"/>
      <w:snapToGrid w:val="0"/>
      <w:spacing w:before="78" w:line="300" w:lineRule="auto"/>
      <w:ind w:left="567" w:hanging="567"/>
      <w:outlineLvl w:val="2"/>
    </w:pPr>
    <w:rPr>
      <w:rFonts w:ascii="Arial" w:hAnsi="Arial" w:eastAsia="华文细黑"/>
      <w:sz w:val="30"/>
    </w:rPr>
  </w:style>
  <w:style w:type="paragraph" w:customStyle="1" w:styleId="1311">
    <w:name w:val="标题4，章节第四层"/>
    <w:basedOn w:val="1"/>
    <w:next w:val="385"/>
    <w:qFormat/>
    <w:uiPriority w:val="0"/>
    <w:pPr>
      <w:tabs>
        <w:tab w:val="left" w:pos="630"/>
        <w:tab w:val="left" w:pos="1865"/>
      </w:tabs>
      <w:ind w:left="1133" w:hanging="708"/>
      <w:outlineLvl w:val="3"/>
    </w:pPr>
    <w:rPr>
      <w:rFonts w:ascii="Arial" w:hAnsi="Arial" w:eastAsia="华文细黑"/>
      <w:sz w:val="30"/>
    </w:rPr>
  </w:style>
  <w:style w:type="paragraph" w:customStyle="1" w:styleId="1312">
    <w:name w:val="标题5，章节第五层"/>
    <w:basedOn w:val="1"/>
    <w:next w:val="385"/>
    <w:qFormat/>
    <w:uiPriority w:val="0"/>
    <w:pPr>
      <w:tabs>
        <w:tab w:val="left" w:pos="1050"/>
        <w:tab w:val="left" w:pos="1700"/>
      </w:tabs>
      <w:spacing w:before="78"/>
      <w:ind w:left="1700" w:hanging="850"/>
      <w:outlineLvl w:val="4"/>
    </w:pPr>
    <w:rPr>
      <w:rFonts w:ascii="Arial" w:hAnsi="Arial" w:eastAsia="华文细黑"/>
      <w:sz w:val="30"/>
    </w:rPr>
  </w:style>
  <w:style w:type="paragraph" w:customStyle="1" w:styleId="1313">
    <w:name w:val="项目符号：一级"/>
    <w:basedOn w:val="385"/>
    <w:next w:val="385"/>
    <w:qFormat/>
    <w:uiPriority w:val="0"/>
    <w:pPr>
      <w:tabs>
        <w:tab w:val="left" w:pos="360"/>
        <w:tab w:val="left" w:pos="2166"/>
      </w:tabs>
      <w:spacing w:before="78"/>
      <w:ind w:left="2166" w:hanging="454"/>
    </w:pPr>
  </w:style>
  <w:style w:type="paragraph" w:customStyle="1" w:styleId="1314">
    <w:name w:val="paragraph1"/>
    <w:basedOn w:val="1"/>
    <w:qFormat/>
    <w:uiPriority w:val="0"/>
    <w:pPr>
      <w:spacing w:beforeLines="20" w:afterLines="30" w:line="360" w:lineRule="auto"/>
      <w:ind w:firstLine="200" w:firstLineChars="200"/>
    </w:pPr>
    <w:rPr>
      <w:sz w:val="24"/>
    </w:rPr>
  </w:style>
  <w:style w:type="paragraph" w:customStyle="1" w:styleId="1315">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316">
    <w:name w:val="文档标题3"/>
    <w:basedOn w:val="6"/>
    <w:next w:val="1"/>
    <w:qFormat/>
    <w:uiPriority w:val="0"/>
    <w:pPr>
      <w:tabs>
        <w:tab w:val="left" w:pos="360"/>
      </w:tabs>
      <w:spacing w:before="100" w:beforeAutospacing="1" w:after="100" w:afterAutospacing="1" w:line="416" w:lineRule="auto"/>
    </w:pPr>
    <w:rPr>
      <w:b w:val="0"/>
      <w:lang w:val="pt-BR"/>
    </w:rPr>
  </w:style>
  <w:style w:type="paragraph" w:customStyle="1" w:styleId="1317">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18">
    <w:name w:val="第二"/>
    <w:basedOn w:val="5"/>
    <w:qFormat/>
    <w:uiPriority w:val="0"/>
    <w:pPr>
      <w:keepNext w:val="0"/>
      <w:tabs>
        <w:tab w:val="left" w:pos="360"/>
      </w:tabs>
      <w:spacing w:before="100" w:beforeAutospacing="1" w:after="100" w:afterAutospacing="1" w:line="360" w:lineRule="auto"/>
      <w:ind w:left="1247" w:hanging="1247"/>
      <w:jc w:val="both"/>
    </w:pPr>
    <w:rPr>
      <w:rFonts w:ascii="黑体" w:eastAsia="黑体"/>
      <w:sz w:val="32"/>
    </w:rPr>
  </w:style>
  <w:style w:type="paragraph" w:customStyle="1" w:styleId="1319">
    <w:name w:val="缩紧正文"/>
    <w:basedOn w:val="1"/>
    <w:qFormat/>
    <w:uiPriority w:val="0"/>
    <w:pPr>
      <w:spacing w:before="120" w:after="120" w:line="400" w:lineRule="exact"/>
      <w:ind w:firstLine="480" w:firstLineChars="200"/>
    </w:pPr>
    <w:rPr>
      <w:rFonts w:ascii="宋体" w:hAnsi="宋体" w:cs="宋体"/>
      <w:sz w:val="24"/>
    </w:rPr>
  </w:style>
  <w:style w:type="paragraph" w:customStyle="1" w:styleId="1320">
    <w:name w:val="arial122"/>
    <w:basedOn w:val="1"/>
    <w:qFormat/>
    <w:uiPriority w:val="0"/>
    <w:pPr>
      <w:widowControl/>
      <w:spacing w:line="300" w:lineRule="atLeast"/>
      <w:jc w:val="left"/>
    </w:pPr>
    <w:rPr>
      <w:rFonts w:ascii="宋体" w:hAnsi="宋体" w:cs="宋体"/>
      <w:kern w:val="0"/>
      <w:sz w:val="18"/>
      <w:szCs w:val="18"/>
    </w:rPr>
  </w:style>
  <w:style w:type="paragraph" w:customStyle="1" w:styleId="1321">
    <w:name w:val="1级标题"/>
    <w:next w:val="1"/>
    <w:qFormat/>
    <w:uiPriority w:val="0"/>
    <w:pPr>
      <w:tabs>
        <w:tab w:val="left" w:pos="425"/>
      </w:tabs>
      <w:spacing w:line="360" w:lineRule="auto"/>
      <w:ind w:left="425" w:hanging="425"/>
      <w:outlineLvl w:val="0"/>
    </w:pPr>
    <w:rPr>
      <w:rFonts w:ascii="仿宋_GB2312" w:hAnsi="Times New Roman" w:eastAsia="仿宋_GB2312" w:cs="Times New Roman"/>
      <w:b/>
      <w:kern w:val="2"/>
      <w:sz w:val="32"/>
      <w:szCs w:val="32"/>
      <w:lang w:val="en-US" w:eastAsia="zh-CN" w:bidi="ar-SA"/>
    </w:rPr>
  </w:style>
  <w:style w:type="paragraph" w:customStyle="1" w:styleId="1322">
    <w:name w:val="tabletext"/>
    <w:basedOn w:val="1"/>
    <w:qFormat/>
    <w:uiPriority w:val="0"/>
    <w:pPr>
      <w:widowControl/>
      <w:spacing w:line="300" w:lineRule="atLeast"/>
      <w:jc w:val="left"/>
    </w:pPr>
    <w:rPr>
      <w:rFonts w:ascii="宋体" w:hAnsi="宋体" w:cs="宋体"/>
      <w:kern w:val="0"/>
      <w:sz w:val="18"/>
      <w:szCs w:val="18"/>
    </w:rPr>
  </w:style>
  <w:style w:type="paragraph" w:customStyle="1" w:styleId="1323">
    <w:name w:val="表格表头"/>
    <w:basedOn w:val="1"/>
    <w:next w:val="9"/>
    <w:qFormat/>
    <w:uiPriority w:val="0"/>
    <w:pPr>
      <w:tabs>
        <w:tab w:val="left" w:pos="840"/>
      </w:tabs>
      <w:ind w:left="840" w:hanging="420"/>
      <w:jc w:val="center"/>
    </w:pPr>
  </w:style>
  <w:style w:type="paragraph" w:customStyle="1" w:styleId="1324">
    <w:name w:val="题目封页"/>
    <w:basedOn w:val="1"/>
    <w:next w:val="1325"/>
    <w:qFormat/>
    <w:uiPriority w:val="0"/>
    <w:pPr>
      <w:keepNext/>
      <w:keepLines/>
      <w:widowControl/>
      <w:spacing w:before="1800" w:line="240" w:lineRule="atLeast"/>
      <w:ind w:left="1080"/>
      <w:jc w:val="left"/>
    </w:pPr>
    <w:rPr>
      <w:rFonts w:ascii="Arial" w:hAnsi="Arial"/>
      <w:b/>
      <w:spacing w:val="-48"/>
      <w:kern w:val="28"/>
      <w:sz w:val="72"/>
      <w:szCs w:val="20"/>
    </w:rPr>
  </w:style>
  <w:style w:type="paragraph" w:customStyle="1" w:styleId="1325">
    <w:name w:val="副题目 – 封页"/>
    <w:basedOn w:val="1324"/>
    <w:next w:val="2"/>
    <w:qFormat/>
    <w:uiPriority w:val="0"/>
    <w:pPr>
      <w:spacing w:before="480" w:line="240" w:lineRule="auto"/>
      <w:ind w:left="1685" w:right="14" w:firstLine="418"/>
      <w:jc w:val="right"/>
    </w:pPr>
    <w:rPr>
      <w:rFonts w:ascii="黑体" w:hAnsi="Times New Roman" w:eastAsia="黑体"/>
      <w:bCs/>
      <w:spacing w:val="-20"/>
      <w:sz w:val="48"/>
    </w:rPr>
  </w:style>
  <w:style w:type="paragraph" w:customStyle="1" w:styleId="1326">
    <w:name w:val="Table Contents"/>
    <w:basedOn w:val="1"/>
    <w:qFormat/>
    <w:uiPriority w:val="0"/>
    <w:pPr>
      <w:autoSpaceDE w:val="0"/>
      <w:autoSpaceDN w:val="0"/>
      <w:adjustRightInd w:val="0"/>
      <w:jc w:val="left"/>
    </w:pPr>
    <w:rPr>
      <w:rFonts w:eastAsia="Times New Roman" w:cs="Tahoma"/>
      <w:kern w:val="0"/>
      <w:sz w:val="24"/>
    </w:rPr>
  </w:style>
  <w:style w:type="paragraph" w:customStyle="1" w:styleId="1327">
    <w:name w:val="纯文本1"/>
    <w:basedOn w:val="1"/>
    <w:next w:val="1"/>
    <w:qFormat/>
    <w:uiPriority w:val="0"/>
    <w:pPr>
      <w:widowControl/>
    </w:pPr>
    <w:rPr>
      <w:rFonts w:ascii="宋体"/>
      <w:color w:val="000000"/>
      <w:szCs w:val="20"/>
    </w:rPr>
  </w:style>
  <w:style w:type="paragraph" w:customStyle="1" w:styleId="1328">
    <w:name w:val="标准正文"/>
    <w:basedOn w:val="1"/>
    <w:qFormat/>
    <w:uiPriority w:val="0"/>
    <w:pPr>
      <w:snapToGrid w:val="0"/>
      <w:spacing w:afterLines="50" w:line="360" w:lineRule="auto"/>
      <w:ind w:firstLine="480" w:firstLineChars="200"/>
    </w:pPr>
    <w:rPr>
      <w:sz w:val="24"/>
      <w:szCs w:val="20"/>
    </w:rPr>
  </w:style>
  <w:style w:type="paragraph" w:customStyle="1" w:styleId="1329">
    <w:name w:val="Char Char2 Char Char Char Char Char Char Char Char"/>
    <w:basedOn w:val="1"/>
    <w:qFormat/>
    <w:uiPriority w:val="0"/>
    <w:rPr>
      <w:rFonts w:ascii="Tahoma" w:hAnsi="Tahoma"/>
      <w:sz w:val="24"/>
      <w:szCs w:val="20"/>
    </w:rPr>
  </w:style>
  <w:style w:type="paragraph" w:customStyle="1" w:styleId="1330">
    <w:name w:val="正文幼5号"/>
    <w:basedOn w:val="1"/>
    <w:qFormat/>
    <w:uiPriority w:val="0"/>
    <w:rPr>
      <w:rFonts w:eastAsia="幼圆"/>
      <w:szCs w:val="20"/>
    </w:rPr>
  </w:style>
  <w:style w:type="paragraph" w:customStyle="1" w:styleId="1331">
    <w:name w:val="公司名"/>
    <w:basedOn w:val="1"/>
    <w:qFormat/>
    <w:uiPriority w:val="0"/>
    <w:pPr>
      <w:keepNext/>
      <w:keepLines/>
      <w:widowControl/>
      <w:spacing w:line="220" w:lineRule="atLeast"/>
      <w:ind w:left="1080"/>
      <w:jc w:val="left"/>
    </w:pPr>
    <w:rPr>
      <w:spacing w:val="-30"/>
      <w:kern w:val="28"/>
      <w:sz w:val="60"/>
      <w:szCs w:val="20"/>
    </w:rPr>
  </w:style>
  <w:style w:type="paragraph" w:customStyle="1" w:styleId="1332">
    <w:name w:val="profile"/>
    <w:basedOn w:val="1"/>
    <w:qFormat/>
    <w:uiPriority w:val="0"/>
    <w:pPr>
      <w:widowControl/>
      <w:spacing w:before="100" w:beforeAutospacing="1" w:after="100" w:afterAutospacing="1" w:line="384" w:lineRule="auto"/>
    </w:pPr>
    <w:rPr>
      <w:rFonts w:ascii="宋体" w:hAnsi="宋体" w:cs="宋体"/>
      <w:kern w:val="0"/>
      <w:szCs w:val="21"/>
    </w:rPr>
  </w:style>
  <w:style w:type="paragraph" w:customStyle="1" w:styleId="1333">
    <w:name w:val="正文缩进3"/>
    <w:basedOn w:val="1"/>
    <w:qFormat/>
    <w:uiPriority w:val="0"/>
    <w:pPr>
      <w:spacing w:before="120" w:after="120" w:line="360" w:lineRule="auto"/>
      <w:ind w:firstLine="480" w:firstLineChars="200"/>
    </w:pPr>
    <w:rPr>
      <w:sz w:val="24"/>
    </w:rPr>
  </w:style>
  <w:style w:type="paragraph" w:customStyle="1" w:styleId="1334">
    <w:name w:val="样式 样式 小四 首行缩进:  0.74 厘米 行距: 1.5 倍行距 + 首行缩进:  2 字符"/>
    <w:basedOn w:val="1"/>
    <w:qFormat/>
    <w:uiPriority w:val="0"/>
    <w:pPr>
      <w:adjustRightInd w:val="0"/>
      <w:spacing w:before="100" w:beforeAutospacing="1" w:after="100" w:afterAutospacing="1"/>
      <w:ind w:firstLine="480" w:firstLineChars="200"/>
    </w:pPr>
    <w:rPr>
      <w:rFonts w:cs="宋体"/>
      <w:sz w:val="24"/>
      <w:szCs w:val="20"/>
    </w:rPr>
  </w:style>
  <w:style w:type="paragraph" w:customStyle="1" w:styleId="1335">
    <w:name w:val="正文+20磅"/>
    <w:basedOn w:val="1"/>
    <w:qFormat/>
    <w:uiPriority w:val="0"/>
    <w:pPr>
      <w:spacing w:before="120" w:after="120" w:line="400" w:lineRule="exact"/>
      <w:ind w:firstLine="480" w:firstLineChars="200"/>
    </w:pPr>
    <w:rPr>
      <w:sz w:val="24"/>
    </w:rPr>
  </w:style>
  <w:style w:type="paragraph" w:customStyle="1" w:styleId="1336">
    <w:name w:val="段落内容"/>
    <w:basedOn w:val="1"/>
    <w:qFormat/>
    <w:uiPriority w:val="0"/>
    <w:pPr>
      <w:ind w:firstLine="560" w:firstLineChars="200"/>
    </w:pPr>
    <w:rPr>
      <w:sz w:val="28"/>
      <w:szCs w:val="20"/>
    </w:rPr>
  </w:style>
  <w:style w:type="paragraph" w:customStyle="1" w:styleId="1337">
    <w:name w:val="方案正文样式"/>
    <w:basedOn w:val="1"/>
    <w:qFormat/>
    <w:uiPriority w:val="0"/>
    <w:pPr>
      <w:adjustRightInd w:val="0"/>
      <w:spacing w:before="120" w:after="120"/>
      <w:ind w:left="600" w:firstLine="200"/>
      <w:textAlignment w:val="baseline"/>
    </w:pPr>
    <w:rPr>
      <w:rFonts w:ascii="宋体" w:hAnsi="宋体"/>
      <w:color w:val="000000"/>
      <w:spacing w:val="4"/>
      <w:kern w:val="0"/>
      <w:szCs w:val="20"/>
    </w:rPr>
  </w:style>
  <w:style w:type="paragraph" w:customStyle="1" w:styleId="1338">
    <w:name w:val="标书标题1"/>
    <w:basedOn w:val="4"/>
    <w:qFormat/>
    <w:uiPriority w:val="0"/>
    <w:pPr>
      <w:tabs>
        <w:tab w:val="left" w:pos="432"/>
      </w:tabs>
      <w:spacing w:before="340" w:after="330" w:line="578" w:lineRule="auto"/>
      <w:ind w:left="432" w:hanging="432"/>
    </w:pPr>
    <w:rPr>
      <w:rFonts w:ascii="Calibri" w:hAnsi="Calibri"/>
      <w:sz w:val="44"/>
    </w:rPr>
  </w:style>
  <w:style w:type="paragraph" w:customStyle="1" w:styleId="1339">
    <w:name w:val="标书标题2"/>
    <w:basedOn w:val="5"/>
    <w:qFormat/>
    <w:uiPriority w:val="0"/>
    <w:pPr>
      <w:tabs>
        <w:tab w:val="left" w:pos="576"/>
      </w:tabs>
      <w:spacing w:line="416" w:lineRule="auto"/>
      <w:ind w:left="576" w:hanging="576"/>
      <w:jc w:val="both"/>
    </w:pPr>
    <w:rPr>
      <w:rFonts w:ascii="Cambria" w:hAnsi="Cambria"/>
      <w:sz w:val="32"/>
    </w:rPr>
  </w:style>
  <w:style w:type="paragraph" w:customStyle="1" w:styleId="1340">
    <w:name w:val="标书标题3"/>
    <w:basedOn w:val="6"/>
    <w:qFormat/>
    <w:uiPriority w:val="0"/>
    <w:pPr>
      <w:tabs>
        <w:tab w:val="left" w:pos="720"/>
      </w:tabs>
      <w:spacing w:before="260" w:after="260" w:line="416" w:lineRule="auto"/>
      <w:ind w:left="720" w:hanging="720"/>
    </w:pPr>
    <w:rPr>
      <w:rFonts w:ascii="Calibri" w:hAnsi="Calibri"/>
      <w:sz w:val="32"/>
    </w:rPr>
  </w:style>
  <w:style w:type="paragraph" w:customStyle="1" w:styleId="1341">
    <w:name w:val="项目列表"/>
    <w:basedOn w:val="1"/>
    <w:qFormat/>
    <w:uiPriority w:val="0"/>
    <w:pPr>
      <w:spacing w:line="360" w:lineRule="auto"/>
    </w:pPr>
    <w:rPr>
      <w:sz w:val="24"/>
    </w:rPr>
  </w:style>
  <w:style w:type="paragraph" w:customStyle="1" w:styleId="1342">
    <w:name w:val="项目列表，粗体"/>
    <w:basedOn w:val="1341"/>
    <w:qFormat/>
    <w:uiPriority w:val="0"/>
    <w:rPr>
      <w:b/>
    </w:rPr>
  </w:style>
  <w:style w:type="paragraph" w:customStyle="1" w:styleId="1343">
    <w:name w:val="样式 标题 3H3h33rd levelHeading 3 - old3h4sect1.2.3l3CTlev..."/>
    <w:basedOn w:val="6"/>
    <w:qFormat/>
    <w:uiPriority w:val="0"/>
    <w:pPr>
      <w:tabs>
        <w:tab w:val="left" w:pos="720"/>
      </w:tabs>
      <w:spacing w:before="260" w:after="260" w:line="416" w:lineRule="auto"/>
      <w:ind w:left="720" w:hanging="720"/>
    </w:pPr>
    <w:rPr>
      <w:rFonts w:ascii="Calibri" w:hAnsi="Calibri"/>
      <w:sz w:val="32"/>
    </w:rPr>
  </w:style>
  <w:style w:type="paragraph" w:customStyle="1" w:styleId="1344">
    <w:name w:val="标准小四"/>
    <w:basedOn w:val="1"/>
    <w:qFormat/>
    <w:uiPriority w:val="0"/>
    <w:pPr>
      <w:spacing w:line="360" w:lineRule="auto"/>
      <w:ind w:firstLine="480" w:firstLineChars="200"/>
    </w:pPr>
    <w:rPr>
      <w:rFonts w:ascii="Arial" w:hAnsi="Arial"/>
      <w:sz w:val="24"/>
      <w:szCs w:val="21"/>
    </w:rPr>
  </w:style>
  <w:style w:type="paragraph" w:customStyle="1" w:styleId="1345">
    <w:name w:val="标注》"/>
    <w:basedOn w:val="1"/>
    <w:qFormat/>
    <w:uiPriority w:val="0"/>
    <w:pPr>
      <w:tabs>
        <w:tab w:val="left" w:pos="420"/>
      </w:tabs>
      <w:spacing w:after="60"/>
      <w:ind w:left="420" w:hanging="420"/>
    </w:pPr>
    <w:rPr>
      <w:rFonts w:eastAsia="黑体"/>
      <w:b/>
      <w:sz w:val="28"/>
      <w:szCs w:val="20"/>
    </w:rPr>
  </w:style>
  <w:style w:type="paragraph" w:customStyle="1" w:styleId="1346">
    <w:name w:val="项目符号 加粗 一级"/>
    <w:basedOn w:val="1"/>
    <w:qFormat/>
    <w:uiPriority w:val="0"/>
    <w:pPr>
      <w:tabs>
        <w:tab w:val="left" w:pos="900"/>
      </w:tabs>
      <w:spacing w:before="120" w:after="120" w:line="400" w:lineRule="exact"/>
      <w:ind w:left="900" w:hanging="420"/>
    </w:pPr>
    <w:rPr>
      <w:rFonts w:ascii="宋体" w:hAnsi="宋体" w:cs="宋体"/>
      <w:b/>
      <w:bCs/>
      <w:sz w:val="24"/>
    </w:rPr>
  </w:style>
  <w:style w:type="paragraph" w:customStyle="1" w:styleId="1347">
    <w:name w:val="样式 题注 + 小五 加粗 居中"/>
    <w:basedOn w:val="23"/>
    <w:qFormat/>
    <w:uiPriority w:val="0"/>
    <w:pPr>
      <w:widowControl w:val="0"/>
      <w:spacing w:beforeLines="0" w:afterLines="0"/>
    </w:pPr>
    <w:rPr>
      <w:rFonts w:cs="宋体"/>
      <w:b/>
      <w:bCs/>
      <w:szCs w:val="20"/>
    </w:rPr>
  </w:style>
  <w:style w:type="paragraph" w:customStyle="1" w:styleId="1348">
    <w:name w:val="样式 小四 加粗 行距: 1.5 倍行距"/>
    <w:basedOn w:val="1"/>
    <w:qFormat/>
    <w:uiPriority w:val="0"/>
    <w:pPr>
      <w:tabs>
        <w:tab w:val="left" w:pos="840"/>
      </w:tabs>
      <w:spacing w:line="360" w:lineRule="auto"/>
      <w:ind w:left="840" w:hanging="420"/>
    </w:pPr>
    <w:rPr>
      <w:rFonts w:cs="宋体"/>
      <w:b/>
      <w:bCs/>
      <w:sz w:val="24"/>
      <w:szCs w:val="20"/>
    </w:rPr>
  </w:style>
  <w:style w:type="paragraph" w:customStyle="1" w:styleId="1349">
    <w:name w:val="样式 宋体 小四 首行缩进:  0.85 厘米"/>
    <w:basedOn w:val="1"/>
    <w:qFormat/>
    <w:uiPriority w:val="0"/>
    <w:pPr>
      <w:spacing w:line="400" w:lineRule="exact"/>
      <w:ind w:firstLine="482"/>
    </w:pPr>
    <w:rPr>
      <w:rFonts w:ascii="宋体" w:hAnsi="宋体" w:cs="宋体"/>
      <w:sz w:val="24"/>
    </w:rPr>
  </w:style>
  <w:style w:type="paragraph" w:customStyle="1" w:styleId="1350">
    <w:name w:val="neirong2"/>
    <w:basedOn w:val="1"/>
    <w:qFormat/>
    <w:uiPriority w:val="0"/>
    <w:pPr>
      <w:widowControl/>
      <w:spacing w:before="100" w:beforeAutospacing="1" w:after="100" w:afterAutospacing="1" w:line="300" w:lineRule="atLeast"/>
      <w:jc w:val="left"/>
    </w:pPr>
    <w:rPr>
      <w:rFonts w:ascii="宋体" w:hAnsi="宋体" w:cs="宋体"/>
      <w:color w:val="525252"/>
      <w:kern w:val="0"/>
      <w:sz w:val="18"/>
      <w:szCs w:val="18"/>
    </w:rPr>
  </w:style>
  <w:style w:type="paragraph" w:customStyle="1" w:styleId="1351">
    <w:name w:val="项目符号 加粗 一级 Char"/>
    <w:basedOn w:val="1"/>
    <w:qFormat/>
    <w:uiPriority w:val="0"/>
    <w:pPr>
      <w:tabs>
        <w:tab w:val="left" w:pos="900"/>
      </w:tabs>
      <w:spacing w:before="120" w:after="120" w:line="400" w:lineRule="exact"/>
      <w:ind w:left="900" w:hanging="420"/>
    </w:pPr>
    <w:rPr>
      <w:rFonts w:ascii="宋体" w:hAnsi="宋体" w:cs="宋体"/>
      <w:b/>
      <w:bCs/>
      <w:sz w:val="24"/>
      <w:szCs w:val="20"/>
    </w:rPr>
  </w:style>
  <w:style w:type="paragraph" w:customStyle="1" w:styleId="1352">
    <w:name w:val="缩紧正文 Char Char"/>
    <w:basedOn w:val="1"/>
    <w:qFormat/>
    <w:uiPriority w:val="0"/>
    <w:pPr>
      <w:spacing w:before="120" w:after="120" w:line="400" w:lineRule="exact"/>
      <w:ind w:firstLine="480" w:firstLineChars="200"/>
    </w:pPr>
    <w:rPr>
      <w:rFonts w:ascii="宋体" w:hAnsi="宋体" w:cs="宋体"/>
      <w:sz w:val="24"/>
    </w:rPr>
  </w:style>
  <w:style w:type="paragraph" w:customStyle="1" w:styleId="1353">
    <w:name w:val="bodycopy"/>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4">
    <w:name w:val="副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5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357">
    <w:name w:val="表格1"/>
    <w:basedOn w:val="1"/>
    <w:qFormat/>
    <w:uiPriority w:val="0"/>
    <w:pPr>
      <w:adjustRightInd w:val="0"/>
      <w:textAlignment w:val="baseline"/>
    </w:pPr>
    <w:rPr>
      <w:rFonts w:ascii="宋体"/>
      <w:kern w:val="24"/>
      <w:szCs w:val="21"/>
    </w:rPr>
  </w:style>
  <w:style w:type="paragraph" w:customStyle="1" w:styleId="135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9">
    <w:name w:val="正文--表格内正文"/>
    <w:basedOn w:val="1"/>
    <w:qFormat/>
    <w:uiPriority w:val="0"/>
    <w:pPr>
      <w:spacing w:beforeLines="50" w:line="0" w:lineRule="atLeast"/>
      <w:jc w:val="center"/>
    </w:pPr>
    <w:rPr>
      <w:rFonts w:ascii="宋体" w:hAnsi="宋体"/>
      <w:sz w:val="24"/>
    </w:rPr>
  </w:style>
  <w:style w:type="paragraph" w:customStyle="1" w:styleId="1360">
    <w:name w:val="Test2"/>
    <w:basedOn w:val="5"/>
    <w:qFormat/>
    <w:uiPriority w:val="0"/>
    <w:pPr>
      <w:tabs>
        <w:tab w:val="left" w:pos="576"/>
      </w:tabs>
      <w:spacing w:line="416" w:lineRule="auto"/>
      <w:ind w:left="576" w:hanging="576"/>
      <w:jc w:val="both"/>
    </w:pPr>
    <w:rPr>
      <w:rFonts w:ascii="Cambria" w:hAnsi="Cambria"/>
      <w:sz w:val="32"/>
    </w:rPr>
  </w:style>
  <w:style w:type="paragraph" w:customStyle="1" w:styleId="13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362">
    <w:name w:val="表格内容"/>
    <w:basedOn w:val="1"/>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1363">
    <w:name w:val="样式 样式 首行缩进:  0.74 厘米 行距: 1.5 倍行距 + 段后: 0.5 行"/>
    <w:basedOn w:val="1"/>
    <w:qFormat/>
    <w:uiPriority w:val="0"/>
    <w:pPr>
      <w:spacing w:line="360" w:lineRule="auto"/>
      <w:ind w:firstLine="420"/>
    </w:pPr>
    <w:rPr>
      <w:rFonts w:ascii="楷体_GB2312" w:eastAsia="楷体_GB2312"/>
      <w:bCs/>
      <w:sz w:val="24"/>
      <w:szCs w:val="20"/>
    </w:rPr>
  </w:style>
  <w:style w:type="paragraph" w:customStyle="1" w:styleId="1364">
    <w:name w:val="部分1"/>
    <w:basedOn w:val="1"/>
    <w:qFormat/>
    <w:uiPriority w:val="0"/>
    <w:pPr>
      <w:keepNext/>
      <w:pageBreakBefore/>
      <w:spacing w:line="360" w:lineRule="auto"/>
      <w:jc w:val="center"/>
      <w:outlineLvl w:val="0"/>
    </w:pPr>
    <w:rPr>
      <w:rFonts w:eastAsia="黑体"/>
      <w:b/>
      <w:kern w:val="44"/>
      <w:sz w:val="36"/>
      <w:szCs w:val="20"/>
    </w:rPr>
  </w:style>
  <w:style w:type="paragraph" w:customStyle="1" w:styleId="1365">
    <w:name w:val="大标题"/>
    <w:basedOn w:val="1"/>
    <w:next w:val="1"/>
    <w:qFormat/>
    <w:uiPriority w:val="0"/>
    <w:pPr>
      <w:pageBreakBefore/>
      <w:tabs>
        <w:tab w:val="left" w:pos="900"/>
      </w:tabs>
      <w:spacing w:line="360" w:lineRule="auto"/>
      <w:ind w:hanging="420" w:firstLineChars="200"/>
      <w:outlineLvl w:val="0"/>
    </w:pPr>
    <w:rPr>
      <w:b/>
      <w:iCs/>
      <w:sz w:val="44"/>
    </w:rPr>
  </w:style>
  <w:style w:type="paragraph" w:customStyle="1" w:styleId="1366">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67">
    <w:name w:val="项目符号，一级"/>
    <w:basedOn w:val="385"/>
    <w:next w:val="385"/>
    <w:qFormat/>
    <w:uiPriority w:val="0"/>
    <w:pPr>
      <w:framePr w:hSpace="180" w:wrap="around" w:vAnchor="text" w:hAnchor="text" w:y="1"/>
      <w:tabs>
        <w:tab w:val="left" w:pos="360"/>
        <w:tab w:val="left" w:pos="840"/>
        <w:tab w:val="left" w:pos="1701"/>
        <w:tab w:val="left" w:pos="1781"/>
      </w:tabs>
      <w:spacing w:before="78" w:line="240" w:lineRule="atLeast"/>
      <w:ind w:left="376" w:leftChars="179" w:firstLine="0"/>
      <w:jc w:val="left"/>
    </w:pPr>
    <w:rPr>
      <w:rFonts w:ascii="宋体" w:hAnsi="宋体" w:eastAsia="宋体"/>
      <w:sz w:val="21"/>
      <w:szCs w:val="24"/>
    </w:rPr>
  </w:style>
  <w:style w:type="paragraph" w:customStyle="1" w:styleId="1368">
    <w:name w:val="项目符号，二级"/>
    <w:basedOn w:val="385"/>
    <w:next w:val="385"/>
    <w:qFormat/>
    <w:uiPriority w:val="0"/>
    <w:pPr>
      <w:tabs>
        <w:tab w:val="left" w:pos="420"/>
        <w:tab w:val="left" w:pos="1211"/>
      </w:tabs>
      <w:spacing w:before="78" w:line="360" w:lineRule="auto"/>
      <w:ind w:left="420" w:right="-27" w:firstLine="480"/>
      <w:jc w:val="left"/>
    </w:pPr>
    <w:rPr>
      <w:rFonts w:ascii="宋体" w:hAnsi="宋体" w:eastAsia="宋体"/>
      <w:szCs w:val="24"/>
    </w:rPr>
  </w:style>
  <w:style w:type="paragraph" w:customStyle="1" w:styleId="1369">
    <w:name w:val="flType"/>
    <w:basedOn w:val="1370"/>
    <w:qFormat/>
    <w:uiPriority w:val="0"/>
    <w:pPr>
      <w:spacing w:after="284"/>
    </w:pPr>
    <w:rPr>
      <w:rFonts w:eastAsia="宋体"/>
      <w:b w:val="0"/>
    </w:rPr>
  </w:style>
  <w:style w:type="paragraph" w:customStyle="1" w:styleId="1370">
    <w:name w:val="flName"/>
    <w:basedOn w:val="1371"/>
    <w:qFormat/>
    <w:uiPriority w:val="0"/>
    <w:pPr>
      <w:spacing w:before="0" w:line="113" w:lineRule="atLeast"/>
    </w:pPr>
  </w:style>
  <w:style w:type="paragraph" w:customStyle="1" w:styleId="1371">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372">
    <w:name w:val="样式 加点正文 + 段前: 0.5 行 段后: 0.5 行1"/>
    <w:basedOn w:val="1"/>
    <w:qFormat/>
    <w:uiPriority w:val="0"/>
    <w:pPr>
      <w:tabs>
        <w:tab w:val="left" w:pos="902"/>
      </w:tabs>
      <w:spacing w:beforeLines="50" w:afterLines="50" w:line="300" w:lineRule="auto"/>
      <w:ind w:left="902" w:hanging="420"/>
    </w:pPr>
    <w:rPr>
      <w:sz w:val="24"/>
      <w:szCs w:val="20"/>
    </w:rPr>
  </w:style>
  <w:style w:type="paragraph" w:customStyle="1" w:styleId="1373">
    <w:name w:val="样式 标题 3H3sect1.2.3BOD 0Heading 3 - oldh3l3CTLevel 3 Head..."/>
    <w:basedOn w:val="6"/>
    <w:qFormat/>
    <w:uiPriority w:val="0"/>
    <w:pPr>
      <w:tabs>
        <w:tab w:val="left" w:pos="720"/>
      </w:tabs>
      <w:spacing w:before="260" w:after="260" w:line="416" w:lineRule="auto"/>
      <w:ind w:left="720" w:hanging="720"/>
    </w:pPr>
    <w:rPr>
      <w:rFonts w:ascii="Calibri" w:hAnsi="Calibri"/>
      <w:sz w:val="32"/>
    </w:rPr>
  </w:style>
  <w:style w:type="paragraph" w:customStyle="1" w:styleId="1374">
    <w:name w:val="样式 样式 标题 3H3sect1.2.3BOD 0Heading 3 - oldh3l3CTLevel 3 Head... +..."/>
    <w:basedOn w:val="1373"/>
    <w:qFormat/>
    <w:uiPriority w:val="0"/>
    <w:pPr>
      <w:spacing w:beforeLines="50" w:afterLines="50" w:line="240" w:lineRule="auto"/>
      <w:ind w:left="0" w:firstLine="0"/>
      <w:jc w:val="left"/>
    </w:pPr>
    <w:rPr>
      <w:rFonts w:ascii="Times New Roman" w:hAnsi="Times New Roman" w:cs="宋体"/>
      <w:b w:val="0"/>
      <w:sz w:val="24"/>
      <w:szCs w:val="20"/>
      <w:lang w:val="pt-BR"/>
    </w:rPr>
  </w:style>
  <w:style w:type="paragraph" w:customStyle="1" w:styleId="1375">
    <w:name w:val="样式 目录 3 + 段前: 0.2 行 段后: 0.2 行"/>
    <w:basedOn w:val="45"/>
    <w:qFormat/>
    <w:uiPriority w:val="0"/>
    <w:pPr>
      <w:spacing w:before="62" w:after="62"/>
      <w:ind w:left="482" w:firstLine="0" w:firstLineChars="0"/>
      <w:jc w:val="left"/>
    </w:pPr>
    <w:rPr>
      <w:rFonts w:cs="宋体"/>
      <w:szCs w:val="21"/>
    </w:rPr>
  </w:style>
  <w:style w:type="paragraph" w:customStyle="1" w:styleId="1376">
    <w:name w:val="标题6............"/>
    <w:basedOn w:val="10"/>
    <w:qFormat/>
    <w:uiPriority w:val="0"/>
    <w:pPr>
      <w:adjustRightInd w:val="0"/>
      <w:snapToGrid w:val="0"/>
      <w:spacing w:before="200" w:after="140" w:line="300" w:lineRule="auto"/>
      <w:ind w:left="420" w:firstLine="200" w:firstLineChars="200"/>
      <w:textAlignment w:val="baseline"/>
    </w:pPr>
    <w:rPr>
      <w:rFonts w:eastAsia="宋体"/>
      <w:kern w:val="0"/>
      <w:szCs w:val="20"/>
    </w:rPr>
  </w:style>
  <w:style w:type="paragraph" w:customStyle="1" w:styleId="1377">
    <w:name w:val="正文标题"/>
    <w:basedOn w:val="1"/>
    <w:qFormat/>
    <w:uiPriority w:val="0"/>
    <w:pPr>
      <w:spacing w:line="480" w:lineRule="auto"/>
    </w:pPr>
    <w:rPr>
      <w:b/>
      <w:bCs/>
      <w:sz w:val="24"/>
    </w:rPr>
  </w:style>
  <w:style w:type="paragraph" w:customStyle="1" w:styleId="1378">
    <w:name w:val="reader-word-layer reader-word-s2-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79">
    <w:name w:val="标准标题5"/>
    <w:basedOn w:val="8"/>
    <w:next w:val="1"/>
    <w:qFormat/>
    <w:uiPriority w:val="0"/>
    <w:pPr>
      <w:tabs>
        <w:tab w:val="clear" w:pos="1008"/>
      </w:tabs>
      <w:ind w:left="1008" w:hanging="432" w:firstLineChars="200"/>
    </w:pPr>
    <w:rPr>
      <w:rFonts w:ascii="Calibri" w:hAnsi="Calibri"/>
      <w:bCs/>
      <w:szCs w:val="28"/>
    </w:rPr>
  </w:style>
  <w:style w:type="paragraph" w:customStyle="1" w:styleId="1380">
    <w:name w:val="reader-word-layer reader-word-s2-11 reader-word-s2-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1">
    <w:name w:val="标准标题6"/>
    <w:basedOn w:val="10"/>
    <w:next w:val="1"/>
    <w:qFormat/>
    <w:uiPriority w:val="0"/>
    <w:pPr>
      <w:tabs>
        <w:tab w:val="clear" w:pos="1152"/>
      </w:tabs>
      <w:adjustRightInd w:val="0"/>
      <w:snapToGrid w:val="0"/>
      <w:spacing w:before="200" w:after="140" w:line="300" w:lineRule="auto"/>
      <w:ind w:left="1152" w:hanging="432" w:firstLineChars="200"/>
      <w:textAlignment w:val="baseline"/>
    </w:pPr>
    <w:rPr>
      <w:rFonts w:eastAsia="宋体"/>
      <w:kern w:val="0"/>
      <w:szCs w:val="20"/>
    </w:rPr>
  </w:style>
  <w:style w:type="paragraph" w:customStyle="1" w:styleId="1382">
    <w:name w:val="reader-word-layer reader-word-s2-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3">
    <w:name w:val="reader-word-layer reader-word-s2-28"/>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4">
    <w:name w:val="规范正文"/>
    <w:basedOn w:val="1"/>
    <w:qFormat/>
    <w:uiPriority w:val="0"/>
    <w:pPr>
      <w:adjustRightInd w:val="0"/>
      <w:ind w:left="482"/>
      <w:textAlignment w:val="baseline"/>
    </w:pPr>
    <w:rPr>
      <w:kern w:val="0"/>
      <w:sz w:val="24"/>
      <w:szCs w:val="20"/>
    </w:rPr>
  </w:style>
  <w:style w:type="paragraph" w:customStyle="1" w:styleId="1385">
    <w:name w:val="reader-word-layer reader-word-s2-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6">
    <w:name w:val="样式 题注 + 首行缩进:  0 字符"/>
    <w:basedOn w:val="23"/>
    <w:qFormat/>
    <w:uiPriority w:val="0"/>
    <w:pPr>
      <w:widowControl w:val="0"/>
      <w:spacing w:beforeLines="0" w:afterLines="0" w:line="360" w:lineRule="auto"/>
    </w:pPr>
    <w:rPr>
      <w:rFonts w:cs="宋体"/>
      <w:sz w:val="20"/>
      <w:szCs w:val="20"/>
    </w:rPr>
  </w:style>
  <w:style w:type="paragraph" w:customStyle="1" w:styleId="1387">
    <w:name w:val="图表居中"/>
    <w:qFormat/>
    <w:uiPriority w:val="0"/>
    <w:pPr>
      <w:jc w:val="center"/>
    </w:pPr>
    <w:rPr>
      <w:rFonts w:ascii="Times New Roman" w:hAnsi="Times New Roman" w:eastAsia="宋体" w:cs="Times New Roman"/>
      <w:kern w:val="2"/>
      <w:sz w:val="21"/>
      <w:szCs w:val="24"/>
      <w:lang w:val="en-US" w:eastAsia="zh-CN" w:bidi="ar-SA"/>
    </w:rPr>
  </w:style>
  <w:style w:type="paragraph" w:customStyle="1" w:styleId="1388">
    <w:name w:val="列表2"/>
    <w:qFormat/>
    <w:uiPriority w:val="0"/>
    <w:pPr>
      <w:tabs>
        <w:tab w:val="left" w:pos="840"/>
      </w:tabs>
      <w:spacing w:line="360" w:lineRule="auto"/>
      <w:ind w:left="840" w:hanging="420"/>
    </w:pPr>
    <w:rPr>
      <w:rFonts w:ascii="Times New Roman" w:hAnsi="Times New Roman" w:eastAsia="宋体" w:cs="Times New Roman"/>
      <w:kern w:val="2"/>
      <w:sz w:val="24"/>
      <w:szCs w:val="24"/>
      <w:lang w:val="en-US" w:eastAsia="zh-CN" w:bidi="ar-SA"/>
    </w:rPr>
  </w:style>
  <w:style w:type="paragraph" w:customStyle="1" w:styleId="1389">
    <w:name w:val="reader-word-layer reader-word-s5-2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0">
    <w:name w:val="reader-word-layer reader-word-s5-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1">
    <w:name w:val="1.正文"/>
    <w:basedOn w:val="1"/>
    <w:qFormat/>
    <w:uiPriority w:val="0"/>
    <w:pPr>
      <w:spacing w:line="360" w:lineRule="auto"/>
      <w:ind w:left="540" w:leftChars="225" w:firstLine="540" w:firstLineChars="225"/>
    </w:pPr>
    <w:rPr>
      <w:sz w:val="24"/>
    </w:rPr>
  </w:style>
  <w:style w:type="paragraph" w:customStyle="1" w:styleId="1392">
    <w:name w:val="正文段落"/>
    <w:basedOn w:val="1"/>
    <w:qFormat/>
    <w:uiPriority w:val="0"/>
    <w:pPr>
      <w:spacing w:line="300" w:lineRule="auto"/>
      <w:ind w:firstLine="510"/>
    </w:pPr>
    <w:rPr>
      <w:sz w:val="24"/>
      <w:szCs w:val="20"/>
    </w:rPr>
  </w:style>
  <w:style w:type="paragraph" w:customStyle="1" w:styleId="1393">
    <w:name w:val="命令标题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94">
    <w:name w:val="reader-word-layer reader-word-s5-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5">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6">
    <w:name w:val="reader-word-layer reader-word-s5-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7">
    <w:name w:val="reader-word-layer reader-word-s5-14 reader-word-s5-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8">
    <w:name w:val="contr_bull_list"/>
    <w:basedOn w:val="1"/>
    <w:qFormat/>
    <w:uiPriority w:val="0"/>
    <w:pPr>
      <w:widowControl/>
      <w:tabs>
        <w:tab w:val="left" w:pos="1080"/>
        <w:tab w:val="left" w:pos="1260"/>
      </w:tabs>
      <w:ind w:left="1080" w:hanging="360"/>
      <w:jc w:val="left"/>
    </w:pPr>
    <w:rPr>
      <w:rFonts w:ascii="Arial" w:hAnsi="Arial"/>
      <w:kern w:val="0"/>
      <w:sz w:val="24"/>
      <w:lang w:val="en-GB" w:eastAsia="en-US"/>
    </w:rPr>
  </w:style>
  <w:style w:type="paragraph" w:customStyle="1" w:styleId="1399">
    <w:name w:val="BCD style"/>
    <w:basedOn w:val="1"/>
    <w:qFormat/>
    <w:uiPriority w:val="0"/>
    <w:pPr>
      <w:widowControl/>
      <w:jc w:val="left"/>
    </w:pPr>
    <w:rPr>
      <w:rFonts w:ascii="Arial" w:hAnsi="Arial"/>
      <w:kern w:val="0"/>
      <w:sz w:val="24"/>
      <w:lang w:val="en-GB" w:eastAsia="en-US"/>
    </w:rPr>
  </w:style>
  <w:style w:type="paragraph" w:customStyle="1" w:styleId="1400">
    <w:name w:val="0"/>
    <w:basedOn w:val="1"/>
    <w:qFormat/>
    <w:uiPriority w:val="0"/>
    <w:pPr>
      <w:widowControl/>
    </w:pPr>
    <w:rPr>
      <w:kern w:val="0"/>
      <w:szCs w:val="20"/>
    </w:rPr>
  </w:style>
  <w:style w:type="paragraph" w:customStyle="1" w:styleId="1401">
    <w:name w:val="Char1 Char Char Char Char Char Char"/>
    <w:basedOn w:val="1"/>
    <w:qFormat/>
    <w:uiPriority w:val="0"/>
    <w:pPr>
      <w:autoSpaceDE w:val="0"/>
      <w:autoSpaceDN w:val="0"/>
    </w:pPr>
    <w:rPr>
      <w:rFonts w:ascii="Tahoma" w:hAnsi="Tahoma"/>
      <w:sz w:val="24"/>
      <w:szCs w:val="20"/>
    </w:rPr>
  </w:style>
  <w:style w:type="paragraph" w:customStyle="1" w:styleId="1402">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403">
    <w:name w:val="大纲正文"/>
    <w:basedOn w:val="1"/>
    <w:qFormat/>
    <w:uiPriority w:val="0"/>
    <w:pPr>
      <w:spacing w:line="360" w:lineRule="auto"/>
      <w:ind w:firstLine="480" w:firstLineChars="200"/>
    </w:pPr>
    <w:rPr>
      <w:rFonts w:cs="宋体"/>
      <w:sz w:val="24"/>
      <w:szCs w:val="20"/>
    </w:rPr>
  </w:style>
  <w:style w:type="paragraph" w:customStyle="1" w:styleId="1404">
    <w:name w:val="小标题"/>
    <w:basedOn w:val="1"/>
    <w:next w:val="9"/>
    <w:qFormat/>
    <w:uiPriority w:val="0"/>
    <w:pPr>
      <w:spacing w:afterLines="50" w:line="360" w:lineRule="auto"/>
    </w:pPr>
    <w:rPr>
      <w:b/>
    </w:rPr>
  </w:style>
  <w:style w:type="paragraph" w:customStyle="1" w:styleId="1405">
    <w:name w:val="样式 (西文) Arial (中文) 仿宋_GB2312 四号 加粗 段前: 0.4 行 段后: 0.4 行 行距:..."/>
    <w:basedOn w:val="1"/>
    <w:qFormat/>
    <w:uiPriority w:val="0"/>
    <w:pPr>
      <w:spacing w:beforeLines="52" w:afterLines="52" w:line="360" w:lineRule="auto"/>
      <w:ind w:firstLine="562" w:firstLineChars="200"/>
    </w:pPr>
    <w:rPr>
      <w:rFonts w:ascii="Arial" w:hAnsi="Arial" w:cs="宋体"/>
      <w:b/>
      <w:bCs/>
      <w:sz w:val="24"/>
    </w:rPr>
  </w:style>
  <w:style w:type="paragraph" w:customStyle="1" w:styleId="1406">
    <w:name w:val="-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7">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1408">
    <w:name w:val="小四 段落 宋体 Char"/>
    <w:basedOn w:val="22"/>
    <w:qFormat/>
    <w:uiPriority w:val="0"/>
    <w:pPr>
      <w:tabs>
        <w:tab w:val="clear" w:pos="1712"/>
      </w:tabs>
      <w:adjustRightInd/>
      <w:snapToGrid/>
      <w:spacing w:line="240" w:lineRule="auto"/>
      <w:ind w:left="0" w:right="-33" w:firstLine="600" w:firstLineChars="200"/>
      <w:jc w:val="left"/>
    </w:pPr>
    <w:rPr>
      <w:rFonts w:ascii="仿宋_GB2312" w:eastAsia="仿宋_GB2312"/>
      <w:sz w:val="30"/>
      <w:szCs w:val="30"/>
    </w:rPr>
  </w:style>
  <w:style w:type="paragraph" w:customStyle="1" w:styleId="1409">
    <w:name w:val="样式 标题 5 + 段前: 0.5 行 段后: 0.5 行"/>
    <w:basedOn w:val="8"/>
    <w:qFormat/>
    <w:uiPriority w:val="0"/>
    <w:pPr>
      <w:ind w:left="1008" w:hanging="1008" w:firstLineChars="200"/>
    </w:pPr>
    <w:rPr>
      <w:rFonts w:ascii="Calibri" w:hAnsi="Calibri"/>
      <w:bCs/>
      <w:szCs w:val="28"/>
    </w:rPr>
  </w:style>
  <w:style w:type="paragraph" w:customStyle="1" w:styleId="141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411">
    <w:name w:val="样式 目录 1 + 段前: 0.2 行 段后: 0.2 行"/>
    <w:basedOn w:val="59"/>
    <w:qFormat/>
    <w:uiPriority w:val="0"/>
    <w:pPr>
      <w:adjustRightInd/>
      <w:snapToGrid/>
      <w:spacing w:before="120" w:after="120"/>
      <w:ind w:firstLine="200" w:firstLineChars="200"/>
      <w:jc w:val="left"/>
    </w:pPr>
    <w:rPr>
      <w:rFonts w:ascii="Calibri" w:hAnsi="Calibri"/>
      <w:bCs/>
      <w:caps/>
      <w:sz w:val="20"/>
      <w:szCs w:val="20"/>
    </w:rPr>
  </w:style>
  <w:style w:type="paragraph" w:customStyle="1" w:styleId="1412">
    <w:name w:val="样式 标题 2 + 段前: 1 行 段后: 1 行"/>
    <w:basedOn w:val="5"/>
    <w:qFormat/>
    <w:uiPriority w:val="0"/>
    <w:pPr>
      <w:tabs>
        <w:tab w:val="left" w:pos="576"/>
      </w:tabs>
      <w:spacing w:line="416" w:lineRule="auto"/>
      <w:ind w:left="576" w:hanging="576"/>
      <w:jc w:val="both"/>
    </w:pPr>
    <w:rPr>
      <w:rFonts w:ascii="Cambria" w:hAnsi="Cambria"/>
      <w:sz w:val="32"/>
    </w:rPr>
  </w:style>
  <w:style w:type="paragraph" w:customStyle="1" w:styleId="1413">
    <w:name w:val="Char2 Char Char Char Char Char Char"/>
    <w:basedOn w:val="1"/>
    <w:autoRedefine/>
    <w:qFormat/>
    <w:uiPriority w:val="0"/>
    <w:rPr>
      <w:rFonts w:ascii="Tahoma" w:hAnsi="Tahoma"/>
      <w:sz w:val="24"/>
    </w:rPr>
  </w:style>
  <w:style w:type="paragraph" w:customStyle="1" w:styleId="1414">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415">
    <w:name w:val="图片_居中"/>
    <w:qFormat/>
    <w:uiPriority w:val="0"/>
    <w:pPr>
      <w:jc w:val="center"/>
    </w:pPr>
    <w:rPr>
      <w:rFonts w:ascii="Times New Roman" w:hAnsi="Times New Roman" w:eastAsia="宋体" w:cs="Times New Roman"/>
      <w:kern w:val="2"/>
      <w:sz w:val="18"/>
      <w:szCs w:val="24"/>
      <w:lang w:val="en-US" w:eastAsia="zh-CN" w:bidi="ar-SA"/>
    </w:rPr>
  </w:style>
  <w:style w:type="paragraph" w:customStyle="1" w:styleId="1416">
    <w:name w:val="正文3"/>
    <w:basedOn w:val="1"/>
    <w:qFormat/>
    <w:uiPriority w:val="0"/>
    <w:pPr>
      <w:adjustRightInd w:val="0"/>
      <w:spacing w:before="80" w:after="80" w:line="312" w:lineRule="atLeast"/>
      <w:ind w:firstLine="425"/>
      <w:textAlignment w:val="baseline"/>
    </w:pPr>
    <w:rPr>
      <w:kern w:val="0"/>
      <w:szCs w:val="20"/>
    </w:rPr>
  </w:style>
  <w:style w:type="paragraph" w:customStyle="1" w:styleId="1417">
    <w:name w:val="样式 样式 标题 2 + 段前: 1 行 段后: 1 行 + 段前: 1 行 段后: 0.5 行"/>
    <w:basedOn w:val="1412"/>
    <w:qFormat/>
    <w:uiPriority w:val="0"/>
    <w:pPr>
      <w:widowControl/>
      <w:spacing w:beforeLines="100" w:afterLines="50" w:line="360" w:lineRule="auto"/>
      <w:ind w:left="0" w:firstLine="0"/>
    </w:pPr>
    <w:rPr>
      <w:rFonts w:ascii="Arial" w:hAnsi="Arial" w:eastAsia="黑体" w:cs="宋体"/>
      <w:sz w:val="24"/>
      <w:szCs w:val="24"/>
    </w:rPr>
  </w:style>
  <w:style w:type="paragraph" w:customStyle="1" w:styleId="1418">
    <w:name w:val="我的大标题"/>
    <w:basedOn w:val="1"/>
    <w:qFormat/>
    <w:uiPriority w:val="0"/>
    <w:pPr>
      <w:spacing w:before="100" w:beforeAutospacing="1" w:after="100" w:afterAutospacing="1"/>
      <w:ind w:left="420" w:hanging="420"/>
    </w:pPr>
    <w:rPr>
      <w:b/>
      <w:bCs/>
      <w:szCs w:val="21"/>
    </w:rPr>
  </w:style>
  <w:style w:type="paragraph" w:customStyle="1" w:styleId="1419">
    <w:name w:val="子项目内容"/>
    <w:basedOn w:val="1"/>
    <w:qFormat/>
    <w:uiPriority w:val="0"/>
    <w:pPr>
      <w:tabs>
        <w:tab w:val="left" w:pos="360"/>
      </w:tabs>
      <w:autoSpaceDE w:val="0"/>
      <w:autoSpaceDN w:val="0"/>
      <w:spacing w:line="288" w:lineRule="auto"/>
      <w:ind w:left="360" w:hanging="360"/>
      <w:jc w:val="left"/>
    </w:pPr>
    <w:rPr>
      <w:rFonts w:ascii="宋体" w:hAnsi="宋体"/>
      <w:bCs/>
      <w:kern w:val="0"/>
      <w:sz w:val="24"/>
      <w:szCs w:val="20"/>
    </w:rPr>
  </w:style>
  <w:style w:type="paragraph" w:customStyle="1" w:styleId="1420">
    <w:name w:val="样式 标题 5H5PIM 5h5Second SubheadingTable labell5hmmh2Modu..."/>
    <w:basedOn w:val="8"/>
    <w:qFormat/>
    <w:uiPriority w:val="0"/>
    <w:pPr>
      <w:ind w:left="1008" w:hanging="1008" w:firstLineChars="200"/>
    </w:pPr>
    <w:rPr>
      <w:rFonts w:ascii="Calibri" w:hAnsi="Calibri"/>
      <w:bCs/>
      <w:szCs w:val="28"/>
    </w:rPr>
  </w:style>
  <w:style w:type="paragraph" w:customStyle="1" w:styleId="1421">
    <w:name w:val="列表（编号二级）（绿盟科技）"/>
    <w:basedOn w:val="1422"/>
    <w:qFormat/>
    <w:uiPriority w:val="0"/>
    <w:pPr>
      <w:tabs>
        <w:tab w:val="left" w:pos="360"/>
      </w:tabs>
    </w:pPr>
  </w:style>
  <w:style w:type="paragraph" w:customStyle="1" w:styleId="1422">
    <w:name w:val="列表（编号一级）（绿盟科技）"/>
    <w:basedOn w:val="1"/>
    <w:qFormat/>
    <w:uiPriority w:val="0"/>
    <w:pPr>
      <w:widowControl/>
      <w:tabs>
        <w:tab w:val="left" w:pos="360"/>
      </w:tabs>
      <w:spacing w:beforeLines="25" w:line="300" w:lineRule="auto"/>
      <w:jc w:val="left"/>
    </w:pPr>
    <w:rPr>
      <w:rFonts w:ascii="Arial" w:hAnsi="Arial"/>
      <w:kern w:val="0"/>
      <w:szCs w:val="21"/>
    </w:rPr>
  </w:style>
  <w:style w:type="paragraph" w:customStyle="1" w:styleId="1423">
    <w:name w:val="小小项目"/>
    <w:basedOn w:val="948"/>
    <w:qFormat/>
    <w:uiPriority w:val="0"/>
    <w:pPr>
      <w:keepNext/>
      <w:tabs>
        <w:tab w:val="left" w:pos="946"/>
      </w:tabs>
      <w:spacing w:beforeLines="50"/>
      <w:ind w:left="946" w:hanging="360"/>
      <w:jc w:val="center"/>
    </w:pPr>
    <w:rPr>
      <w:color w:val="000000"/>
      <w:kern w:val="0"/>
    </w:rPr>
  </w:style>
  <w:style w:type="paragraph" w:customStyle="1" w:styleId="1424">
    <w:name w:val="数字级连标题5"/>
    <w:basedOn w:val="8"/>
    <w:next w:val="1"/>
    <w:qFormat/>
    <w:uiPriority w:val="0"/>
    <w:pPr>
      <w:keepNext w:val="0"/>
      <w:tabs>
        <w:tab w:val="left" w:pos="0"/>
        <w:tab w:val="clear" w:pos="1008"/>
      </w:tabs>
      <w:spacing w:before="100" w:beforeAutospacing="1" w:after="100" w:afterAutospacing="1" w:line="360" w:lineRule="auto"/>
      <w:ind w:left="992" w:hanging="992"/>
    </w:pPr>
    <w:rPr>
      <w:bCs/>
      <w:sz w:val="20"/>
      <w:szCs w:val="28"/>
    </w:rPr>
  </w:style>
  <w:style w:type="paragraph" w:customStyle="1" w:styleId="1425">
    <w:name w:val="项目内容"/>
    <w:basedOn w:val="1"/>
    <w:qFormat/>
    <w:uiPriority w:val="0"/>
    <w:pPr>
      <w:autoSpaceDE w:val="0"/>
      <w:autoSpaceDN w:val="0"/>
      <w:spacing w:beforeLines="20" w:line="288" w:lineRule="auto"/>
      <w:jc w:val="left"/>
    </w:pPr>
    <w:rPr>
      <w:rFonts w:ascii="宋体" w:hAnsi="宋体"/>
      <w:b/>
      <w:kern w:val="0"/>
      <w:sz w:val="24"/>
      <w:szCs w:val="20"/>
    </w:rPr>
  </w:style>
  <w:style w:type="paragraph" w:customStyle="1" w:styleId="1426">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427">
    <w:name w:val="表格说明"/>
    <w:basedOn w:val="1"/>
    <w:qFormat/>
    <w:uiPriority w:val="0"/>
    <w:pPr>
      <w:spacing w:beforeLines="100" w:line="288" w:lineRule="auto"/>
      <w:jc w:val="left"/>
    </w:pPr>
    <w:rPr>
      <w:rFonts w:eastAsia="仿宋_GB2312"/>
      <w:sz w:val="24"/>
    </w:rPr>
  </w:style>
  <w:style w:type="paragraph" w:customStyle="1" w:styleId="1428">
    <w:name w:val="表格的附加说明"/>
    <w:basedOn w:val="1"/>
    <w:qFormat/>
    <w:uiPriority w:val="0"/>
    <w:pPr>
      <w:widowControl/>
      <w:spacing w:line="320" w:lineRule="exact"/>
      <w:ind w:firstLine="840" w:firstLineChars="400"/>
    </w:pPr>
    <w:rPr>
      <w:rFonts w:eastAsia="黑体"/>
      <w:color w:val="000000"/>
      <w:szCs w:val="21"/>
    </w:rPr>
  </w:style>
  <w:style w:type="paragraph" w:customStyle="1" w:styleId="1429">
    <w:name w:val="下级项目内容"/>
    <w:basedOn w:val="1"/>
    <w:qFormat/>
    <w:uiPriority w:val="0"/>
    <w:pPr>
      <w:tabs>
        <w:tab w:val="left" w:pos="360"/>
      </w:tabs>
      <w:autoSpaceDE w:val="0"/>
      <w:autoSpaceDN w:val="0"/>
      <w:spacing w:line="288" w:lineRule="auto"/>
      <w:jc w:val="left"/>
    </w:pPr>
    <w:rPr>
      <w:rFonts w:ascii="宋体" w:hAnsi="宋体"/>
      <w:bCs/>
      <w:kern w:val="0"/>
      <w:sz w:val="24"/>
      <w:szCs w:val="20"/>
    </w:rPr>
  </w:style>
  <w:style w:type="paragraph" w:customStyle="1" w:styleId="1430">
    <w:name w:val="每章引子"/>
    <w:basedOn w:val="948"/>
    <w:qFormat/>
    <w:uiPriority w:val="0"/>
    <w:pPr>
      <w:keepNext/>
      <w:pBdr>
        <w:top w:val="single" w:color="auto" w:sz="18" w:space="1"/>
        <w:bottom w:val="single" w:color="auto" w:sz="18" w:space="1"/>
      </w:pBdr>
      <w:spacing w:beforeLines="100" w:after="480"/>
      <w:ind w:firstLine="480"/>
    </w:pPr>
    <w:rPr>
      <w:rFonts w:ascii="仿宋_GB2312" w:eastAsia="仿宋_GB2312"/>
      <w:color w:val="000000"/>
      <w:kern w:val="0"/>
    </w:rPr>
  </w:style>
  <w:style w:type="paragraph" w:customStyle="1" w:styleId="1431">
    <w:name w:val="样式 标题 3 + 小四"/>
    <w:basedOn w:val="6"/>
    <w:qFormat/>
    <w:uiPriority w:val="0"/>
    <w:pPr>
      <w:tabs>
        <w:tab w:val="left" w:pos="425"/>
      </w:tabs>
      <w:spacing w:before="260" w:after="260" w:line="416" w:lineRule="auto"/>
      <w:ind w:left="720" w:hanging="432"/>
    </w:pPr>
    <w:rPr>
      <w:rFonts w:ascii="Calibri" w:hAnsi="Calibri"/>
      <w:sz w:val="32"/>
    </w:rPr>
  </w:style>
  <w:style w:type="paragraph" w:customStyle="1" w:styleId="1432">
    <w:name w:val="xl39"/>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433">
    <w:name w:val="样式 首行缩进:  2 字符"/>
    <w:basedOn w:val="1"/>
    <w:qFormat/>
    <w:uiPriority w:val="0"/>
    <w:pPr>
      <w:spacing w:line="360" w:lineRule="auto"/>
      <w:ind w:firstLine="200" w:firstLineChars="200"/>
    </w:pPr>
    <w:rPr>
      <w:rFonts w:cs="宋体"/>
      <w:sz w:val="24"/>
      <w:szCs w:val="20"/>
    </w:rPr>
  </w:style>
  <w:style w:type="paragraph" w:customStyle="1" w:styleId="1434">
    <w:name w:val="编号"/>
    <w:basedOn w:val="1"/>
    <w:qFormat/>
    <w:uiPriority w:val="0"/>
    <w:pPr>
      <w:tabs>
        <w:tab w:val="left" w:pos="397"/>
      </w:tabs>
      <w:ind w:left="397" w:hanging="397"/>
    </w:pPr>
  </w:style>
  <w:style w:type="paragraph" w:customStyle="1" w:styleId="1435">
    <w:name w:val="章节标题"/>
    <w:basedOn w:val="4"/>
    <w:qFormat/>
    <w:uiPriority w:val="0"/>
    <w:pPr>
      <w:tabs>
        <w:tab w:val="left" w:pos="432"/>
      </w:tabs>
      <w:spacing w:before="340" w:after="330" w:line="578" w:lineRule="auto"/>
      <w:ind w:left="432" w:hanging="432"/>
    </w:pPr>
    <w:rPr>
      <w:rFonts w:ascii="Calibri" w:hAnsi="Calibri"/>
      <w:sz w:val="44"/>
    </w:rPr>
  </w:style>
  <w:style w:type="paragraph" w:customStyle="1" w:styleId="1436">
    <w:name w:val="S3"/>
    <w:basedOn w:val="700"/>
    <w:qFormat/>
    <w:uiPriority w:val="0"/>
    <w:pPr>
      <w:tabs>
        <w:tab w:val="left" w:pos="1695"/>
      </w:tabs>
      <w:spacing w:before="50"/>
      <w:ind w:left="709" w:hanging="420"/>
      <w:outlineLvl w:val="2"/>
    </w:pPr>
  </w:style>
  <w:style w:type="paragraph" w:customStyle="1" w:styleId="1437">
    <w:name w:val="xl2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438">
    <w:name w:val="xl2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1439">
    <w:name w:val="xl2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44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441">
    <w:name w:val="Char1 Char Char Char2"/>
    <w:basedOn w:val="1"/>
    <w:qFormat/>
    <w:uiPriority w:val="0"/>
    <w:pPr>
      <w:spacing w:before="240" w:after="120" w:line="288" w:lineRule="auto"/>
      <w:ind w:firstLine="200" w:firstLineChars="200"/>
      <w:jc w:val="left"/>
    </w:pPr>
    <w:rPr>
      <w:rFonts w:ascii="Tahoma" w:hAnsi="Tahoma"/>
      <w:sz w:val="24"/>
    </w:rPr>
  </w:style>
  <w:style w:type="paragraph" w:customStyle="1" w:styleId="1442">
    <w:name w:val="xl3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443">
    <w:name w:val="列出段落2"/>
    <w:basedOn w:val="1"/>
    <w:qFormat/>
    <w:uiPriority w:val="34"/>
    <w:pPr>
      <w:widowControl/>
      <w:suppressAutoHyphens/>
      <w:spacing w:line="360" w:lineRule="auto"/>
      <w:ind w:firstLine="420"/>
    </w:pPr>
    <w:rPr>
      <w:kern w:val="1"/>
      <w:sz w:val="24"/>
      <w:lang w:eastAsia="ar-SA"/>
    </w:rPr>
  </w:style>
  <w:style w:type="paragraph" w:customStyle="1" w:styleId="1444">
    <w:name w:val="样式 首行缩进:  2 字符 Char Char"/>
    <w:basedOn w:val="1"/>
    <w:qFormat/>
    <w:uiPriority w:val="0"/>
    <w:pPr>
      <w:spacing w:line="360" w:lineRule="auto"/>
      <w:ind w:firstLine="480" w:firstLineChars="200"/>
      <w:jc w:val="left"/>
    </w:pPr>
    <w:rPr>
      <w:sz w:val="24"/>
    </w:rPr>
  </w:style>
  <w:style w:type="paragraph" w:customStyle="1" w:styleId="1445">
    <w:name w:val="5级标题"/>
    <w:next w:val="1"/>
    <w:qFormat/>
    <w:uiPriority w:val="0"/>
    <w:pPr>
      <w:tabs>
        <w:tab w:val="left" w:pos="0"/>
      </w:tabs>
      <w:spacing w:line="360" w:lineRule="auto"/>
      <w:outlineLvl w:val="4"/>
    </w:pPr>
    <w:rPr>
      <w:rFonts w:ascii="Times New Roman" w:hAnsi="Times New Roman" w:eastAsia="宋体" w:cs="Times New Roman"/>
      <w:b/>
      <w:kern w:val="2"/>
      <w:sz w:val="24"/>
      <w:szCs w:val="24"/>
      <w:lang w:val="en-US" w:eastAsia="zh-CN" w:bidi="ar-SA"/>
    </w:rPr>
  </w:style>
  <w:style w:type="paragraph" w:customStyle="1" w:styleId="1446">
    <w:name w:val="文档标题2"/>
    <w:basedOn w:val="5"/>
    <w:next w:val="1"/>
    <w:qFormat/>
    <w:uiPriority w:val="0"/>
    <w:pPr>
      <w:keepNext w:val="0"/>
      <w:tabs>
        <w:tab w:val="left" w:pos="567"/>
      </w:tabs>
      <w:spacing w:before="50" w:after="50"/>
      <w:ind w:left="1155" w:hanging="420"/>
      <w:jc w:val="both"/>
    </w:pPr>
    <w:rPr>
      <w:sz w:val="32"/>
    </w:rPr>
  </w:style>
  <w:style w:type="paragraph" w:customStyle="1" w:styleId="1447">
    <w:name w:val="NERCIS-三级标题"/>
    <w:basedOn w:val="6"/>
    <w:qFormat/>
    <w:uiPriority w:val="0"/>
    <w:pPr>
      <w:tabs>
        <w:tab w:val="left" w:pos="360"/>
      </w:tabs>
      <w:spacing w:before="100" w:beforeAutospacing="1" w:after="100" w:afterAutospacing="1"/>
      <w:ind w:left="1247" w:hanging="1247"/>
    </w:pPr>
    <w:rPr>
      <w:rFonts w:ascii="黑体" w:hAnsi="Arial" w:eastAsia="黑体" w:cs="Arial"/>
      <w:b w:val="0"/>
      <w:sz w:val="30"/>
      <w:szCs w:val="30"/>
      <w:lang w:val="pt-BR"/>
    </w:rPr>
  </w:style>
  <w:style w:type="paragraph" w:customStyle="1" w:styleId="1448">
    <w:name w:val="Style4"/>
    <w:basedOn w:val="1"/>
    <w:qFormat/>
    <w:uiPriority w:val="99"/>
    <w:pPr>
      <w:adjustRightInd w:val="0"/>
      <w:spacing w:line="441" w:lineRule="exact"/>
      <w:ind w:firstLine="374"/>
    </w:pPr>
    <w:rPr>
      <w:rFonts w:ascii="黑体" w:hAnsi="Calibri" w:eastAsia="黑体"/>
      <w:kern w:val="0"/>
      <w:sz w:val="24"/>
    </w:rPr>
  </w:style>
  <w:style w:type="paragraph" w:customStyle="1" w:styleId="1449">
    <w:name w:val="Style3"/>
    <w:basedOn w:val="1"/>
    <w:qFormat/>
    <w:uiPriority w:val="99"/>
    <w:pPr>
      <w:adjustRightInd w:val="0"/>
      <w:spacing w:line="377" w:lineRule="exact"/>
    </w:pPr>
    <w:rPr>
      <w:rFonts w:ascii="黑体" w:hAnsi="Calibri" w:eastAsia="黑体"/>
      <w:kern w:val="0"/>
      <w:sz w:val="24"/>
    </w:rPr>
  </w:style>
  <w:style w:type="paragraph" w:customStyle="1" w:styleId="1450">
    <w:name w:val="文档标题6"/>
    <w:basedOn w:val="10"/>
    <w:next w:val="1"/>
    <w:qFormat/>
    <w:uiPriority w:val="0"/>
    <w:pPr>
      <w:keepNext w:val="0"/>
      <w:tabs>
        <w:tab w:val="left" w:pos="360"/>
        <w:tab w:val="clear" w:pos="1152"/>
      </w:tabs>
      <w:spacing w:before="100" w:beforeAutospacing="1" w:after="100" w:afterAutospacing="1" w:line="360" w:lineRule="auto"/>
      <w:ind w:firstLine="149" w:firstLineChars="149"/>
    </w:pPr>
    <w:rPr>
      <w:rFonts w:eastAsia="宋体"/>
      <w:bCs/>
    </w:rPr>
  </w:style>
  <w:style w:type="paragraph" w:customStyle="1" w:styleId="1451">
    <w:name w:val="Block"/>
    <w:basedOn w:val="1"/>
    <w:next w:val="641"/>
    <w:qFormat/>
    <w:uiPriority w:val="0"/>
    <w:rPr>
      <w:rFonts w:ascii="Arial" w:hAnsi="Arial" w:eastAsia="楷体_GB2312"/>
      <w:color w:val="000080"/>
      <w:sz w:val="28"/>
      <w:szCs w:val="28"/>
    </w:rPr>
  </w:style>
  <w:style w:type="paragraph" w:customStyle="1" w:styleId="1452">
    <w:name w:val="p16"/>
    <w:basedOn w:val="1"/>
    <w:qFormat/>
    <w:uiPriority w:val="0"/>
    <w:pPr>
      <w:widowControl/>
      <w:spacing w:line="360" w:lineRule="auto"/>
      <w:ind w:firstLine="420"/>
      <w:jc w:val="left"/>
    </w:pPr>
    <w:rPr>
      <w:kern w:val="0"/>
      <w:szCs w:val="21"/>
    </w:rPr>
  </w:style>
  <w:style w:type="paragraph" w:customStyle="1" w:styleId="1453">
    <w:name w:val="文档标题4"/>
    <w:basedOn w:val="7"/>
    <w:next w:val="1"/>
    <w:qFormat/>
    <w:uiPriority w:val="0"/>
    <w:pPr>
      <w:keepNext w:val="0"/>
      <w:tabs>
        <w:tab w:val="left" w:pos="360"/>
      </w:tabs>
      <w:spacing w:before="100" w:beforeAutospacing="1" w:after="100" w:afterAutospacing="1"/>
    </w:pPr>
    <w:rPr>
      <w:sz w:val="30"/>
    </w:rPr>
  </w:style>
  <w:style w:type="paragraph" w:customStyle="1" w:styleId="1454">
    <w:name w:val="文档标题1"/>
    <w:basedOn w:val="4"/>
    <w:next w:val="1"/>
    <w:qFormat/>
    <w:uiPriority w:val="0"/>
    <w:pPr>
      <w:numPr>
        <w:numId w:val="0"/>
      </w:numPr>
      <w:tabs>
        <w:tab w:val="left" w:pos="360"/>
      </w:tabs>
      <w:spacing w:before="340" w:after="330"/>
    </w:pPr>
    <w:rPr>
      <w:sz w:val="44"/>
    </w:rPr>
  </w:style>
  <w:style w:type="paragraph" w:customStyle="1" w:styleId="1455">
    <w:name w:val="第1"/>
    <w:basedOn w:val="4"/>
    <w:qFormat/>
    <w:uiPriority w:val="0"/>
    <w:pPr>
      <w:numPr>
        <w:numId w:val="0"/>
      </w:numPr>
      <w:tabs>
        <w:tab w:val="left" w:pos="360"/>
      </w:tabs>
      <w:spacing w:before="100" w:beforeAutospacing="1" w:after="100" w:afterAutospacing="1"/>
      <w:ind w:left="1247" w:hanging="1247"/>
      <w:jc w:val="center"/>
    </w:pPr>
    <w:rPr>
      <w:rFonts w:ascii="黑体" w:eastAsia="黑体"/>
      <w:sz w:val="44"/>
    </w:rPr>
  </w:style>
  <w:style w:type="paragraph" w:customStyle="1" w:styleId="1456">
    <w:name w:val="6级标题"/>
    <w:basedOn w:val="139"/>
    <w:next w:val="1"/>
    <w:qFormat/>
    <w:uiPriority w:val="0"/>
    <w:pPr>
      <w:spacing w:beforeLines="75" w:afterLines="50" w:line="240" w:lineRule="auto"/>
      <w:ind w:left="2640" w:hanging="420"/>
      <w:jc w:val="both"/>
    </w:pPr>
    <w:rPr>
      <w:rFonts w:ascii="Arial" w:hAnsi="Arial" w:eastAsia="黑体"/>
      <w:lang w:val="en-US"/>
    </w:rPr>
  </w:style>
  <w:style w:type="paragraph" w:customStyle="1" w:styleId="1457">
    <w:name w:val="p17"/>
    <w:basedOn w:val="1"/>
    <w:qFormat/>
    <w:uiPriority w:val="0"/>
    <w:pPr>
      <w:widowControl/>
      <w:ind w:firstLine="473"/>
      <w:jc w:val="left"/>
    </w:pPr>
    <w:rPr>
      <w:kern w:val="0"/>
      <w:sz w:val="24"/>
    </w:rPr>
  </w:style>
  <w:style w:type="paragraph" w:customStyle="1" w:styleId="1458">
    <w:name w:val="文档标题5"/>
    <w:basedOn w:val="8"/>
    <w:next w:val="1"/>
    <w:qFormat/>
    <w:uiPriority w:val="0"/>
    <w:pPr>
      <w:keepNext w:val="0"/>
      <w:tabs>
        <w:tab w:val="left" w:pos="360"/>
        <w:tab w:val="clear" w:pos="1008"/>
      </w:tabs>
      <w:spacing w:before="100" w:beforeAutospacing="1" w:after="100" w:afterAutospacing="1" w:line="360" w:lineRule="auto"/>
    </w:pPr>
    <w:rPr>
      <w:bCs/>
      <w:sz w:val="20"/>
      <w:szCs w:val="28"/>
    </w:rPr>
  </w:style>
  <w:style w:type="paragraph" w:customStyle="1" w:styleId="1459">
    <w:name w:val="样式11"/>
    <w:basedOn w:val="1"/>
    <w:qFormat/>
    <w:uiPriority w:val="0"/>
    <w:pPr>
      <w:tabs>
        <w:tab w:val="left" w:pos="864"/>
      </w:tabs>
      <w:ind w:left="864" w:hanging="864"/>
      <w:jc w:val="left"/>
      <w:outlineLvl w:val="3"/>
    </w:pPr>
    <w:rPr>
      <w:rFonts w:ascii="黑体" w:eastAsia="黑体"/>
      <w:sz w:val="28"/>
      <w:szCs w:val="21"/>
    </w:rPr>
  </w:style>
  <w:style w:type="paragraph" w:customStyle="1" w:styleId="1460">
    <w:name w:val="我的标题2"/>
    <w:basedOn w:val="1"/>
    <w:qFormat/>
    <w:uiPriority w:val="0"/>
    <w:pPr>
      <w:keepNext/>
      <w:keepLines/>
      <w:tabs>
        <w:tab w:val="left" w:pos="480"/>
      </w:tabs>
      <w:spacing w:line="578" w:lineRule="auto"/>
      <w:ind w:left="1365"/>
      <w:outlineLvl w:val="0"/>
    </w:pPr>
    <w:rPr>
      <w:b/>
      <w:bCs/>
      <w:kern w:val="44"/>
      <w:sz w:val="44"/>
      <w:szCs w:val="44"/>
    </w:rPr>
  </w:style>
  <w:style w:type="paragraph" w:customStyle="1" w:styleId="1461">
    <w:name w:val="数字级连标题3"/>
    <w:basedOn w:val="6"/>
    <w:next w:val="1"/>
    <w:qFormat/>
    <w:uiPriority w:val="0"/>
    <w:pPr>
      <w:tabs>
        <w:tab w:val="left" w:pos="0"/>
      </w:tabs>
      <w:spacing w:before="100" w:beforeAutospacing="1" w:after="100" w:afterAutospacing="1" w:line="416" w:lineRule="auto"/>
      <w:ind w:left="709" w:hanging="709"/>
    </w:pPr>
    <w:rPr>
      <w:b w:val="0"/>
      <w:lang w:val="pt-BR"/>
    </w:rPr>
  </w:style>
  <w:style w:type="paragraph" w:customStyle="1" w:styleId="1462">
    <w:name w:val="表格标注（绿盟科技）"/>
    <w:basedOn w:val="1463"/>
    <w:next w:val="545"/>
    <w:qFormat/>
    <w:uiPriority w:val="0"/>
    <w:pPr>
      <w:ind w:left="3885"/>
    </w:pPr>
  </w:style>
  <w:style w:type="paragraph" w:customStyle="1" w:styleId="1463">
    <w:name w:val="插图标注（绿盟科技）"/>
    <w:next w:val="545"/>
    <w:qFormat/>
    <w:uiPriority w:val="0"/>
    <w:pPr>
      <w:spacing w:after="156"/>
      <w:ind w:left="3465" w:hanging="420"/>
      <w:jc w:val="center"/>
    </w:pPr>
    <w:rPr>
      <w:rFonts w:ascii="Arial" w:hAnsi="Arial" w:eastAsia="宋体" w:cs="Arial"/>
      <w:sz w:val="21"/>
      <w:szCs w:val="21"/>
      <w:lang w:val="en-US" w:eastAsia="zh-CN" w:bidi="ar-SA"/>
    </w:rPr>
  </w:style>
  <w:style w:type="paragraph" w:customStyle="1" w:styleId="1464">
    <w:name w:val="标题 1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65">
    <w:name w:val="标题 1（绿盟科技）"/>
    <w:basedOn w:val="4"/>
    <w:next w:val="545"/>
    <w:qFormat/>
    <w:uiPriority w:val="0"/>
    <w:pPr>
      <w:numPr>
        <w:numId w:val="0"/>
      </w:numPr>
      <w:pBdr>
        <w:bottom w:val="single" w:color="auto" w:sz="48" w:space="1"/>
      </w:pBdr>
      <w:spacing w:before="600" w:after="330" w:line="576" w:lineRule="auto"/>
      <w:ind w:left="945"/>
      <w:jc w:val="left"/>
    </w:pPr>
    <w:rPr>
      <w:rFonts w:ascii="Arial" w:hAnsi="Arial" w:eastAsia="黑体"/>
      <w:sz w:val="44"/>
    </w:rPr>
  </w:style>
  <w:style w:type="paragraph" w:customStyle="1" w:styleId="1466">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467">
    <w:name w:val="标题 5（有编号）（绿盟科技）"/>
    <w:basedOn w:val="1"/>
    <w:next w:val="545"/>
    <w:qFormat/>
    <w:uiPriority w:val="0"/>
    <w:pPr>
      <w:keepNext/>
      <w:keepLines/>
      <w:spacing w:before="280" w:after="156" w:line="377" w:lineRule="auto"/>
      <w:ind w:left="2625" w:hanging="420"/>
      <w:jc w:val="left"/>
      <w:outlineLvl w:val="4"/>
    </w:pPr>
    <w:rPr>
      <w:rFonts w:ascii="Arial" w:hAnsi="Arial" w:eastAsia="黑体"/>
      <w:b/>
      <w:kern w:val="0"/>
      <w:sz w:val="24"/>
      <w:szCs w:val="28"/>
    </w:rPr>
  </w:style>
  <w:style w:type="paragraph" w:customStyle="1" w:styleId="1468">
    <w:name w:val="List Bullet1"/>
    <w:basedOn w:val="1"/>
    <w:qFormat/>
    <w:uiPriority w:val="0"/>
    <w:pPr>
      <w:widowControl/>
      <w:tabs>
        <w:tab w:val="left" w:pos="984"/>
      </w:tabs>
      <w:spacing w:before="240" w:after="120" w:line="288" w:lineRule="auto"/>
      <w:ind w:left="981" w:right="57" w:hanging="357"/>
      <w:jc w:val="left"/>
    </w:pPr>
    <w:rPr>
      <w:kern w:val="0"/>
      <w:szCs w:val="20"/>
    </w:rPr>
  </w:style>
  <w:style w:type="paragraph" w:customStyle="1" w:styleId="1469">
    <w:name w:val="附录 Heading 2"/>
    <w:basedOn w:val="5"/>
    <w:qFormat/>
    <w:uiPriority w:val="0"/>
    <w:pPr>
      <w:keepNext w:val="0"/>
      <w:tabs>
        <w:tab w:val="left" w:pos="0"/>
      </w:tabs>
      <w:spacing w:before="100" w:after="100" w:line="413" w:lineRule="auto"/>
      <w:jc w:val="left"/>
    </w:pPr>
    <w:rPr>
      <w:rFonts w:ascii="Times New Roman" w:hAnsi="Times New Roman"/>
      <w:bCs w:val="0"/>
      <w:sz w:val="32"/>
      <w:szCs w:val="20"/>
    </w:rPr>
  </w:style>
  <w:style w:type="paragraph" w:customStyle="1" w:styleId="1470">
    <w:name w:val="名称"/>
    <w:basedOn w:val="1"/>
    <w:qFormat/>
    <w:uiPriority w:val="0"/>
    <w:pPr>
      <w:widowControl/>
      <w:ind w:firstLine="883" w:firstLineChars="225"/>
      <w:jc w:val="center"/>
    </w:pPr>
    <w:rPr>
      <w:rFonts w:ascii="宋体" w:hAnsi="宋体" w:cs="宋体"/>
      <w:b/>
      <w:bCs/>
      <w:sz w:val="44"/>
      <w:szCs w:val="20"/>
    </w:rPr>
  </w:style>
  <w:style w:type="paragraph" w:customStyle="1" w:styleId="1471">
    <w:name w:val="样式 行距: 1.5 倍行距"/>
    <w:basedOn w:val="1"/>
    <w:qFormat/>
    <w:uiPriority w:val="0"/>
    <w:pPr>
      <w:widowControl/>
      <w:ind w:firstLine="540" w:firstLineChars="225"/>
      <w:jc w:val="left"/>
    </w:pPr>
    <w:rPr>
      <w:rFonts w:cs="宋体"/>
      <w:sz w:val="24"/>
      <w:szCs w:val="20"/>
    </w:rPr>
  </w:style>
  <w:style w:type="paragraph" w:customStyle="1" w:styleId="1472">
    <w:name w:val="图表目录1"/>
    <w:basedOn w:val="1"/>
    <w:next w:val="1"/>
    <w:qFormat/>
    <w:uiPriority w:val="0"/>
    <w:pPr>
      <w:widowControl/>
      <w:spacing w:before="120"/>
      <w:jc w:val="left"/>
    </w:pPr>
    <w:rPr>
      <w:rFonts w:ascii="Arial" w:hAnsi="Arial"/>
      <w:kern w:val="0"/>
    </w:rPr>
  </w:style>
  <w:style w:type="paragraph" w:customStyle="1" w:styleId="1473">
    <w:name w:val="插图题注"/>
    <w:basedOn w:val="2"/>
    <w:next w:val="73"/>
    <w:qFormat/>
    <w:uiPriority w:val="0"/>
    <w:pPr>
      <w:tabs>
        <w:tab w:val="left" w:pos="340"/>
        <w:tab w:val="left" w:pos="420"/>
      </w:tabs>
      <w:spacing w:before="120" w:line="360" w:lineRule="auto"/>
      <w:ind w:firstLine="400"/>
      <w:jc w:val="center"/>
    </w:pPr>
    <w:rPr>
      <w:b/>
    </w:rPr>
  </w:style>
  <w:style w:type="paragraph" w:customStyle="1" w:styleId="1474">
    <w:name w:val="标题 2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475">
    <w:name w:val="标题 1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76">
    <w:name w:val="标题 1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77">
    <w:name w:val="标题 2（绿盟科技）"/>
    <w:basedOn w:val="5"/>
    <w:next w:val="545"/>
    <w:qFormat/>
    <w:uiPriority w:val="0"/>
    <w:pPr>
      <w:keepNext w:val="0"/>
      <w:ind w:left="1365" w:hanging="420"/>
      <w:jc w:val="left"/>
    </w:pPr>
    <w:rPr>
      <w:rFonts w:eastAsia="黑体"/>
      <w:bCs w:val="0"/>
      <w:sz w:val="32"/>
    </w:rPr>
  </w:style>
  <w:style w:type="paragraph" w:customStyle="1" w:styleId="1478">
    <w:name w:val="Char1 Char Char Char Char Char"/>
    <w:basedOn w:val="1"/>
    <w:qFormat/>
    <w:uiPriority w:val="0"/>
    <w:pPr>
      <w:spacing w:before="240" w:after="120" w:line="288" w:lineRule="auto"/>
      <w:ind w:firstLine="200" w:firstLineChars="200"/>
      <w:jc w:val="left"/>
    </w:pPr>
    <w:rPr>
      <w:rFonts w:ascii="Tahoma" w:hAnsi="Tahoma"/>
      <w:sz w:val="24"/>
      <w:szCs w:val="20"/>
    </w:rPr>
  </w:style>
  <w:style w:type="paragraph" w:customStyle="1" w:styleId="1479">
    <w:name w:val="标题 3（绿盟科技）"/>
    <w:basedOn w:val="6"/>
    <w:next w:val="545"/>
    <w:qFormat/>
    <w:uiPriority w:val="0"/>
    <w:pPr>
      <w:tabs>
        <w:tab w:val="left" w:pos="960"/>
      </w:tabs>
      <w:spacing w:before="260" w:after="260" w:line="416" w:lineRule="auto"/>
      <w:ind w:left="1785" w:hanging="420"/>
    </w:pPr>
    <w:rPr>
      <w:rFonts w:ascii="Arial" w:hAnsi="Arial" w:eastAsia="黑体"/>
      <w:b w:val="0"/>
      <w:bCs w:val="0"/>
      <w:kern w:val="0"/>
      <w:sz w:val="30"/>
      <w:szCs w:val="30"/>
      <w:lang w:val="pt-BR"/>
    </w:rPr>
  </w:style>
  <w:style w:type="paragraph" w:customStyle="1" w:styleId="1480">
    <w:name w:val="加粗"/>
    <w:basedOn w:val="1"/>
    <w:next w:val="1"/>
    <w:qFormat/>
    <w:uiPriority w:val="0"/>
    <w:pPr>
      <w:spacing w:before="240" w:after="120" w:line="288" w:lineRule="auto"/>
      <w:jc w:val="left"/>
    </w:pPr>
    <w:rPr>
      <w:b/>
      <w:szCs w:val="20"/>
    </w:rPr>
  </w:style>
  <w:style w:type="paragraph" w:customStyle="1" w:styleId="1481">
    <w:name w:val="Char1 Char Char Char Char Char Char Char Char Char Char Char"/>
    <w:basedOn w:val="1"/>
    <w:qFormat/>
    <w:uiPriority w:val="0"/>
    <w:pPr>
      <w:spacing w:before="240" w:after="120" w:line="288" w:lineRule="auto"/>
      <w:ind w:firstLine="200" w:firstLineChars="200"/>
      <w:jc w:val="left"/>
    </w:pPr>
    <w:rPr>
      <w:rFonts w:ascii="Tahoma" w:hAnsi="Tahoma"/>
      <w:sz w:val="24"/>
      <w:szCs w:val="20"/>
    </w:rPr>
  </w:style>
  <w:style w:type="paragraph" w:customStyle="1" w:styleId="1482">
    <w:name w:val="Notes"/>
    <w:basedOn w:val="1"/>
    <w:qFormat/>
    <w:uiPriority w:val="0"/>
    <w:pPr>
      <w:widowControl/>
      <w:spacing w:before="120"/>
      <w:jc w:val="left"/>
    </w:pPr>
    <w:rPr>
      <w:kern w:val="0"/>
      <w:szCs w:val="20"/>
    </w:rPr>
  </w:style>
  <w:style w:type="paragraph" w:customStyle="1" w:styleId="1483">
    <w:name w:val="标题 4（绿盟科技）"/>
    <w:basedOn w:val="7"/>
    <w:next w:val="545"/>
    <w:qFormat/>
    <w:uiPriority w:val="0"/>
    <w:pPr>
      <w:keepNext w:val="0"/>
      <w:widowControl/>
      <w:spacing w:before="280" w:after="156" w:line="377" w:lineRule="auto"/>
      <w:ind w:left="2205" w:hanging="420"/>
      <w:jc w:val="left"/>
    </w:pPr>
    <w:rPr>
      <w:rFonts w:eastAsia="黑体"/>
      <w:bCs w:val="0"/>
      <w:kern w:val="0"/>
      <w:sz w:val="28"/>
    </w:rPr>
  </w:style>
  <w:style w:type="paragraph" w:customStyle="1" w:styleId="1484">
    <w:name w:val="标题 6（有编号）（绿盟科技）"/>
    <w:basedOn w:val="1"/>
    <w:next w:val="545"/>
    <w:qFormat/>
    <w:uiPriority w:val="0"/>
    <w:pPr>
      <w:keepNext/>
      <w:keepLines/>
      <w:spacing w:before="240" w:after="64" w:line="319" w:lineRule="auto"/>
      <w:ind w:left="3045" w:hanging="420"/>
      <w:jc w:val="left"/>
      <w:outlineLvl w:val="5"/>
    </w:pPr>
    <w:rPr>
      <w:rFonts w:ascii="Arial" w:hAnsi="Arial" w:eastAsia="黑体"/>
      <w:b/>
      <w:kern w:val="0"/>
    </w:rPr>
  </w:style>
  <w:style w:type="paragraph" w:customStyle="1" w:styleId="1485">
    <w:name w:val="List Bullet0"/>
    <w:basedOn w:val="1486"/>
    <w:qFormat/>
    <w:uiPriority w:val="0"/>
    <w:pPr>
      <w:tabs>
        <w:tab w:val="left" w:pos="269"/>
        <w:tab w:val="left" w:pos="720"/>
      </w:tabs>
      <w:spacing w:before="0" w:after="0"/>
      <w:ind w:right="113"/>
    </w:pPr>
  </w:style>
  <w:style w:type="paragraph" w:customStyle="1" w:styleId="1486">
    <w:name w:val="List Bullet2"/>
    <w:basedOn w:val="1468"/>
    <w:qFormat/>
    <w:uiPriority w:val="0"/>
    <w:pPr>
      <w:tabs>
        <w:tab w:val="left" w:pos="720"/>
        <w:tab w:val="clear" w:pos="984"/>
      </w:tabs>
      <w:spacing w:before="120"/>
      <w:ind w:left="840" w:right="340" w:hanging="420"/>
    </w:pPr>
  </w:style>
  <w:style w:type="paragraph" w:customStyle="1" w:styleId="1487">
    <w:name w:val="附录（一级，手动改号）"/>
    <w:basedOn w:val="4"/>
    <w:next w:val="1"/>
    <w:qFormat/>
    <w:uiPriority w:val="0"/>
    <w:pPr>
      <w:numPr>
        <w:numId w:val="0"/>
      </w:numPr>
      <w:tabs>
        <w:tab w:val="left" w:pos="0"/>
      </w:tabs>
      <w:spacing w:before="120" w:after="120" w:line="240" w:lineRule="auto"/>
    </w:pPr>
    <w:rPr>
      <w:rFonts w:eastAsia="黑体" w:cs="宋体"/>
      <w:szCs w:val="20"/>
    </w:rPr>
  </w:style>
  <w:style w:type="paragraph" w:customStyle="1" w:styleId="1488">
    <w:name w:val="标题 1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89">
    <w:name w:val="Normal Cenered"/>
    <w:basedOn w:val="1"/>
    <w:qFormat/>
    <w:uiPriority w:val="0"/>
    <w:pPr>
      <w:widowControl/>
      <w:tabs>
        <w:tab w:val="left" w:pos="6660"/>
      </w:tabs>
      <w:spacing w:before="240" w:after="120" w:line="288" w:lineRule="auto"/>
      <w:jc w:val="center"/>
    </w:pPr>
    <w:rPr>
      <w:kern w:val="0"/>
      <w:szCs w:val="20"/>
    </w:rPr>
  </w:style>
  <w:style w:type="paragraph" w:customStyle="1" w:styleId="1490">
    <w:name w:val="标题 1 New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1">
    <w:name w:val="Highlight"/>
    <w:basedOn w:val="1"/>
    <w:qFormat/>
    <w:uiPriority w:val="0"/>
    <w:pPr>
      <w:widowControl/>
      <w:spacing w:before="240" w:after="120" w:line="288" w:lineRule="auto"/>
      <w:ind w:firstLine="454"/>
      <w:jc w:val="left"/>
    </w:pPr>
    <w:rPr>
      <w:b/>
      <w:kern w:val="0"/>
      <w:szCs w:val="20"/>
      <w:u w:val="single"/>
    </w:rPr>
  </w:style>
  <w:style w:type="paragraph" w:customStyle="1" w:styleId="1492">
    <w:name w:val="标题 1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3">
    <w:name w:val="正文图标题"/>
    <w:next w:val="145"/>
    <w:qFormat/>
    <w:uiPriority w:val="0"/>
    <w:pPr>
      <w:tabs>
        <w:tab w:val="left" w:pos="0"/>
      </w:tabs>
      <w:spacing w:beforeLines="50" w:afterLines="50"/>
      <w:ind w:left="709" w:hanging="425"/>
      <w:jc w:val="center"/>
    </w:pPr>
    <w:rPr>
      <w:rFonts w:ascii="黑体" w:hAnsi="Times New Roman" w:eastAsia="黑体" w:cs="Times New Roman"/>
      <w:sz w:val="24"/>
      <w:lang w:val="en-US" w:eastAsia="zh-CN" w:bidi="ar-SA"/>
    </w:rPr>
  </w:style>
  <w:style w:type="paragraph" w:customStyle="1" w:styleId="1494">
    <w:name w:val="段落"/>
    <w:qFormat/>
    <w:uiPriority w:val="0"/>
    <w:pPr>
      <w:adjustRightInd w:val="0"/>
      <w:snapToGrid w:val="0"/>
      <w:spacing w:before="120" w:after="120"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1495">
    <w:name w:val="页眉 New"/>
    <w:basedOn w:val="1496"/>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496">
    <w:name w:val="正文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497">
    <w:name w:val="标题 1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8">
    <w:name w:val="样式 标题 3 + Times New Roman 段前: 5 磅 行距: 多倍行距 1.73 字行"/>
    <w:basedOn w:val="6"/>
    <w:qFormat/>
    <w:uiPriority w:val="0"/>
    <w:pPr>
      <w:keepLines w:val="0"/>
      <w:pBdr>
        <w:bottom w:val="single" w:color="auto" w:sz="4" w:space="1"/>
      </w:pBdr>
      <w:tabs>
        <w:tab w:val="left" w:pos="709"/>
        <w:tab w:val="left" w:pos="2160"/>
      </w:tabs>
      <w:spacing w:before="100" w:after="260" w:line="413" w:lineRule="auto"/>
      <w:ind w:left="709" w:hanging="709"/>
    </w:pPr>
    <w:rPr>
      <w:rFonts w:ascii="Microsoft Sans Serif" w:hAnsi="Microsoft Sans Serif"/>
      <w:b w:val="0"/>
      <w:bCs w:val="0"/>
      <w:sz w:val="26"/>
      <w:szCs w:val="20"/>
      <w:lang w:val="pt-BR"/>
    </w:rPr>
  </w:style>
  <w:style w:type="paragraph" w:customStyle="1" w:styleId="1499">
    <w:name w:val="样式 标题 4 + (西文) Times New Roman (中文) 宋体 (复杂脚本) Times New Roman..."/>
    <w:basedOn w:val="7"/>
    <w:qFormat/>
    <w:uiPriority w:val="0"/>
    <w:pPr>
      <w:keepNext w:val="0"/>
      <w:keepLines w:val="0"/>
      <w:widowControl/>
      <w:tabs>
        <w:tab w:val="left" w:pos="900"/>
      </w:tabs>
      <w:spacing w:before="60" w:after="120" w:line="377" w:lineRule="auto"/>
      <w:ind w:left="2100" w:hanging="420"/>
      <w:jc w:val="left"/>
    </w:pPr>
    <w:rPr>
      <w:rFonts w:ascii="Times New Roman" w:hAnsi="Times New Roman"/>
      <w:bCs w:val="0"/>
      <w:sz w:val="24"/>
      <w:szCs w:val="20"/>
      <w:u w:val="single"/>
    </w:rPr>
  </w:style>
  <w:style w:type="paragraph" w:customStyle="1" w:styleId="1500">
    <w:name w:val="正文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1501">
    <w:name w:val="封面右边"/>
    <w:basedOn w:val="1"/>
    <w:qFormat/>
    <w:uiPriority w:val="0"/>
    <w:pPr>
      <w:spacing w:line="264" w:lineRule="auto"/>
      <w:jc w:val="right"/>
    </w:pPr>
    <w:rPr>
      <w:rFonts w:ascii="Arial" w:hAnsi="Arial"/>
      <w:b/>
      <w:sz w:val="32"/>
      <w:szCs w:val="20"/>
    </w:rPr>
  </w:style>
  <w:style w:type="paragraph" w:customStyle="1" w:styleId="1502">
    <w:name w:val="标题 1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03">
    <w:name w:val="标题 2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04">
    <w:name w:val="标题 2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05">
    <w:name w:val="页脚 New New New New New New New New"/>
    <w:basedOn w:val="1506"/>
    <w:qFormat/>
    <w:uiPriority w:val="0"/>
    <w:pPr>
      <w:tabs>
        <w:tab w:val="center" w:pos="4153"/>
        <w:tab w:val="right" w:pos="8306"/>
      </w:tabs>
      <w:snapToGrid w:val="0"/>
      <w:spacing w:line="240" w:lineRule="auto"/>
    </w:pPr>
    <w:rPr>
      <w:sz w:val="18"/>
    </w:rPr>
  </w:style>
  <w:style w:type="paragraph" w:customStyle="1" w:styleId="1506">
    <w:name w:val="正文 New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07">
    <w:name w:val="标题 1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08">
    <w:name w:val="标题 1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09">
    <w:name w:val="标题 2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0">
    <w:name w:val="标题 1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1">
    <w:name w:val="标题 2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2">
    <w:name w:val="标题 1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3">
    <w:name w:val="标题 2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4">
    <w:name w:val="标题 1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5">
    <w:name w:val="标题 1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6">
    <w:name w:val="标题 1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7">
    <w:name w:val="标题 1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8">
    <w:name w:val="标题 1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9">
    <w:name w:val="标题 3 New New New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20">
    <w:name w:val="标题 1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1">
    <w:name w:val="标题 1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2">
    <w:name w:val="标题 2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23">
    <w:name w:val="标题 1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4">
    <w:name w:val="标题 1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5">
    <w:name w:val="标题 2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26">
    <w:name w:val="页脚 New New"/>
    <w:basedOn w:val="958"/>
    <w:qFormat/>
    <w:uiPriority w:val="0"/>
    <w:pPr>
      <w:tabs>
        <w:tab w:val="center" w:pos="4153"/>
        <w:tab w:val="right" w:pos="8306"/>
      </w:tabs>
      <w:snapToGrid w:val="0"/>
      <w:jc w:val="left"/>
    </w:pPr>
    <w:rPr>
      <w:sz w:val="18"/>
    </w:rPr>
  </w:style>
  <w:style w:type="paragraph" w:customStyle="1" w:styleId="1527">
    <w:name w:val="标题 1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8">
    <w:name w:val="标题 1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9">
    <w:name w:val="标题 3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30">
    <w:name w:val=".."/>
    <w:basedOn w:val="1"/>
    <w:next w:val="1"/>
    <w:qFormat/>
    <w:uiPriority w:val="0"/>
    <w:pPr>
      <w:autoSpaceDE w:val="0"/>
      <w:autoSpaceDN w:val="0"/>
      <w:adjustRightInd w:val="0"/>
      <w:jc w:val="left"/>
    </w:pPr>
    <w:rPr>
      <w:rFonts w:ascii="宋体"/>
      <w:kern w:val="0"/>
      <w:sz w:val="24"/>
    </w:rPr>
  </w:style>
  <w:style w:type="paragraph" w:customStyle="1" w:styleId="1531">
    <w:name w:val="标题 1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2">
    <w:name w:val="标题 2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3">
    <w:name w:val="标题 2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4">
    <w:name w:val="标题 2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5">
    <w:name w:val="标题 1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6">
    <w:name w:val="标题 2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7">
    <w:name w:val="标题 2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8">
    <w:name w:val="标题 1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9">
    <w:name w:val="Char Char Char1 Char Char Char Char"/>
    <w:basedOn w:val="1"/>
    <w:qFormat/>
    <w:uiPriority w:val="0"/>
    <w:rPr>
      <w:rFonts w:ascii="Tahoma" w:hAnsi="Tahoma"/>
      <w:sz w:val="24"/>
      <w:szCs w:val="20"/>
    </w:rPr>
  </w:style>
  <w:style w:type="paragraph" w:customStyle="1" w:styleId="1540">
    <w:name w:val="标题 2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1">
    <w:name w:val="标题 2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2">
    <w:name w:val="页脚 New New New New New"/>
    <w:basedOn w:val="1543"/>
    <w:qFormat/>
    <w:uiPriority w:val="0"/>
    <w:pPr>
      <w:tabs>
        <w:tab w:val="center" w:pos="4153"/>
        <w:tab w:val="right" w:pos="8306"/>
      </w:tabs>
      <w:snapToGrid w:val="0"/>
      <w:spacing w:line="240" w:lineRule="auto"/>
    </w:pPr>
    <w:rPr>
      <w:sz w:val="18"/>
    </w:rPr>
  </w:style>
  <w:style w:type="paragraph" w:customStyle="1" w:styleId="1543">
    <w:name w:val="正文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44">
    <w:name w:val="图说明"/>
    <w:basedOn w:val="1"/>
    <w:qFormat/>
    <w:uiPriority w:val="0"/>
    <w:pPr>
      <w:spacing w:line="360" w:lineRule="auto"/>
      <w:ind w:left="902" w:leftChars="200" w:hanging="482" w:hangingChars="200"/>
      <w:jc w:val="center"/>
    </w:pPr>
    <w:rPr>
      <w:rFonts w:cs="宋体"/>
      <w:b/>
      <w:bCs/>
      <w:sz w:val="24"/>
      <w:szCs w:val="20"/>
    </w:rPr>
  </w:style>
  <w:style w:type="paragraph" w:customStyle="1" w:styleId="1545">
    <w:name w:val="ListBullet3"/>
    <w:basedOn w:val="1"/>
    <w:next w:val="1"/>
    <w:qFormat/>
    <w:uiPriority w:val="0"/>
    <w:pPr>
      <w:tabs>
        <w:tab w:val="left" w:pos="1440"/>
      </w:tabs>
      <w:spacing w:before="240" w:after="120" w:line="288" w:lineRule="auto"/>
      <w:ind w:left="1440" w:hanging="360"/>
      <w:jc w:val="left"/>
    </w:pPr>
    <w:rPr>
      <w:szCs w:val="20"/>
    </w:rPr>
  </w:style>
  <w:style w:type="paragraph" w:customStyle="1" w:styleId="1546">
    <w:name w:val="标题 1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47">
    <w:name w:val="标题 2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8">
    <w:name w:val="封面_项目名称"/>
    <w:qFormat/>
    <w:uiPriority w:val="0"/>
    <w:pPr>
      <w:jc w:val="center"/>
    </w:pPr>
    <w:rPr>
      <w:rFonts w:ascii="Times New Roman" w:hAnsi="Times New Roman" w:eastAsia="宋体" w:cs="Times New Roman"/>
      <w:kern w:val="2"/>
      <w:sz w:val="44"/>
      <w:szCs w:val="24"/>
      <w:lang w:val="en-US" w:eastAsia="zh-CN" w:bidi="ar-SA"/>
    </w:rPr>
  </w:style>
  <w:style w:type="paragraph" w:customStyle="1" w:styleId="1549">
    <w:name w:val="标题 1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0">
    <w:name w:val="封面_文档性质"/>
    <w:qFormat/>
    <w:uiPriority w:val="0"/>
    <w:pPr>
      <w:jc w:val="center"/>
    </w:pPr>
    <w:rPr>
      <w:rFonts w:ascii="Times New Roman" w:hAnsi="Times New Roman" w:eastAsia="宋体" w:cs="Times New Roman"/>
      <w:kern w:val="2"/>
      <w:sz w:val="44"/>
      <w:szCs w:val="24"/>
      <w:lang w:val="en-US" w:eastAsia="zh-CN" w:bidi="ar-SA"/>
    </w:rPr>
  </w:style>
  <w:style w:type="paragraph" w:customStyle="1" w:styleId="1551">
    <w:name w:val="标题 1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2">
    <w:name w:val="封面_文档编号"/>
    <w:qFormat/>
    <w:uiPriority w:val="0"/>
    <w:pPr>
      <w:jc w:val="right"/>
    </w:pPr>
    <w:rPr>
      <w:rFonts w:ascii="Times New Roman" w:hAnsi="Times New Roman" w:eastAsia="宋体" w:cs="Times New Roman"/>
      <w:b/>
      <w:kern w:val="2"/>
      <w:sz w:val="21"/>
      <w:szCs w:val="24"/>
      <w:lang w:val="en-US" w:eastAsia="zh-CN" w:bidi="ar-SA"/>
    </w:rPr>
  </w:style>
  <w:style w:type="paragraph" w:customStyle="1" w:styleId="1553">
    <w:name w:val="标题 1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4">
    <w:name w:val="标题 1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5">
    <w:name w:val="标题 1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6">
    <w:name w:val="标题 1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7">
    <w:name w:val="标题 1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8">
    <w:name w:val="标题 3 New New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59">
    <w:name w:val="标题 2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0">
    <w:name w:val="页脚 New New New"/>
    <w:basedOn w:val="1561"/>
    <w:qFormat/>
    <w:uiPriority w:val="0"/>
    <w:pPr>
      <w:tabs>
        <w:tab w:val="center" w:pos="4153"/>
        <w:tab w:val="right" w:pos="8306"/>
      </w:tabs>
      <w:snapToGrid w:val="0"/>
      <w:spacing w:line="240" w:lineRule="auto"/>
    </w:pPr>
    <w:rPr>
      <w:sz w:val="18"/>
    </w:rPr>
  </w:style>
  <w:style w:type="paragraph" w:customStyle="1" w:styleId="1561">
    <w:name w:val="正文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62">
    <w:name w:val="标题 2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3">
    <w:name w:val="标题 2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4">
    <w:name w:val="标题 2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5">
    <w:name w:val="正文段"/>
    <w:basedOn w:val="1"/>
    <w:qFormat/>
    <w:uiPriority w:val="0"/>
    <w:pPr>
      <w:widowControl/>
      <w:adjustRightInd w:val="0"/>
      <w:spacing w:after="240" w:line="360" w:lineRule="atLeast"/>
    </w:pPr>
    <w:rPr>
      <w:rFonts w:ascii="宋体"/>
      <w:kern w:val="0"/>
      <w:sz w:val="24"/>
      <w:szCs w:val="20"/>
    </w:rPr>
  </w:style>
  <w:style w:type="paragraph" w:customStyle="1" w:styleId="1566">
    <w:name w:val="标题 1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67">
    <w:name w:val="listBullet"/>
    <w:basedOn w:val="1"/>
    <w:next w:val="1"/>
    <w:qFormat/>
    <w:uiPriority w:val="0"/>
    <w:pPr>
      <w:tabs>
        <w:tab w:val="left" w:pos="900"/>
      </w:tabs>
      <w:spacing w:before="240" w:after="120" w:line="288" w:lineRule="auto"/>
      <w:ind w:left="840" w:hanging="420"/>
      <w:jc w:val="left"/>
    </w:pPr>
    <w:rPr>
      <w:szCs w:val="20"/>
    </w:rPr>
  </w:style>
  <w:style w:type="paragraph" w:customStyle="1" w:styleId="1568">
    <w:name w:val="标题 2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9">
    <w:name w:val="标题 2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0">
    <w:name w:val="页眉 New New New New New"/>
    <w:basedOn w:val="1506"/>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571">
    <w:name w:val="标题 1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72">
    <w:name w:val="标题 2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3">
    <w:name w:val="标题 2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4">
    <w:name w:val="标题 1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75">
    <w:name w:val="标题 2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6">
    <w:name w:val="红色强调+首行缩进"/>
    <w:basedOn w:val="1"/>
    <w:qFormat/>
    <w:uiPriority w:val="0"/>
    <w:pPr>
      <w:spacing w:line="264" w:lineRule="auto"/>
      <w:ind w:firstLine="420"/>
    </w:pPr>
    <w:rPr>
      <w:rFonts w:ascii="Arial" w:hAnsi="Arial"/>
      <w:color w:val="FF0000"/>
      <w:sz w:val="24"/>
      <w:szCs w:val="20"/>
    </w:rPr>
  </w:style>
  <w:style w:type="paragraph" w:customStyle="1" w:styleId="1577">
    <w:name w:val="Char1 Char Char Char Char Char Char Char"/>
    <w:basedOn w:val="1"/>
    <w:qFormat/>
    <w:uiPriority w:val="0"/>
    <w:pPr>
      <w:ind w:firstLine="200" w:firstLineChars="200"/>
      <w:jc w:val="left"/>
    </w:pPr>
    <w:rPr>
      <w:rFonts w:ascii="Tahoma" w:hAnsi="Tahoma"/>
      <w:sz w:val="24"/>
      <w:szCs w:val="20"/>
    </w:rPr>
  </w:style>
  <w:style w:type="paragraph" w:customStyle="1" w:styleId="1578">
    <w:name w:val="标题 3 New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79">
    <w:name w:val="标题 2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0">
    <w:name w:val="标题 1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1">
    <w:name w:val="SOW bullet"/>
    <w:basedOn w:val="1"/>
    <w:qFormat/>
    <w:uiPriority w:val="0"/>
    <w:pPr>
      <w:tabs>
        <w:tab w:val="left" w:pos="425"/>
      </w:tabs>
      <w:snapToGrid w:val="0"/>
      <w:spacing w:line="400" w:lineRule="exact"/>
      <w:ind w:left="425" w:hanging="425"/>
    </w:pPr>
    <w:rPr>
      <w:snapToGrid w:val="0"/>
      <w:sz w:val="22"/>
      <w:szCs w:val="20"/>
    </w:rPr>
  </w:style>
  <w:style w:type="paragraph" w:customStyle="1" w:styleId="1582">
    <w:name w:val="标题 1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3">
    <w:name w:val="标题 2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4">
    <w:name w:val="页脚 New New New New New New"/>
    <w:basedOn w:val="680"/>
    <w:qFormat/>
    <w:uiPriority w:val="0"/>
    <w:pPr>
      <w:tabs>
        <w:tab w:val="center" w:pos="4153"/>
        <w:tab w:val="right" w:pos="8306"/>
      </w:tabs>
      <w:snapToGrid w:val="0"/>
      <w:spacing w:line="240" w:lineRule="auto"/>
    </w:pPr>
    <w:rPr>
      <w:sz w:val="18"/>
    </w:rPr>
  </w:style>
  <w:style w:type="paragraph" w:customStyle="1" w:styleId="1585">
    <w:name w:val="标题 1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6">
    <w:name w:val="标题 2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7">
    <w:name w:val="标题 2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8">
    <w:name w:val="标题 2 New New New New New New New New New New New New New New New New New New New New New New New New New New New New New New New New New New New New New New New New New New New New New New New New New New New New New New New New New New New New New New3"/>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9">
    <w:name w:val="标题 2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0">
    <w:name w:val="页脚 New"/>
    <w:basedOn w:val="1500"/>
    <w:qFormat/>
    <w:uiPriority w:val="0"/>
    <w:pPr>
      <w:tabs>
        <w:tab w:val="center" w:pos="4153"/>
        <w:tab w:val="right" w:pos="8306"/>
      </w:tabs>
      <w:snapToGrid w:val="0"/>
      <w:jc w:val="left"/>
    </w:pPr>
    <w:rPr>
      <w:sz w:val="18"/>
    </w:rPr>
  </w:style>
  <w:style w:type="paragraph" w:customStyle="1" w:styleId="1591">
    <w:name w:val="标题 2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2">
    <w:name w:val="标题 2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3">
    <w:name w:val="标题 2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4">
    <w:name w:val="OUT-3"/>
    <w:basedOn w:val="1"/>
    <w:qFormat/>
    <w:uiPriority w:val="0"/>
    <w:pPr>
      <w:autoSpaceDE w:val="0"/>
      <w:autoSpaceDN w:val="0"/>
      <w:adjustRightInd w:val="0"/>
      <w:spacing w:line="440" w:lineRule="exact"/>
      <w:ind w:left="300" w:hanging="300" w:hangingChars="300"/>
      <w:jc w:val="left"/>
      <w:textAlignment w:val="baseline"/>
    </w:pPr>
    <w:rPr>
      <w:rFonts w:eastAsia="PMingLiU"/>
      <w:kern w:val="0"/>
      <w:sz w:val="24"/>
      <w:szCs w:val="20"/>
      <w:lang w:eastAsia="zh-TW"/>
    </w:rPr>
  </w:style>
  <w:style w:type="paragraph" w:customStyle="1" w:styleId="1595">
    <w:name w:val="标题 2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6">
    <w:name w:val="页眉 New New New New New New"/>
    <w:basedOn w:val="702"/>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597">
    <w:name w:val="标题 2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8">
    <w:name w:val="标题 1 New New New New New New New New New New New New New New New New New New New New New New New New New New New New New New New New New New New New New New New New New New New New New New New New New New New New New New New New New New New New New New3"/>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99">
    <w:name w:val="标题 2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0">
    <w:name w:val="标题 1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1">
    <w:name w:val="标题 2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2">
    <w:name w:val="标题 1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3">
    <w:name w:val="标题 2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4">
    <w:name w:val="标题 2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5">
    <w:name w:val="标题 2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6">
    <w:name w:val="标题 2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7">
    <w:name w:val="标题 1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8">
    <w:name w:val="标题 2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9">
    <w:name w:val="正文 New New New New New New New New New New"/>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610">
    <w:name w:val="标题 1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11">
    <w:name w:val="标题 2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2">
    <w:name w:val="标题 2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3">
    <w:name w:val="标题 2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4">
    <w:name w:val="页眉 New New"/>
    <w:basedOn w:val="1543"/>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15">
    <w:name w:val="标题 2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6">
    <w:name w:val="标题 1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17">
    <w:name w:val="标题 3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618">
    <w:name w:val="文章标题"/>
    <w:basedOn w:val="1"/>
    <w:qFormat/>
    <w:uiPriority w:val="0"/>
    <w:pPr>
      <w:spacing w:line="264" w:lineRule="auto"/>
      <w:jc w:val="center"/>
    </w:pPr>
    <w:rPr>
      <w:rFonts w:ascii="Arial" w:hAnsi="Arial"/>
      <w:b/>
      <w:sz w:val="52"/>
      <w:szCs w:val="20"/>
    </w:rPr>
  </w:style>
  <w:style w:type="paragraph" w:customStyle="1" w:styleId="1619">
    <w:name w:val="SOW正文"/>
    <w:basedOn w:val="1"/>
    <w:qFormat/>
    <w:uiPriority w:val="0"/>
    <w:pPr>
      <w:snapToGrid w:val="0"/>
      <w:spacing w:before="120" w:line="400" w:lineRule="exact"/>
      <w:ind w:firstLine="425"/>
    </w:pPr>
    <w:rPr>
      <w:rFonts w:ascii="Tahoma" w:hAnsi="Tahoma"/>
      <w:sz w:val="24"/>
      <w:szCs w:val="20"/>
    </w:rPr>
  </w:style>
  <w:style w:type="paragraph" w:customStyle="1" w:styleId="1620">
    <w:name w:val="ListBullet2"/>
    <w:basedOn w:val="1"/>
    <w:next w:val="1"/>
    <w:qFormat/>
    <w:uiPriority w:val="0"/>
    <w:pPr>
      <w:tabs>
        <w:tab w:val="left" w:pos="1260"/>
      </w:tabs>
      <w:spacing w:before="240" w:after="120" w:line="288" w:lineRule="auto"/>
      <w:ind w:left="840" w:hanging="420"/>
      <w:jc w:val="left"/>
    </w:pPr>
    <w:rPr>
      <w:szCs w:val="20"/>
    </w:rPr>
  </w:style>
  <w:style w:type="paragraph" w:customStyle="1" w:styleId="1621">
    <w:name w:val="页脚 New New New New New New New New New New"/>
    <w:basedOn w:val="1609"/>
    <w:qFormat/>
    <w:uiPriority w:val="0"/>
    <w:pPr>
      <w:tabs>
        <w:tab w:val="center" w:pos="4153"/>
        <w:tab w:val="right" w:pos="8306"/>
      </w:tabs>
      <w:snapToGrid w:val="0"/>
      <w:spacing w:line="240" w:lineRule="auto"/>
    </w:pPr>
    <w:rPr>
      <w:sz w:val="18"/>
    </w:rPr>
  </w:style>
  <w:style w:type="paragraph" w:customStyle="1" w:styleId="1622">
    <w:name w:val="标题 2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23">
    <w:name w:val="页眉 New New New New New New New"/>
    <w:basedOn w:val="1609"/>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24">
    <w:name w:val="标题 1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5">
    <w:name w:val="标题 1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6">
    <w:name w:val="标题 1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7">
    <w:name w:val="标题 1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8">
    <w:name w:val="标题 1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9">
    <w:name w:val="标题 2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0">
    <w:name w:val="标题 2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1">
    <w:name w:val="标题 2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2">
    <w:name w:val="标题 1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33">
    <w:name w:val="附录Heading 3"/>
    <w:basedOn w:val="6"/>
    <w:qFormat/>
    <w:uiPriority w:val="0"/>
    <w:pPr>
      <w:keepLines w:val="0"/>
      <w:widowControl/>
      <w:pBdr>
        <w:bottom w:val="single" w:color="auto" w:sz="4" w:space="1"/>
      </w:pBdr>
      <w:tabs>
        <w:tab w:val="left" w:pos="720"/>
      </w:tabs>
      <w:spacing w:before="240" w:after="120" w:line="288" w:lineRule="auto"/>
      <w:jc w:val="left"/>
    </w:pPr>
    <w:rPr>
      <w:rFonts w:ascii="Microsoft Sans Serif" w:hAnsi="Microsoft Sans Serif"/>
      <w:b w:val="0"/>
      <w:bCs w:val="0"/>
      <w:sz w:val="26"/>
      <w:szCs w:val="20"/>
      <w:lang w:val="pt-BR"/>
    </w:rPr>
  </w:style>
  <w:style w:type="paragraph" w:customStyle="1" w:styleId="1634">
    <w:name w:val="标题 2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5">
    <w:name w:val="Char Char Char Char1 Char Char"/>
    <w:basedOn w:val="1"/>
    <w:qFormat/>
    <w:uiPriority w:val="0"/>
    <w:pPr>
      <w:widowControl/>
      <w:spacing w:after="160" w:line="240" w:lineRule="exact"/>
      <w:jc w:val="left"/>
    </w:pPr>
    <w:rPr>
      <w:szCs w:val="20"/>
    </w:rPr>
  </w:style>
  <w:style w:type="paragraph" w:customStyle="1" w:styleId="1636">
    <w:name w:val="页脚 New New New New"/>
    <w:basedOn w:val="1496"/>
    <w:qFormat/>
    <w:uiPriority w:val="0"/>
    <w:pPr>
      <w:tabs>
        <w:tab w:val="center" w:pos="4153"/>
        <w:tab w:val="right" w:pos="8306"/>
      </w:tabs>
      <w:snapToGrid w:val="0"/>
      <w:spacing w:line="240" w:lineRule="auto"/>
    </w:pPr>
    <w:rPr>
      <w:sz w:val="18"/>
    </w:rPr>
  </w:style>
  <w:style w:type="paragraph" w:customStyle="1" w:styleId="1637">
    <w:name w:val="标题 1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38">
    <w:name w:val="题目 1"/>
    <w:basedOn w:val="1"/>
    <w:next w:val="2"/>
    <w:qFormat/>
    <w:uiPriority w:val="0"/>
    <w:pPr>
      <w:keepNext/>
      <w:widowControl/>
      <w:suppressAutoHyphens/>
      <w:spacing w:before="240" w:after="120" w:line="300" w:lineRule="auto"/>
      <w:ind w:left="840" w:hanging="420"/>
      <w:outlineLvl w:val="0"/>
    </w:pPr>
    <w:rPr>
      <w:rFonts w:eastAsia="黑体"/>
      <w:bCs/>
      <w:kern w:val="1"/>
      <w:sz w:val="28"/>
      <w:szCs w:val="44"/>
      <w:lang w:eastAsia="ar-SA"/>
    </w:rPr>
  </w:style>
  <w:style w:type="paragraph" w:customStyle="1" w:styleId="1639">
    <w:name w:val="标题 1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40">
    <w:name w:val="标题 2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1">
    <w:name w:val="Numbering 1"/>
    <w:basedOn w:val="66"/>
    <w:qFormat/>
    <w:uiPriority w:val="0"/>
    <w:pPr>
      <w:tabs>
        <w:tab w:val="left" w:pos="0"/>
      </w:tabs>
      <w:suppressAutoHyphens/>
      <w:snapToGrid w:val="0"/>
      <w:spacing w:beforeLines="0" w:afterLines="0" w:line="276" w:lineRule="auto"/>
      <w:ind w:left="0" w:firstLine="0" w:firstLineChars="0"/>
    </w:pPr>
    <w:rPr>
      <w:rFonts w:ascii="黑体-简" w:hAnsi="黑体-简" w:eastAsia="黑体-简" w:cs="文泉驿正黑"/>
      <w:kern w:val="1"/>
      <w:lang w:eastAsia="hi-IN" w:bidi="hi-IN"/>
    </w:rPr>
  </w:style>
  <w:style w:type="paragraph" w:customStyle="1" w:styleId="1642">
    <w:name w:val="标题 2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3">
    <w:name w:val="标题 2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4">
    <w:name w:val="标题 1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45">
    <w:name w:val="标题 2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6">
    <w:name w:val="缩进 Char Char Char Char"/>
    <w:basedOn w:val="9"/>
    <w:qFormat/>
    <w:uiPriority w:val="0"/>
    <w:pPr>
      <w:widowControl w:val="0"/>
      <w:jc w:val="both"/>
    </w:pPr>
  </w:style>
  <w:style w:type="paragraph" w:customStyle="1" w:styleId="1647">
    <w:name w:val="标题 2 New New New New New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8">
    <w:name w:val="Figure Caption"/>
    <w:basedOn w:val="1"/>
    <w:qFormat/>
    <w:uiPriority w:val="0"/>
    <w:pPr>
      <w:widowControl/>
      <w:tabs>
        <w:tab w:val="left" w:pos="1800"/>
      </w:tabs>
      <w:spacing w:before="40" w:after="240"/>
      <w:jc w:val="center"/>
    </w:pPr>
    <w:rPr>
      <w:rFonts w:ascii="Arial" w:hAnsi="Arial"/>
      <w:b/>
      <w:snapToGrid w:val="0"/>
      <w:color w:val="000000"/>
      <w:kern w:val="0"/>
      <w:sz w:val="22"/>
      <w:szCs w:val="20"/>
      <w:lang w:eastAsia="en-US"/>
    </w:rPr>
  </w:style>
  <w:style w:type="paragraph" w:customStyle="1" w:styleId="1649">
    <w:name w:val="标题 3 New New New New"/>
    <w:basedOn w:val="1"/>
    <w:next w:val="1"/>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650">
    <w:name w:val="题目 2"/>
    <w:basedOn w:val="1"/>
    <w:next w:val="2"/>
    <w:qFormat/>
    <w:uiPriority w:val="0"/>
    <w:pPr>
      <w:keepNext/>
      <w:widowControl/>
      <w:suppressAutoHyphens/>
      <w:spacing w:before="240" w:after="120" w:line="300" w:lineRule="auto"/>
      <w:ind w:left="1260" w:hanging="420"/>
      <w:outlineLvl w:val="1"/>
    </w:pPr>
    <w:rPr>
      <w:rFonts w:ascii="Arial" w:hAnsi="Arial" w:eastAsia="黑体"/>
      <w:bCs/>
      <w:kern w:val="1"/>
      <w:sz w:val="28"/>
      <w:szCs w:val="32"/>
      <w:lang w:eastAsia="ar-SA"/>
    </w:rPr>
  </w:style>
  <w:style w:type="paragraph" w:customStyle="1" w:styleId="1651">
    <w:name w:val="标题 1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52">
    <w:name w:val="标题 2 New New New New New New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3">
    <w:name w:val="Char Char Char Char Char Char Char Char Char Char Char Char Char1"/>
    <w:basedOn w:val="27"/>
    <w:qFormat/>
    <w:uiPriority w:val="0"/>
    <w:pPr>
      <w:shd w:val="clear" w:color="auto" w:fill="000080"/>
    </w:pPr>
    <w:rPr>
      <w:rFonts w:ascii="Tahoma" w:hAnsi="Tahoma" w:cs="Tahoma"/>
      <w:sz w:val="24"/>
      <w:szCs w:val="24"/>
    </w:rPr>
  </w:style>
  <w:style w:type="paragraph" w:customStyle="1" w:styleId="1654">
    <w:name w:val="标题 2 New New New New New New New New New New New New New New New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5">
    <w:name w:val="标题 2 New"/>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6">
    <w:name w:val="页眉 New New New New"/>
    <w:basedOn w:val="1244"/>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57">
    <w:name w:val="Heading4 for inserts"/>
    <w:basedOn w:val="7"/>
    <w:qFormat/>
    <w:uiPriority w:val="0"/>
    <w:pPr>
      <w:keepNext w:val="0"/>
      <w:keepLines w:val="0"/>
      <w:widowControl/>
      <w:tabs>
        <w:tab w:val="left" w:pos="900"/>
      </w:tabs>
      <w:spacing w:before="240" w:after="60" w:line="288" w:lineRule="auto"/>
      <w:jc w:val="left"/>
    </w:pPr>
    <w:rPr>
      <w:rFonts w:ascii="Microsoft Sans Serif" w:hAnsi="Microsoft Sans Serif" w:eastAsia="仿宋_GB2312"/>
      <w:bCs w:val="0"/>
      <w:sz w:val="24"/>
      <w:szCs w:val="20"/>
      <w:u w:val="single"/>
    </w:rPr>
  </w:style>
  <w:style w:type="paragraph" w:customStyle="1" w:styleId="1658">
    <w:name w:val="标题 1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59">
    <w:name w:val="标题 1 New New New New New New New New New New New New New New New New New New New New New New New New New New New New New New New New New New New New New New New"/>
    <w:basedOn w:val="1"/>
    <w:next w:val="1"/>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60">
    <w:name w:val="List Bullet 1"/>
    <w:basedOn w:val="1"/>
    <w:qFormat/>
    <w:uiPriority w:val="0"/>
    <w:pPr>
      <w:widowControl/>
      <w:suppressAutoHyphens/>
      <w:ind w:left="1785" w:hanging="420"/>
      <w:jc w:val="left"/>
    </w:pPr>
    <w:rPr>
      <w:rFonts w:ascii="Arial" w:hAnsi="Arial"/>
      <w:kern w:val="1"/>
      <w:sz w:val="20"/>
      <w:szCs w:val="20"/>
      <w:lang w:eastAsia="ar-SA"/>
    </w:rPr>
  </w:style>
  <w:style w:type="paragraph" w:customStyle="1" w:styleId="1661">
    <w:name w:val="公文标题 1"/>
    <w:basedOn w:val="1"/>
    <w:next w:val="1"/>
    <w:qFormat/>
    <w:uiPriority w:val="0"/>
    <w:pPr>
      <w:outlineLvl w:val="0"/>
    </w:pPr>
    <w:rPr>
      <w:rFonts w:ascii="仿宋_GB2312" w:hAnsi="宋体" w:eastAsia="仿宋_GB2312"/>
      <w:kern w:val="28"/>
      <w:sz w:val="28"/>
    </w:rPr>
  </w:style>
  <w:style w:type="paragraph" w:customStyle="1" w:styleId="1662">
    <w:name w:val="批注主题1"/>
    <w:basedOn w:val="29"/>
    <w:next w:val="29"/>
    <w:qFormat/>
    <w:uiPriority w:val="0"/>
    <w:rPr>
      <w:rFonts w:ascii="Calibri" w:hAnsi="Calibri"/>
      <w:b/>
      <w:bCs/>
      <w:szCs w:val="22"/>
    </w:rPr>
  </w:style>
  <w:style w:type="paragraph" w:customStyle="1" w:styleId="1663">
    <w:name w:val="文档结构图1"/>
    <w:basedOn w:val="1"/>
    <w:qFormat/>
    <w:uiPriority w:val="0"/>
    <w:rPr>
      <w:rFonts w:ascii="宋体" w:hAnsi="Calibri"/>
      <w:kern w:val="0"/>
      <w:sz w:val="18"/>
      <w:szCs w:val="18"/>
    </w:rPr>
  </w:style>
  <w:style w:type="paragraph" w:customStyle="1" w:styleId="1664">
    <w:name w:val="Char Char Char Char Char Char Char Char Char Char Char Char Char Char Char Char Char Char Char"/>
    <w:basedOn w:val="27"/>
    <w:qFormat/>
    <w:uiPriority w:val="0"/>
    <w:pPr>
      <w:shd w:val="clear" w:color="auto" w:fill="000080"/>
    </w:pPr>
    <w:rPr>
      <w:rFonts w:ascii="Tahoma" w:hAnsi="Tahoma" w:cs="Tahoma"/>
      <w:sz w:val="24"/>
      <w:szCs w:val="24"/>
    </w:rPr>
  </w:style>
  <w:style w:type="paragraph" w:customStyle="1" w:styleId="1665">
    <w:name w:val="正文文本缩进1"/>
    <w:basedOn w:val="1"/>
    <w:qFormat/>
    <w:uiPriority w:val="0"/>
    <w:pPr>
      <w:spacing w:after="120"/>
      <w:ind w:left="420" w:leftChars="200"/>
    </w:pPr>
    <w:rPr>
      <w:rFonts w:ascii="Calibri" w:hAnsi="Calibri"/>
      <w:szCs w:val="22"/>
    </w:rPr>
  </w:style>
  <w:style w:type="paragraph" w:customStyle="1" w:styleId="1666">
    <w:name w:val="分"/>
    <w:basedOn w:val="1"/>
    <w:qFormat/>
    <w:uiPriority w:val="0"/>
    <w:pPr>
      <w:widowControl/>
      <w:spacing w:beforeLines="50" w:after="160" w:line="300" w:lineRule="auto"/>
      <w:jc w:val="left"/>
    </w:pPr>
  </w:style>
  <w:style w:type="paragraph" w:customStyle="1" w:styleId="1667">
    <w:name w:val="公文标题 2"/>
    <w:basedOn w:val="1661"/>
    <w:next w:val="1"/>
    <w:qFormat/>
    <w:uiPriority w:val="0"/>
    <w:pPr>
      <w:outlineLvl w:val="1"/>
    </w:pPr>
  </w:style>
  <w:style w:type="paragraph" w:customStyle="1" w:styleId="1668">
    <w:name w:val="正文文本缩进 31"/>
    <w:basedOn w:val="1"/>
    <w:qFormat/>
    <w:uiPriority w:val="0"/>
    <w:pPr>
      <w:spacing w:after="120"/>
      <w:ind w:left="420" w:leftChars="200"/>
    </w:pPr>
    <w:rPr>
      <w:rFonts w:ascii="Calibri" w:hAnsi="Calibri"/>
      <w:sz w:val="16"/>
      <w:szCs w:val="16"/>
    </w:rPr>
  </w:style>
  <w:style w:type="paragraph" w:customStyle="1" w:styleId="1669">
    <w:name w:val="附录图标题"/>
    <w:next w:val="1093"/>
    <w:qFormat/>
    <w:uiPriority w:val="0"/>
    <w:pPr>
      <w:tabs>
        <w:tab w:val="left" w:pos="360"/>
      </w:tabs>
      <w:ind w:left="840" w:hanging="420"/>
      <w:jc w:val="center"/>
    </w:pPr>
    <w:rPr>
      <w:rFonts w:ascii="黑体" w:hAnsi="Times New Roman" w:eastAsia="黑体" w:cs="Times New Roman"/>
      <w:sz w:val="21"/>
      <w:lang w:val="en-US" w:eastAsia="zh-CN" w:bidi="ar-SA"/>
    </w:rPr>
  </w:style>
  <w:style w:type="paragraph" w:customStyle="1" w:styleId="1670">
    <w:name w:val="my正文 Char Char"/>
    <w:basedOn w:val="1"/>
    <w:qFormat/>
    <w:uiPriority w:val="0"/>
    <w:pPr>
      <w:spacing w:beforeLines="50" w:afterLines="50" w:line="360" w:lineRule="auto"/>
      <w:ind w:firstLine="480" w:firstLineChars="200"/>
    </w:pPr>
    <w:rPr>
      <w:rFonts w:ascii="Arial" w:hAnsi="Arial"/>
      <w:sz w:val="24"/>
    </w:rPr>
  </w:style>
  <w:style w:type="paragraph" w:customStyle="1" w:styleId="167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2">
    <w:name w:val="GP正文(首行缩进)"/>
    <w:basedOn w:val="1"/>
    <w:qFormat/>
    <w:uiPriority w:val="0"/>
    <w:pPr>
      <w:spacing w:line="360" w:lineRule="auto"/>
      <w:ind w:firstLine="200" w:firstLineChars="200"/>
      <w:jc w:val="left"/>
    </w:pPr>
    <w:rPr>
      <w:sz w:val="24"/>
      <w:szCs w:val="21"/>
    </w:rPr>
  </w:style>
  <w:style w:type="paragraph" w:customStyle="1" w:styleId="1673">
    <w:name w:val="Char Char1 Char Char Char1 Char Char Char Char Char Char2"/>
    <w:basedOn w:val="1"/>
    <w:qFormat/>
    <w:uiPriority w:val="0"/>
    <w:pPr>
      <w:spacing w:beforeLines="50" w:after="160" w:line="240" w:lineRule="exact"/>
      <w:ind w:firstLine="200" w:firstLineChars="200"/>
    </w:pPr>
    <w:rPr>
      <w:sz w:val="24"/>
    </w:rPr>
  </w:style>
  <w:style w:type="paragraph" w:customStyle="1" w:styleId="1674">
    <w:name w:val="Char12"/>
    <w:basedOn w:val="1"/>
    <w:qFormat/>
    <w:uiPriority w:val="0"/>
    <w:pPr>
      <w:spacing w:before="240" w:after="120" w:line="288" w:lineRule="auto"/>
      <w:ind w:firstLine="200" w:firstLineChars="200"/>
      <w:jc w:val="left"/>
    </w:pPr>
    <w:rPr>
      <w:rFonts w:ascii="Tahoma" w:hAnsi="Tahoma"/>
      <w:sz w:val="24"/>
    </w:rPr>
  </w:style>
  <w:style w:type="paragraph" w:customStyle="1" w:styleId="1675">
    <w:name w:val="Char Char1 Char Char Char1 Char Char Char Char Char Char1"/>
    <w:basedOn w:val="1"/>
    <w:qFormat/>
    <w:uiPriority w:val="0"/>
    <w:pPr>
      <w:spacing w:beforeLines="50" w:after="160" w:line="240" w:lineRule="exact"/>
      <w:ind w:firstLine="200" w:firstLineChars="200"/>
    </w:pPr>
    <w:rPr>
      <w:sz w:val="24"/>
    </w:rPr>
  </w:style>
  <w:style w:type="paragraph" w:customStyle="1" w:styleId="1676">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1677">
    <w:name w:val="Char Char3 Char Char Char Char Char Char Char Char Char Char Char Char Char Char"/>
    <w:basedOn w:val="1"/>
    <w:qFormat/>
    <w:uiPriority w:val="0"/>
    <w:pPr>
      <w:adjustRightInd w:val="0"/>
      <w:spacing w:line="360" w:lineRule="auto"/>
      <w:ind w:firstLine="200" w:firstLineChars="200"/>
    </w:pPr>
    <w:rPr>
      <w:sz w:val="24"/>
    </w:rPr>
  </w:style>
  <w:style w:type="paragraph" w:customStyle="1" w:styleId="1678">
    <w:name w:val="取消样式"/>
    <w:next w:val="40"/>
    <w:qFormat/>
    <w:uiPriority w:val="0"/>
    <w:pPr>
      <w:adjustRightInd w:val="0"/>
      <w:snapToGrid w:val="0"/>
      <w:spacing w:line="360" w:lineRule="auto"/>
      <w:ind w:firstLine="200" w:firstLineChars="200"/>
    </w:pPr>
    <w:rPr>
      <w:rFonts w:ascii="Times New Roman" w:hAnsi="Times New Roman" w:eastAsia="宋体" w:cs="Times New Roman"/>
      <w:snapToGrid w:val="0"/>
      <w:sz w:val="24"/>
      <w:lang w:val="en-US" w:eastAsia="zh-CN" w:bidi="ar-SA"/>
    </w:rPr>
  </w:style>
  <w:style w:type="paragraph" w:customStyle="1" w:styleId="1679">
    <w:name w:val="Char11"/>
    <w:basedOn w:val="1"/>
    <w:qFormat/>
    <w:uiPriority w:val="0"/>
    <w:pPr>
      <w:spacing w:before="240" w:after="120" w:line="288" w:lineRule="auto"/>
      <w:ind w:firstLine="200" w:firstLineChars="200"/>
      <w:jc w:val="left"/>
    </w:pPr>
    <w:rPr>
      <w:rFonts w:ascii="Tahoma" w:hAnsi="Tahoma"/>
      <w:sz w:val="24"/>
    </w:rPr>
  </w:style>
  <w:style w:type="paragraph" w:customStyle="1" w:styleId="168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1">
    <w:name w:val="Char Char Char Char1 Char Char2"/>
    <w:basedOn w:val="1"/>
    <w:qFormat/>
    <w:uiPriority w:val="0"/>
    <w:pPr>
      <w:widowControl/>
      <w:spacing w:after="160" w:line="240" w:lineRule="exact"/>
      <w:jc w:val="left"/>
    </w:pPr>
    <w:rPr>
      <w:szCs w:val="20"/>
    </w:rPr>
  </w:style>
  <w:style w:type="paragraph" w:customStyle="1" w:styleId="1682">
    <w:name w:val="正文首行缩进 21"/>
    <w:basedOn w:val="1665"/>
    <w:qFormat/>
    <w:uiPriority w:val="0"/>
    <w:pPr>
      <w:ind w:firstLine="420" w:firstLineChars="200"/>
    </w:pPr>
  </w:style>
  <w:style w:type="paragraph" w:customStyle="1" w:styleId="1683">
    <w:name w:val="正文41"/>
    <w:qFormat/>
    <w:uiPriority w:val="0"/>
    <w:pPr>
      <w:jc w:val="both"/>
    </w:pPr>
    <w:rPr>
      <w:rFonts w:ascii="Times New Roman" w:hAnsi="Times New Roman" w:eastAsia="宋体" w:cs="Times New Roman"/>
      <w:kern w:val="2"/>
      <w:sz w:val="21"/>
      <w:lang w:val="en-US" w:eastAsia="zh-CN" w:bidi="ar-SA"/>
    </w:rPr>
  </w:style>
  <w:style w:type="paragraph" w:customStyle="1" w:styleId="1684">
    <w:name w:val="纯文本2"/>
    <w:basedOn w:val="1"/>
    <w:qFormat/>
    <w:uiPriority w:val="0"/>
    <w:rPr>
      <w:rFonts w:ascii="宋体" w:hAnsi="Courier New"/>
      <w:szCs w:val="20"/>
    </w:rPr>
  </w:style>
  <w:style w:type="paragraph" w:customStyle="1" w:styleId="1685">
    <w:name w:val="公文标题 3"/>
    <w:basedOn w:val="1667"/>
    <w:next w:val="1"/>
    <w:qFormat/>
    <w:uiPriority w:val="0"/>
    <w:pPr>
      <w:outlineLvl w:val="2"/>
    </w:pPr>
  </w:style>
  <w:style w:type="paragraph" w:customStyle="1" w:styleId="1686">
    <w:name w:val="移动-正文"/>
    <w:basedOn w:val="1"/>
    <w:qFormat/>
    <w:uiPriority w:val="0"/>
    <w:pPr>
      <w:widowControl/>
      <w:spacing w:before="187" w:after="119" w:line="606" w:lineRule="atLeast"/>
      <w:ind w:firstLine="198"/>
      <w:textAlignment w:val="baseline"/>
    </w:pPr>
    <w:rPr>
      <w:rFonts w:ascii="Calibri"/>
      <w:color w:val="000000"/>
      <w:kern w:val="0"/>
      <w:sz w:val="24"/>
      <w:szCs w:val="20"/>
      <w:u w:color="000000"/>
    </w:rPr>
  </w:style>
  <w:style w:type="paragraph" w:customStyle="1" w:styleId="1687">
    <w:name w:val="表标题"/>
    <w:basedOn w:val="1"/>
    <w:qFormat/>
    <w:uiPriority w:val="0"/>
    <w:pPr>
      <w:spacing w:afterLines="50"/>
      <w:jc w:val="center"/>
    </w:pPr>
    <w:rPr>
      <w:rFonts w:eastAsia="黑体"/>
      <w:b/>
    </w:rPr>
  </w:style>
  <w:style w:type="paragraph" w:customStyle="1" w:styleId="1688">
    <w:name w:val="Char Char1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689">
    <w:name w:val="标题 2 New New New New New New New New New New New New New New New New New New New New New New New New New New New New New New New New New New New New New New New New New New New New New New New New New New New New New New New New New New New New New New2"/>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90">
    <w:name w:val="样式 正文缩进表正文正文非缩进特点ALT+Z段1标题4正文缩进1正文缩进 Charbt正文不缩进水上软件..."/>
    <w:basedOn w:val="9"/>
    <w:qFormat/>
    <w:uiPriority w:val="0"/>
    <w:pPr>
      <w:widowControl w:val="0"/>
      <w:jc w:val="both"/>
    </w:pPr>
  </w:style>
  <w:style w:type="paragraph" w:customStyle="1" w:styleId="1691">
    <w:name w:val="标题 2 New New New New New New New New New New New New New New New New New New New New New New New New New New New New New New New New New New New New New New New New New New New New New New New New New New New New New New New New New New New New New New1"/>
    <w:basedOn w:val="1"/>
    <w:next w:val="1"/>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92">
    <w:name w:val="Char Char Char Char1 Char Char1"/>
    <w:basedOn w:val="1"/>
    <w:qFormat/>
    <w:uiPriority w:val="0"/>
    <w:pPr>
      <w:widowControl/>
      <w:spacing w:after="160" w:line="240" w:lineRule="exact"/>
      <w:jc w:val="left"/>
    </w:pPr>
    <w:rPr>
      <w:szCs w:val="20"/>
    </w:rPr>
  </w:style>
  <w:style w:type="paragraph" w:customStyle="1" w:styleId="169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Cs w:val="22"/>
    </w:rPr>
  </w:style>
  <w:style w:type="paragraph" w:customStyle="1" w:styleId="1694">
    <w:name w:val="公文标题 4"/>
    <w:basedOn w:val="1685"/>
    <w:next w:val="1"/>
    <w:qFormat/>
    <w:uiPriority w:val="0"/>
    <w:pPr>
      <w:outlineLvl w:val="9"/>
    </w:pPr>
  </w:style>
  <w:style w:type="paragraph" w:customStyle="1" w:styleId="1695">
    <w:name w:val="列表1"/>
    <w:basedOn w:val="1"/>
    <w:qFormat/>
    <w:uiPriority w:val="0"/>
    <w:pPr>
      <w:widowControl/>
      <w:spacing w:before="240" w:after="120" w:line="288" w:lineRule="auto"/>
      <w:ind w:left="200" w:hanging="200" w:hangingChars="200"/>
      <w:jc w:val="left"/>
    </w:pPr>
    <w:rPr>
      <w:kern w:val="0"/>
      <w:szCs w:val="20"/>
    </w:rPr>
  </w:style>
  <w:style w:type="paragraph" w:customStyle="1" w:styleId="1696">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697">
    <w:name w:val="表外项目符号"/>
    <w:basedOn w:val="1"/>
    <w:semiHidden/>
    <w:qFormat/>
    <w:uiPriority w:val="0"/>
    <w:pPr>
      <w:adjustRightInd w:val="0"/>
      <w:snapToGrid w:val="0"/>
      <w:spacing w:beforeLines="200" w:afterLines="100" w:line="300" w:lineRule="exact"/>
      <w:ind w:firstLine="200" w:firstLineChars="200"/>
    </w:pPr>
    <w:rPr>
      <w:rFonts w:ascii="Arial" w:hAnsi="Arial"/>
      <w:b/>
      <w:color w:val="000000"/>
      <w:sz w:val="24"/>
    </w:rPr>
  </w:style>
  <w:style w:type="paragraph" w:customStyle="1" w:styleId="1698">
    <w:name w:val="解释项"/>
    <w:basedOn w:val="1"/>
    <w:qFormat/>
    <w:uiPriority w:val="0"/>
    <w:pPr>
      <w:adjustRightInd w:val="0"/>
      <w:spacing w:line="440" w:lineRule="atLeast"/>
      <w:ind w:firstLine="480" w:firstLineChars="200"/>
      <w:jc w:val="left"/>
      <w:textAlignment w:val="baseline"/>
    </w:pPr>
    <w:rPr>
      <w:kern w:val="0"/>
      <w:sz w:val="24"/>
      <w:szCs w:val="20"/>
    </w:rPr>
  </w:style>
  <w:style w:type="paragraph" w:customStyle="1" w:styleId="1699">
    <w:name w:val="列表3"/>
    <w:basedOn w:val="1"/>
    <w:qFormat/>
    <w:uiPriority w:val="0"/>
    <w:pPr>
      <w:widowControl/>
      <w:spacing w:before="30" w:after="30" w:line="270" w:lineRule="atLeast"/>
      <w:ind w:left="360"/>
      <w:jc w:val="left"/>
    </w:pPr>
    <w:rPr>
      <w:rFonts w:eastAsia="Arial Unicode MS" w:cs="Arial Unicode MS"/>
      <w:kern w:val="0"/>
      <w:sz w:val="18"/>
      <w:szCs w:val="18"/>
    </w:rPr>
  </w:style>
  <w:style w:type="paragraph" w:customStyle="1" w:styleId="170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701">
    <w:name w:val="reader-word-layer reader-word-s5-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2">
    <w:name w:val="reader-word-layer reader-word-s5-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3">
    <w:name w:val="reader-word-layer reader-word-s5-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4">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5">
    <w:name w:val="reader-word-layer reader-word-s2-3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6">
    <w:name w:val="reader-word-layer reader-word-s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7">
    <w:name w:val="reader-word-layer reader-word-s2-4 reader-word-s2-31 reader-word-s2-3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8">
    <w:name w:val="DLP3.4.2"/>
    <w:basedOn w:val="1"/>
    <w:qFormat/>
    <w:uiPriority w:val="0"/>
    <w:pPr>
      <w:keepNext/>
      <w:keepLines/>
      <w:spacing w:before="260" w:after="260" w:line="416" w:lineRule="auto"/>
      <w:ind w:left="420" w:hanging="420"/>
      <w:outlineLvl w:val="2"/>
    </w:pPr>
    <w:rPr>
      <w:b/>
      <w:sz w:val="30"/>
      <w:szCs w:val="20"/>
      <w:lang w:val="zh-CN"/>
    </w:rPr>
  </w:style>
  <w:style w:type="paragraph" w:customStyle="1" w:styleId="1709">
    <w:name w:val="样式 宋体 行距: 1.5 倍行距 首行缩进:  2 字符"/>
    <w:basedOn w:val="1"/>
    <w:qFormat/>
    <w:uiPriority w:val="0"/>
    <w:pPr>
      <w:spacing w:line="360" w:lineRule="auto"/>
      <w:ind w:firstLine="420" w:firstLineChars="200"/>
    </w:pPr>
    <w:rPr>
      <w:rFonts w:ascii="宋体" w:hAnsi="宋体" w:cs="宋体"/>
      <w:sz w:val="24"/>
      <w:szCs w:val="20"/>
    </w:rPr>
  </w:style>
  <w:style w:type="paragraph" w:customStyle="1" w:styleId="1710">
    <w:name w:val="Z-正文"/>
    <w:basedOn w:val="1"/>
    <w:qFormat/>
    <w:uiPriority w:val="0"/>
    <w:pPr>
      <w:spacing w:line="360" w:lineRule="auto"/>
      <w:ind w:firstLine="480" w:firstLineChars="200"/>
    </w:pPr>
    <w:rPr>
      <w:sz w:val="24"/>
      <w:szCs w:val="22"/>
    </w:rPr>
  </w:style>
  <w:style w:type="paragraph" w:customStyle="1" w:styleId="1711">
    <w:name w:val="Z-标注"/>
    <w:basedOn w:val="23"/>
    <w:next w:val="1710"/>
    <w:qFormat/>
    <w:uiPriority w:val="0"/>
    <w:pPr>
      <w:widowControl w:val="0"/>
      <w:spacing w:beforeLines="0" w:afterLines="0" w:line="360" w:lineRule="auto"/>
    </w:pPr>
    <w:rPr>
      <w:rFonts w:ascii="Times New Roman" w:hAnsi="Times New Roman" w:eastAsia="宋体"/>
      <w:b/>
      <w:sz w:val="24"/>
      <w:szCs w:val="20"/>
    </w:rPr>
  </w:style>
  <w:style w:type="paragraph" w:customStyle="1" w:styleId="1712">
    <w:name w:val="简单编号"/>
    <w:basedOn w:val="86"/>
    <w:qFormat/>
    <w:uiPriority w:val="0"/>
    <w:pPr>
      <w:tabs>
        <w:tab w:val="left" w:pos="3960"/>
      </w:tabs>
      <w:spacing w:after="0"/>
      <w:ind w:left="0" w:leftChars="0" w:right="100" w:rightChars="100" w:firstLine="0" w:firstLineChars="0"/>
      <w:jc w:val="left"/>
    </w:pPr>
    <w:rPr>
      <w:rFonts w:eastAsia="宋体" w:cs="Arial"/>
      <w:kern w:val="0"/>
      <w:sz w:val="24"/>
      <w:szCs w:val="24"/>
    </w:rPr>
  </w:style>
  <w:style w:type="paragraph" w:customStyle="1" w:styleId="1713">
    <w:name w:val="正正"/>
    <w:basedOn w:val="1"/>
    <w:qFormat/>
    <w:uiPriority w:val="0"/>
    <w:pPr>
      <w:spacing w:line="480" w:lineRule="exact"/>
      <w:ind w:firstLine="480" w:firstLineChars="200"/>
    </w:pPr>
    <w:rPr>
      <w:rFonts w:ascii="楷体_GB2312" w:eastAsia="楷体_GB2312" w:cs="楷体_GB2312"/>
      <w:sz w:val="24"/>
    </w:rPr>
  </w:style>
  <w:style w:type="paragraph" w:customStyle="1" w:styleId="1714">
    <w:name w:val="Char Char Char Char Char2 Char2"/>
    <w:basedOn w:val="1"/>
    <w:qFormat/>
    <w:uiPriority w:val="0"/>
    <w:pPr>
      <w:spacing w:line="480" w:lineRule="auto"/>
      <w:ind w:firstLine="200" w:firstLineChars="200"/>
    </w:pPr>
    <w:rPr>
      <w:sz w:val="24"/>
      <w:szCs w:val="20"/>
    </w:rPr>
  </w:style>
  <w:style w:type="paragraph" w:customStyle="1" w:styleId="1715">
    <w:name w:val="样式 四号"/>
    <w:basedOn w:val="1"/>
    <w:qFormat/>
    <w:uiPriority w:val="0"/>
    <w:pPr>
      <w:widowControl/>
      <w:adjustRightInd w:val="0"/>
      <w:snapToGrid w:val="0"/>
      <w:spacing w:line="480" w:lineRule="auto"/>
      <w:ind w:firstLine="200" w:firstLineChars="200"/>
      <w:jc w:val="left"/>
    </w:pPr>
    <w:rPr>
      <w:rFonts w:ascii="Calibri" w:hAnsi="Calibri" w:cs="宋体"/>
      <w:sz w:val="28"/>
      <w:szCs w:val="20"/>
    </w:rPr>
  </w:style>
  <w:style w:type="paragraph" w:customStyle="1" w:styleId="1716">
    <w:name w:val="样式 样式 四号 + 首行缩进:  2 字符 行距: 固定值 25 磅"/>
    <w:basedOn w:val="1715"/>
    <w:qFormat/>
    <w:uiPriority w:val="0"/>
    <w:rPr>
      <w:sz w:val="24"/>
    </w:rPr>
  </w:style>
  <w:style w:type="paragraph" w:customStyle="1" w:styleId="1717">
    <w:name w:val="样式 样式 四号 + 加粗 首行缩进:  2 字符 行距: 固定值 25 磅"/>
    <w:basedOn w:val="1715"/>
    <w:qFormat/>
    <w:uiPriority w:val="0"/>
    <w:rPr>
      <w:b/>
      <w:bCs/>
      <w:sz w:val="24"/>
    </w:rPr>
  </w:style>
  <w:style w:type="paragraph" w:customStyle="1" w:styleId="1718">
    <w:name w:val="技术参数"/>
    <w:basedOn w:val="603"/>
    <w:next w:val="603"/>
    <w:qFormat/>
    <w:uiPriority w:val="0"/>
    <w:pPr>
      <w:tabs>
        <w:tab w:val="left" w:pos="360"/>
      </w:tabs>
      <w:spacing w:line="360" w:lineRule="auto"/>
      <w:ind w:left="360" w:hanging="360" w:firstLineChars="0"/>
    </w:pPr>
  </w:style>
  <w:style w:type="paragraph" w:customStyle="1" w:styleId="1719">
    <w:name w:val="Sub Item List"/>
    <w:basedOn w:val="1"/>
    <w:qFormat/>
    <w:uiPriority w:val="0"/>
    <w:pPr>
      <w:widowControl/>
      <w:tabs>
        <w:tab w:val="left" w:pos="2409"/>
      </w:tabs>
      <w:topLinePunct/>
      <w:adjustRightInd w:val="0"/>
      <w:snapToGrid w:val="0"/>
      <w:spacing w:before="80" w:after="80" w:line="240" w:lineRule="atLeast"/>
      <w:ind w:left="2410" w:firstLine="200" w:firstLineChars="200"/>
      <w:jc w:val="left"/>
    </w:pPr>
    <w:rPr>
      <w:rFonts w:cs="Arial"/>
      <w:sz w:val="24"/>
      <w:szCs w:val="21"/>
    </w:rPr>
  </w:style>
  <w:style w:type="paragraph" w:customStyle="1" w:styleId="1720">
    <w:name w:val="DLP正文"/>
    <w:basedOn w:val="1"/>
    <w:qFormat/>
    <w:uiPriority w:val="0"/>
    <w:pPr>
      <w:snapToGrid w:val="0"/>
      <w:spacing w:line="360" w:lineRule="auto"/>
      <w:ind w:firstLine="473" w:firstLineChars="200"/>
    </w:pPr>
    <w:rPr>
      <w:rFonts w:hAnsi="宋体"/>
      <w:sz w:val="24"/>
      <w:szCs w:val="22"/>
    </w:rPr>
  </w:style>
  <w:style w:type="paragraph" w:customStyle="1" w:styleId="1721">
    <w:name w:val="DLP2.3"/>
    <w:basedOn w:val="1"/>
    <w:qFormat/>
    <w:uiPriority w:val="0"/>
    <w:pPr>
      <w:keepNext/>
      <w:keepLines/>
      <w:spacing w:before="260" w:after="260" w:line="416" w:lineRule="auto"/>
      <w:ind w:left="420" w:firstLine="200" w:firstLineChars="200"/>
      <w:outlineLvl w:val="1"/>
    </w:pPr>
    <w:rPr>
      <w:b/>
      <w:bCs/>
      <w:kern w:val="0"/>
      <w:sz w:val="32"/>
      <w:szCs w:val="32"/>
      <w:lang w:val="zh-CN"/>
    </w:rPr>
  </w:style>
  <w:style w:type="paragraph" w:customStyle="1" w:styleId="1722">
    <w:name w:val="DLP2.4"/>
    <w:basedOn w:val="1"/>
    <w:qFormat/>
    <w:uiPriority w:val="0"/>
    <w:pPr>
      <w:keepNext/>
      <w:keepLines/>
      <w:spacing w:before="260" w:after="260" w:line="416" w:lineRule="auto"/>
      <w:ind w:left="420" w:firstLine="200" w:firstLineChars="200"/>
      <w:outlineLvl w:val="1"/>
    </w:pPr>
    <w:rPr>
      <w:b/>
      <w:bCs/>
      <w:kern w:val="0"/>
      <w:sz w:val="32"/>
      <w:szCs w:val="32"/>
    </w:rPr>
  </w:style>
  <w:style w:type="paragraph" w:customStyle="1" w:styleId="1723">
    <w:name w:val="DLP表格"/>
    <w:basedOn w:val="1"/>
    <w:qFormat/>
    <w:uiPriority w:val="0"/>
    <w:pPr>
      <w:widowControl/>
      <w:spacing w:line="360" w:lineRule="auto"/>
      <w:ind w:firstLine="200" w:firstLineChars="200"/>
    </w:pPr>
    <w:rPr>
      <w:sz w:val="24"/>
      <w:szCs w:val="21"/>
    </w:rPr>
  </w:style>
  <w:style w:type="paragraph" w:customStyle="1" w:styleId="1724">
    <w:name w:val="DLP模板标题三"/>
    <w:basedOn w:val="6"/>
    <w:qFormat/>
    <w:uiPriority w:val="0"/>
    <w:pPr>
      <w:spacing w:before="260" w:after="260" w:line="416" w:lineRule="auto"/>
      <w:ind w:left="720"/>
    </w:pPr>
    <w:rPr>
      <w:bCs w:val="0"/>
      <w:sz w:val="30"/>
      <w:szCs w:val="20"/>
    </w:rPr>
  </w:style>
  <w:style w:type="paragraph" w:customStyle="1" w:styleId="1725">
    <w:name w:val="正文小四缩进"/>
    <w:basedOn w:val="1"/>
    <w:qFormat/>
    <w:uiPriority w:val="0"/>
    <w:pPr>
      <w:spacing w:line="360" w:lineRule="auto"/>
      <w:ind w:firstLine="200" w:firstLineChars="200"/>
    </w:pPr>
    <w:rPr>
      <w:rFonts w:ascii="Calibri" w:hAnsi="Calibri" w:eastAsia="新宋体"/>
      <w:sz w:val="24"/>
      <w:szCs w:val="22"/>
    </w:rPr>
  </w:style>
  <w:style w:type="paragraph" w:customStyle="1" w:styleId="1726">
    <w:name w:val="标准—正文"/>
    <w:basedOn w:val="1"/>
    <w:qFormat/>
    <w:uiPriority w:val="0"/>
    <w:pPr>
      <w:widowControl/>
      <w:spacing w:line="288" w:lineRule="auto"/>
      <w:ind w:firstLine="200" w:firstLineChars="200"/>
      <w:jc w:val="left"/>
    </w:pPr>
    <w:rPr>
      <w:kern w:val="0"/>
      <w:lang w:bidi="en-US"/>
    </w:rPr>
  </w:style>
  <w:style w:type="paragraph" w:customStyle="1" w:styleId="1727">
    <w:name w:val="正文无编号"/>
    <w:basedOn w:val="1"/>
    <w:qFormat/>
    <w:uiPriority w:val="0"/>
    <w:pPr>
      <w:spacing w:line="360" w:lineRule="auto"/>
      <w:ind w:firstLine="200" w:firstLineChars="200"/>
    </w:pPr>
    <w:rPr>
      <w:rFonts w:eastAsia="仿宋_GB2312"/>
      <w:sz w:val="30"/>
    </w:rPr>
  </w:style>
  <w:style w:type="paragraph" w:customStyle="1" w:styleId="1728">
    <w:name w:val="正文编号"/>
    <w:basedOn w:val="1"/>
    <w:qFormat/>
    <w:uiPriority w:val="0"/>
    <w:pPr>
      <w:spacing w:line="360" w:lineRule="auto"/>
      <w:ind w:left="988" w:right="100" w:rightChars="100" w:hanging="420"/>
      <w:jc w:val="left"/>
    </w:pPr>
    <w:rPr>
      <w:rFonts w:eastAsia="仿宋" w:cs="宋体"/>
      <w:sz w:val="28"/>
      <w:szCs w:val="20"/>
    </w:rPr>
  </w:style>
  <w:style w:type="paragraph" w:customStyle="1" w:styleId="1729">
    <w:name w:val="简易标题"/>
    <w:basedOn w:val="1"/>
    <w:qFormat/>
    <w:uiPriority w:val="0"/>
    <w:pPr>
      <w:spacing w:line="360" w:lineRule="auto"/>
      <w:jc w:val="center"/>
    </w:pPr>
    <w:rPr>
      <w:rFonts w:eastAsia="黑体"/>
      <w:b/>
      <w:sz w:val="48"/>
    </w:rPr>
  </w:style>
  <w:style w:type="paragraph" w:customStyle="1" w:styleId="1730">
    <w:name w:val="正文符号"/>
    <w:basedOn w:val="1728"/>
    <w:qFormat/>
    <w:uiPriority w:val="0"/>
    <w:pPr>
      <w:ind w:left="420" w:right="0" w:rightChars="0"/>
    </w:pPr>
  </w:style>
  <w:style w:type="paragraph" w:customStyle="1" w:styleId="1731">
    <w:name w:val="封面_公司名称"/>
    <w:qFormat/>
    <w:uiPriority w:val="0"/>
    <w:pPr>
      <w:jc w:val="center"/>
    </w:pPr>
    <w:rPr>
      <w:rFonts w:ascii="Times New Roman" w:hAnsi="Times New Roman" w:eastAsia="黑体" w:cs="Times New Roman"/>
      <w:kern w:val="2"/>
      <w:sz w:val="32"/>
      <w:szCs w:val="24"/>
      <w:lang w:val="en-US" w:eastAsia="zh-CN" w:bidi="ar-SA"/>
    </w:rPr>
  </w:style>
  <w:style w:type="paragraph" w:customStyle="1" w:styleId="1732">
    <w:name w:val="封面_日期"/>
    <w:qFormat/>
    <w:uiPriority w:val="0"/>
    <w:pPr>
      <w:jc w:val="center"/>
    </w:pPr>
    <w:rPr>
      <w:rFonts w:ascii="Times New Roman" w:hAnsi="Times New Roman" w:eastAsia="黑体" w:cs="Times New Roman"/>
      <w:kern w:val="2"/>
      <w:sz w:val="30"/>
      <w:szCs w:val="24"/>
      <w:lang w:val="en-US" w:eastAsia="zh-CN" w:bidi="ar-SA"/>
    </w:rPr>
  </w:style>
  <w:style w:type="paragraph" w:customStyle="1" w:styleId="1733">
    <w:name w:val="Char Char Char Char Char Char Char Char Char Char Char Char1 Char Char Char Char"/>
    <w:basedOn w:val="1"/>
    <w:semiHidden/>
    <w:qFormat/>
    <w:uiPriority w:val="0"/>
  </w:style>
  <w:style w:type="paragraph" w:customStyle="1" w:styleId="1734">
    <w:name w:val="默认段落字体 Para Char Char"/>
    <w:basedOn w:val="1"/>
    <w:qFormat/>
    <w:uiPriority w:val="0"/>
    <w:pPr>
      <w:adjustRightInd w:val="0"/>
      <w:spacing w:line="360" w:lineRule="auto"/>
    </w:pPr>
    <w:rPr>
      <w:szCs w:val="20"/>
    </w:rPr>
  </w:style>
  <w:style w:type="paragraph" w:customStyle="1" w:styleId="1735">
    <w:name w:val="编号正文"/>
    <w:basedOn w:val="1"/>
    <w:qFormat/>
    <w:uiPriority w:val="0"/>
    <w:pPr>
      <w:spacing w:line="360" w:lineRule="auto"/>
      <w:ind w:left="720" w:hanging="720"/>
      <w:jc w:val="left"/>
    </w:pPr>
    <w:rPr>
      <w:rFonts w:eastAsia="仿宋_GB2312"/>
      <w:sz w:val="24"/>
    </w:rPr>
  </w:style>
  <w:style w:type="table" w:customStyle="1" w:styleId="1736">
    <w:name w:val="专业型3"/>
    <w:basedOn w:val="87"/>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37">
    <w:name w:val="Table"/>
    <w:basedOn w:val="97"/>
    <w:qFormat/>
    <w:uiPriority w:val="0"/>
    <w:pPr>
      <w:spacing w:line="240" w:lineRule="auto"/>
      <w:jc w:val="left"/>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738">
    <w:name w:val="单行表格1"/>
    <w:basedOn w:val="87"/>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9">
    <w:name w:val="专业型1"/>
    <w:basedOn w:val="87"/>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40">
    <w:name w:val="正文中的表格"/>
    <w:basedOn w:val="88"/>
    <w:qFormat/>
    <w:uiPriority w:val="0"/>
    <w:pPr>
      <w:jc w:val="both"/>
    </w:pPr>
    <w:rPr>
      <w:rFonts w:ascii="Arial Narrow" w:hAnsi="Arial Narrow" w:cs="Arial Narrow"/>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rPr>
      <w:cantSplit/>
    </w:trPr>
    <w:tcPr>
      <w:vAlign w:val="center"/>
    </w:tcPr>
  </w:style>
  <w:style w:type="table" w:customStyle="1" w:styleId="1741">
    <w:name w:val="彩色列表 - 强调文字颜色 112"/>
    <w:basedOn w:val="87"/>
    <w:unhideWhenUsed/>
    <w:qFormat/>
    <w:uiPriority w:val="34"/>
    <w:rPr>
      <w:kern w:val="2"/>
      <w:sz w:val="21"/>
    </w:rPr>
    <w:tblPr>
      <w:tblCellMar>
        <w:top w:w="0" w:type="dxa"/>
        <w:left w:w="108" w:type="dxa"/>
        <w:bottom w:w="0" w:type="dxa"/>
        <w:right w:w="108" w:type="dxa"/>
      </w:tblCellMar>
    </w:tbl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42">
    <w:name w:val="Gridding1"/>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3">
    <w:name w:val="TableBorder"/>
    <w:qFormat/>
    <w:uiPriority w:val="9"/>
    <w:rPr>
      <w:rFonts w:ascii="Arial" w:hAnsi="Arial"/>
      <w:kern w:val="2"/>
      <w:sz w:val="21"/>
      <w:szCs w:val="22"/>
    </w:rPr>
    <w:tblP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
  </w:style>
  <w:style w:type="table" w:customStyle="1" w:styleId="1744">
    <w:name w:val="表格主题11"/>
    <w:basedOn w:val="87"/>
    <w:qFormat/>
    <w:uiPriority w:val="0"/>
    <w:pPr>
      <w:widowControl w:val="0"/>
      <w:jc w:val="center"/>
    </w:p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tcPr>
        <w:shd w:val="clear" w:color="auto" w:fill="C0C0C0"/>
      </w:tcPr>
    </w:tblStylePr>
  </w:style>
  <w:style w:type="table" w:customStyle="1" w:styleId="1745">
    <w:name w:val="彩色列表 - 着色 11"/>
    <w:basedOn w:val="87"/>
    <w:unhideWhenUsed/>
    <w:qFormat/>
    <w:uiPriority w:val="34"/>
    <w:rPr>
      <w:kern w:val="2"/>
      <w:sz w:val="21"/>
    </w:rPr>
    <w:tblPr>
      <w:tblCellMar>
        <w:top w:w="0" w:type="dxa"/>
        <w:left w:w="108" w:type="dxa"/>
        <w:bottom w:w="0" w:type="dxa"/>
        <w:right w:w="108" w:type="dxa"/>
      </w:tblCellMar>
    </w:tbl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46">
    <w:name w:val="Gridding2"/>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7">
    <w:name w:val="Table1"/>
    <w:basedOn w:val="97"/>
    <w:qFormat/>
    <w:uiPriority w:val="0"/>
    <w:pPr>
      <w:spacing w:line="240" w:lineRule="auto"/>
      <w:jc w:val="left"/>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748">
    <w:name w:val="专业型2"/>
    <w:basedOn w:val="87"/>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49">
    <w:name w:val="彩色列表 - 强调文字颜色 111"/>
    <w:basedOn w:val="87"/>
    <w:unhideWhenUsed/>
    <w:qFormat/>
    <w:uiPriority w:val="34"/>
    <w:rPr>
      <w:kern w:val="2"/>
      <w:sz w:val="21"/>
    </w:rPr>
    <w:tblPr>
      <w:tblCellMar>
        <w:top w:w="0" w:type="dxa"/>
        <w:left w:w="108" w:type="dxa"/>
        <w:bottom w:w="0" w:type="dxa"/>
        <w:right w:w="108" w:type="dxa"/>
      </w:tblCellMar>
    </w:tbl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50">
    <w:name w:val="Gridding3"/>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1">
    <w:name w:val="Table2"/>
    <w:basedOn w:val="97"/>
    <w:qFormat/>
    <w:uiPriority w:val="0"/>
    <w:pPr>
      <w:spacing w:line="240" w:lineRule="auto"/>
      <w:jc w:val="left"/>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paragraph" w:customStyle="1" w:styleId="1752">
    <w:name w:val="表"/>
    <w:basedOn w:val="1"/>
    <w:qFormat/>
    <w:uiPriority w:val="0"/>
    <w:pPr>
      <w:jc w:val="center"/>
    </w:pPr>
    <w:rPr>
      <w:rFonts w:eastAsia="仿宋"/>
      <w:szCs w:val="22"/>
    </w:rPr>
  </w:style>
  <w:style w:type="paragraph" w:customStyle="1" w:styleId="1753">
    <w:name w:val="小四表格"/>
    <w:basedOn w:val="1"/>
    <w:qFormat/>
    <w:uiPriority w:val="0"/>
    <w:pPr>
      <w:adjustRightInd w:val="0"/>
      <w:snapToGrid w:val="0"/>
      <w:spacing w:line="440" w:lineRule="exact"/>
    </w:pPr>
    <w:rPr>
      <w:snapToGrid w:val="0"/>
      <w:kern w:val="0"/>
      <w:sz w:val="24"/>
      <w:szCs w:val="20"/>
    </w:rPr>
  </w:style>
  <w:style w:type="character" w:customStyle="1" w:styleId="1754">
    <w:name w:val="font51"/>
    <w:basedOn w:val="98"/>
    <w:qFormat/>
    <w:uiPriority w:val="0"/>
    <w:rPr>
      <w:rFonts w:ascii="Calibri" w:hAnsi="Calibri" w:cs="Calibri"/>
      <w:color w:val="000000"/>
      <w:sz w:val="28"/>
      <w:szCs w:val="28"/>
      <w:u w:val="none"/>
    </w:rPr>
  </w:style>
  <w:style w:type="character" w:customStyle="1" w:styleId="1755">
    <w:name w:val="纯文本 Char2"/>
    <w:basedOn w:val="98"/>
    <w:qFormat/>
    <w:uiPriority w:val="0"/>
    <w:rPr>
      <w:rFonts w:ascii="宋体" w:hAnsi="Courier New"/>
      <w:spacing w:val="5"/>
      <w:sz w:val="21"/>
    </w:rPr>
  </w:style>
  <w:style w:type="paragraph" w:customStyle="1" w:styleId="1756">
    <w:name w:val="xl1044"/>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757">
    <w:name w:val="xl10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1758">
    <w:name w:val="xl10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59">
    <w:name w:val="xl10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kern w:val="0"/>
      <w:sz w:val="24"/>
    </w:rPr>
  </w:style>
  <w:style w:type="paragraph" w:customStyle="1" w:styleId="1760">
    <w:name w:val="xl104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color w:val="000000"/>
      <w:kern w:val="0"/>
      <w:sz w:val="24"/>
    </w:rPr>
  </w:style>
  <w:style w:type="paragraph" w:customStyle="1" w:styleId="1761">
    <w:name w:val="xl10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24"/>
    </w:rPr>
  </w:style>
  <w:style w:type="paragraph" w:customStyle="1" w:styleId="1762">
    <w:name w:val="xl10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color w:val="000000"/>
      <w:kern w:val="0"/>
      <w:sz w:val="24"/>
    </w:rPr>
  </w:style>
  <w:style w:type="paragraph" w:customStyle="1" w:styleId="1763">
    <w:name w:val="xl10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kern w:val="0"/>
      <w:sz w:val="24"/>
    </w:rPr>
  </w:style>
  <w:style w:type="paragraph" w:customStyle="1" w:styleId="1764">
    <w:name w:val="xl1052"/>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65">
    <w:name w:val="xl1053"/>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66">
    <w:name w:val="xl1054"/>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67">
    <w:name w:val="xl10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68">
    <w:name w:val="xl105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69">
    <w:name w:val="xl105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70">
    <w:name w:val="xl105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71">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72">
    <w:name w:val="xl10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left"/>
    </w:pPr>
    <w:rPr>
      <w:color w:val="000000"/>
      <w:kern w:val="0"/>
      <w:sz w:val="24"/>
    </w:rPr>
  </w:style>
  <w:style w:type="paragraph" w:customStyle="1" w:styleId="1773">
    <w:name w:val="xl106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color w:val="000000"/>
      <w:kern w:val="0"/>
      <w:sz w:val="24"/>
    </w:rPr>
  </w:style>
  <w:style w:type="paragraph" w:customStyle="1" w:styleId="1774">
    <w:name w:val="xl10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right"/>
    </w:pPr>
    <w:rPr>
      <w:color w:val="000000"/>
      <w:kern w:val="0"/>
      <w:sz w:val="24"/>
    </w:rPr>
  </w:style>
  <w:style w:type="paragraph" w:customStyle="1" w:styleId="1775">
    <w:name w:val="xl106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00FF00"/>
      <w:spacing w:before="100" w:beforeAutospacing="1" w:after="100" w:afterAutospacing="1"/>
      <w:jc w:val="left"/>
    </w:pPr>
    <w:rPr>
      <w:color w:val="000000"/>
      <w:kern w:val="0"/>
      <w:sz w:val="24"/>
    </w:rPr>
  </w:style>
  <w:style w:type="paragraph" w:customStyle="1" w:styleId="1776">
    <w:name w:val="xl1064"/>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77">
    <w:name w:val="xl1065"/>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78">
    <w:name w:val="xl1066"/>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79">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bCs/>
      <w:kern w:val="0"/>
      <w:sz w:val="24"/>
    </w:rPr>
  </w:style>
  <w:style w:type="paragraph" w:customStyle="1" w:styleId="1780">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81">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82">
    <w:name w:val="xl1070"/>
    <w:basedOn w:val="1"/>
    <w:qFormat/>
    <w:uiPriority w:val="0"/>
    <w:pPr>
      <w:widowControl/>
      <w:spacing w:before="100" w:beforeAutospacing="1" w:after="100" w:afterAutospacing="1"/>
      <w:jc w:val="left"/>
    </w:pPr>
    <w:rPr>
      <w:kern w:val="0"/>
      <w:sz w:val="24"/>
    </w:rPr>
  </w:style>
  <w:style w:type="character" w:customStyle="1" w:styleId="1783">
    <w:name w:val="font71"/>
    <w:basedOn w:val="98"/>
    <w:qFormat/>
    <w:uiPriority w:val="0"/>
    <w:rPr>
      <w:rFonts w:hint="eastAsia" w:ascii="宋体" w:hAnsi="宋体" w:eastAsia="宋体"/>
      <w:color w:val="000000"/>
      <w:sz w:val="20"/>
      <w:szCs w:val="20"/>
      <w:u w:val="none"/>
    </w:rPr>
  </w:style>
  <w:style w:type="character" w:customStyle="1" w:styleId="1784">
    <w:name w:val="font41"/>
    <w:basedOn w:val="98"/>
    <w:qFormat/>
    <w:uiPriority w:val="0"/>
    <w:rPr>
      <w:rFonts w:hint="eastAsia" w:ascii="宋体" w:hAnsi="宋体" w:eastAsia="宋体"/>
      <w:color w:val="000000"/>
      <w:sz w:val="20"/>
      <w:szCs w:val="20"/>
      <w:u w:val="none"/>
      <w:vertAlign w:val="subscript"/>
    </w:rPr>
  </w:style>
  <w:style w:type="character" w:customStyle="1" w:styleId="1785">
    <w:name w:val="font61"/>
    <w:basedOn w:val="98"/>
    <w:qFormat/>
    <w:uiPriority w:val="0"/>
    <w:rPr>
      <w:rFonts w:hint="eastAsia" w:ascii="宋体" w:hAnsi="宋体" w:eastAsia="宋体"/>
      <w:color w:val="000000"/>
      <w:sz w:val="20"/>
      <w:szCs w:val="20"/>
      <w:u w:val="none"/>
    </w:rPr>
  </w:style>
  <w:style w:type="character" w:customStyle="1" w:styleId="1786">
    <w:name w:val="font31"/>
    <w:basedOn w:val="98"/>
    <w:qFormat/>
    <w:uiPriority w:val="0"/>
    <w:rPr>
      <w:rFonts w:hint="eastAsia" w:ascii="宋体" w:hAnsi="宋体" w:eastAsia="宋体"/>
      <w:color w:val="000000"/>
      <w:sz w:val="20"/>
      <w:szCs w:val="20"/>
      <w:u w:val="none"/>
      <w:vertAlign w:val="superscript"/>
    </w:rPr>
  </w:style>
  <w:style w:type="character" w:customStyle="1" w:styleId="1787">
    <w:name w:val="font81"/>
    <w:basedOn w:val="98"/>
    <w:qFormat/>
    <w:uiPriority w:val="0"/>
    <w:rPr>
      <w:rFonts w:hint="eastAsia" w:ascii="宋体" w:hAnsi="宋体" w:eastAsia="宋体"/>
      <w:b/>
      <w:bCs/>
      <w:color w:val="000000"/>
      <w:sz w:val="20"/>
      <w:szCs w:val="20"/>
      <w:u w:val="none"/>
    </w:rPr>
  </w:style>
  <w:style w:type="character" w:customStyle="1" w:styleId="1788">
    <w:name w:val="正文文本 3 Char1"/>
    <w:basedOn w:val="98"/>
    <w:qFormat/>
    <w:locked/>
    <w:uiPriority w:val="0"/>
    <w:rPr>
      <w:rFonts w:ascii="宋体"/>
      <w:kern w:val="2"/>
      <w:sz w:val="24"/>
    </w:rPr>
  </w:style>
  <w:style w:type="paragraph" w:customStyle="1" w:styleId="1789">
    <w:name w:val="Char Char Char Char Char Char"/>
    <w:basedOn w:val="1"/>
    <w:next w:val="3"/>
    <w:qFormat/>
    <w:uiPriority w:val="0"/>
  </w:style>
  <w:style w:type="paragraph" w:customStyle="1" w:styleId="1790">
    <w:name w:val="_Style 7"/>
    <w:basedOn w:val="1"/>
    <w:qFormat/>
    <w:uiPriority w:val="0"/>
    <w:pPr>
      <w:adjustRightInd w:val="0"/>
      <w:spacing w:line="360" w:lineRule="auto"/>
    </w:pPr>
    <w:rPr>
      <w:szCs w:val="20"/>
    </w:rPr>
  </w:style>
  <w:style w:type="character" w:customStyle="1" w:styleId="1791">
    <w:name w:val="正文文本_"/>
    <w:basedOn w:val="98"/>
    <w:qFormat/>
    <w:uiPriority w:val="0"/>
    <w:rPr>
      <w:rFonts w:ascii="宋体" w:hAnsi="宋体" w:cs="宋体"/>
      <w:sz w:val="13"/>
      <w:szCs w:val="13"/>
      <w:u w:val="none"/>
    </w:rPr>
  </w:style>
  <w:style w:type="character" w:customStyle="1" w:styleId="1792">
    <w:name w:val="font01"/>
    <w:basedOn w:val="98"/>
    <w:qFormat/>
    <w:uiPriority w:val="0"/>
    <w:rPr>
      <w:rFonts w:hint="eastAsia" w:ascii="宋体" w:hAnsi="宋体" w:eastAsia="宋体"/>
      <w:color w:val="000000"/>
      <w:sz w:val="18"/>
      <w:szCs w:val="18"/>
      <w:u w:val="none"/>
    </w:rPr>
  </w:style>
  <w:style w:type="paragraph" w:customStyle="1" w:styleId="1793">
    <w:name w:val="注"/>
    <w:basedOn w:val="1"/>
    <w:qFormat/>
    <w:uiPriority w:val="0"/>
    <w:pPr>
      <w:spacing w:line="300" w:lineRule="auto"/>
      <w:ind w:left="700" w:leftChars="500" w:hanging="200" w:hangingChars="200"/>
    </w:pPr>
    <w:rPr>
      <w:bCs/>
      <w:szCs w:val="22"/>
    </w:rPr>
  </w:style>
  <w:style w:type="character" w:customStyle="1" w:styleId="1794">
    <w:name w:val="表格 Char"/>
    <w:qFormat/>
    <w:uiPriority w:val="0"/>
    <w:rPr>
      <w:sz w:val="24"/>
      <w:szCs w:val="24"/>
    </w:rPr>
  </w:style>
  <w:style w:type="paragraph" w:customStyle="1" w:styleId="1795">
    <w:name w:val="样式 首行缩进:  2 字符 行距: 多倍行距 1.75 字行"/>
    <w:basedOn w:val="1"/>
    <w:qFormat/>
    <w:uiPriority w:val="0"/>
    <w:pPr>
      <w:spacing w:line="420" w:lineRule="auto"/>
      <w:ind w:firstLine="480" w:firstLineChars="200"/>
    </w:pPr>
    <w:rPr>
      <w:rFonts w:cs="宋体"/>
      <w:lang w:bidi="he-IL"/>
    </w:rPr>
  </w:style>
  <w:style w:type="character" w:customStyle="1" w:styleId="1796">
    <w:name w:val="1.1.1.1 Char Char"/>
    <w:link w:val="1797"/>
    <w:qFormat/>
    <w:uiPriority w:val="0"/>
    <w:rPr>
      <w:rFonts w:ascii="Arial" w:hAnsi="Arial"/>
      <w:sz w:val="21"/>
    </w:rPr>
  </w:style>
  <w:style w:type="paragraph" w:customStyle="1" w:styleId="1797">
    <w:name w:val="1.1.1.1"/>
    <w:basedOn w:val="1"/>
    <w:link w:val="1796"/>
    <w:qFormat/>
    <w:uiPriority w:val="0"/>
    <w:pPr>
      <w:tabs>
        <w:tab w:val="left" w:pos="1134"/>
      </w:tabs>
      <w:adjustRightInd w:val="0"/>
      <w:spacing w:before="60" w:after="60" w:line="360" w:lineRule="atLeast"/>
      <w:ind w:left="1134" w:hanging="1134"/>
      <w:textAlignment w:val="baseline"/>
    </w:pPr>
    <w:rPr>
      <w:rFonts w:ascii="Arial" w:hAnsi="Arial"/>
      <w:kern w:val="0"/>
      <w:szCs w:val="20"/>
    </w:rPr>
  </w:style>
  <w:style w:type="paragraph" w:customStyle="1" w:styleId="1798">
    <w:name w:val="样式 样式 标题 3 + + 段后: 0.5 行"/>
    <w:basedOn w:val="1"/>
    <w:qFormat/>
    <w:uiPriority w:val="0"/>
    <w:pPr>
      <w:keepNext/>
      <w:keepLines/>
      <w:spacing w:line="300" w:lineRule="auto"/>
      <w:ind w:firstLine="482" w:firstLineChars="200"/>
      <w:jc w:val="left"/>
      <w:outlineLvl w:val="2"/>
    </w:pPr>
    <w:rPr>
      <w:rFonts w:cs="宋体"/>
      <w:b/>
      <w:bCs/>
      <w:kern w:val="0"/>
      <w:sz w:val="24"/>
      <w:szCs w:val="20"/>
    </w:rPr>
  </w:style>
  <w:style w:type="paragraph" w:customStyle="1" w:styleId="1799">
    <w:name w:val="Table Paragraph"/>
    <w:basedOn w:val="1"/>
    <w:qFormat/>
    <w:uiPriority w:val="1"/>
    <w:pPr>
      <w:spacing w:line="286" w:lineRule="exact"/>
      <w:ind w:left="104"/>
    </w:pPr>
    <w:rPr>
      <w:rFonts w:ascii="宋体" w:hAnsi="宋体" w:cs="宋体"/>
    </w:rPr>
  </w:style>
  <w:style w:type="paragraph" w:customStyle="1" w:styleId="1800">
    <w:name w:val="Other|1"/>
    <w:basedOn w:val="1"/>
    <w:qFormat/>
    <w:uiPriority w:val="0"/>
    <w:pPr>
      <w:spacing w:line="394" w:lineRule="auto"/>
      <w:ind w:firstLine="400"/>
    </w:pPr>
    <w:rPr>
      <w:rFonts w:ascii="宋体" w:hAnsi="宋体" w:cs="宋体"/>
      <w:sz w:val="30"/>
      <w:szCs w:val="30"/>
      <w:lang w:val="zh-TW" w:eastAsia="zh-TW" w:bidi="zh-TW"/>
    </w:rPr>
  </w:style>
  <w:style w:type="paragraph" w:customStyle="1" w:styleId="1801">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802">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E74DB-F231-46A0-B44B-EE67DBE3671C}">
  <ds:schemaRefs/>
</ds:datastoreItem>
</file>

<file path=docProps/app.xml><?xml version="1.0" encoding="utf-8"?>
<Properties xmlns="http://schemas.openxmlformats.org/officeDocument/2006/extended-properties" xmlns:vt="http://schemas.openxmlformats.org/officeDocument/2006/docPropsVTypes">
  <Template>Normal</Template>
  <Pages>61</Pages>
  <Words>141</Words>
  <Characters>159</Characters>
  <Lines>274</Lines>
  <Paragraphs>77</Paragraphs>
  <TotalTime>5</TotalTime>
  <ScaleCrop>false</ScaleCrop>
  <LinksUpToDate>false</LinksUpToDate>
  <CharactersWithSpaces>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2023-10-30T01:02:00Z</dcterms:created>
  <dc:creator>Administrator</dc:creator>
  <cp:lastModifiedBy>愛殇璃</cp:lastModifiedBy>
  <cp:lastPrinted>2023-10-17T07:57:00Z</cp:lastPrinted>
  <dcterms:modified xsi:type="dcterms:W3CDTF">2025-08-21T08:34:23Z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72E44E5AE8694C2CAE914F05A531D841_13</vt:lpwstr>
  </property>
  <property fmtid="{D5CDD505-2E9C-101B-9397-08002B2CF9AE}" pid="4" name="KSOTemplateDocerSaveRecord">
    <vt:lpwstr>eyJoZGlkIjoiYzFlYTk2YjRiY2I4NWE3ODg3OWEzOWE3ZDMwYWVhZGEiLCJ1c2VySWQiOiI0MjM0MzI4MzkifQ==</vt:lpwstr>
  </property>
</Properties>
</file>