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7D82">
      <w:pPr>
        <w:spacing w:line="360" w:lineRule="auto"/>
        <w:jc w:val="center"/>
        <w:rPr>
          <w:rFonts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周至县机关事务服务中心信息公开申请表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1C2EE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1C89867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94311C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1BD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A23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CD0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A9E1A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CD8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88989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57DC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649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1DA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683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F9416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08D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F6542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5FC2D7D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CDE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50051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5CB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96BC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0A0F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A7B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048A31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E6139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ADC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B4114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231C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F26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AE0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028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6626A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D9D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4F422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0E6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EA27E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A80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6B741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625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13898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D3D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6E99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360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CFFD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0810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E5F61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D16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C1BCE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F1FE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CBD1B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5A6E32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DEDE9D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5A20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82BAF2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C547B50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2C407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C28F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19941E">
            <w:pPr>
              <w:pStyle w:val="2"/>
              <w:spacing w:after="156"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5AE58E07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31C57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1AAA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61E053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658169">
            <w:pPr>
              <w:pStyle w:val="2"/>
              <w:spacing w:after="156"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77963CEA">
      <w:pPr>
        <w:ind w:left="40" w:leftChars="19" w:firstLine="38" w:firstLineChars="17"/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64A0517C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732AD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35F0F"/>
    <w:rsid w:val="00DD59CC"/>
    <w:rsid w:val="00E92356"/>
    <w:rsid w:val="00EF476D"/>
    <w:rsid w:val="00F839DD"/>
    <w:rsid w:val="00FA24E4"/>
    <w:rsid w:val="00FE5A05"/>
    <w:rsid w:val="46141E5C"/>
    <w:rsid w:val="690A7EF1"/>
    <w:rsid w:val="7327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203</Words>
  <Characters>203</Characters>
  <Lines>2</Lines>
  <Paragraphs>1</Paragraphs>
  <TotalTime>0</TotalTime>
  <ScaleCrop>false</ScaleCrop>
  <LinksUpToDate>false</LinksUpToDate>
  <CharactersWithSpaces>223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2024-07-11T03:20:00Z</dcterms:created>
  <dc:creator>Administrator</dc:creator>
  <cp:lastModifiedBy>愛殇璃</cp:lastModifiedBy>
  <cp:lastPrinted>2024-07-11T03:20:00Z</cp:lastPrinted>
  <dcterms:modified xsi:type="dcterms:W3CDTF">2024-07-11T08:34:48Z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8D5FB9CABEA34FA59A2C3FE502E615EF_13</vt:lpwstr>
  </property>
</Properties>
</file>