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1C" w:rsidRDefault="008551A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政务</w:t>
      </w:r>
      <w:r>
        <w:rPr>
          <w:rFonts w:ascii="黑体" w:eastAsia="黑体" w:hAnsi="黑体"/>
          <w:sz w:val="44"/>
          <w:szCs w:val="44"/>
        </w:rPr>
        <w:t>诚信承诺书</w:t>
      </w:r>
    </w:p>
    <w:p w:rsidR="0095201C" w:rsidRDefault="008551A5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承诺编号：</w:t>
      </w:r>
      <w:r>
        <w:rPr>
          <w:rFonts w:ascii="宋体" w:eastAsia="宋体" w:hAnsi="宋体" w:cs="宋体" w:hint="eastAsia"/>
          <w:sz w:val="32"/>
          <w:szCs w:val="32"/>
        </w:rPr>
        <w:t xml:space="preserve">                      </w:t>
      </w:r>
      <w:r>
        <w:rPr>
          <w:rFonts w:ascii="宋体" w:eastAsia="宋体" w:hAnsi="宋体" w:cs="宋体" w:hint="eastAsia"/>
          <w:sz w:val="32"/>
          <w:szCs w:val="32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7"/>
        <w:tblW w:w="9356" w:type="dxa"/>
        <w:tblInd w:w="-572" w:type="dxa"/>
        <w:tblLook w:val="04A0"/>
      </w:tblPr>
      <w:tblGrid>
        <w:gridCol w:w="851"/>
        <w:gridCol w:w="1795"/>
        <w:gridCol w:w="898"/>
        <w:gridCol w:w="1176"/>
        <w:gridCol w:w="2074"/>
        <w:gridCol w:w="2562"/>
      </w:tblGrid>
      <w:tr w:rsidR="0095201C">
        <w:tc>
          <w:tcPr>
            <w:tcW w:w="2646" w:type="dxa"/>
            <w:gridSpan w:val="2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单位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名称</w:t>
            </w:r>
          </w:p>
        </w:tc>
        <w:tc>
          <w:tcPr>
            <w:tcW w:w="6710" w:type="dxa"/>
            <w:gridSpan w:val="4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8"/>
                <w:sz w:val="32"/>
                <w:szCs w:val="32"/>
              </w:rPr>
              <w:t>周至县农业农村局</w:t>
            </w:r>
          </w:p>
        </w:tc>
      </w:tr>
      <w:tr w:rsidR="0095201C">
        <w:tc>
          <w:tcPr>
            <w:tcW w:w="3544" w:type="dxa"/>
            <w:gridSpan w:val="3"/>
            <w:vAlign w:val="center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统一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社会信用代码</w:t>
            </w:r>
          </w:p>
        </w:tc>
        <w:tc>
          <w:tcPr>
            <w:tcW w:w="5812" w:type="dxa"/>
            <w:gridSpan w:val="3"/>
            <w:vAlign w:val="center"/>
          </w:tcPr>
          <w:p w:rsidR="0095201C" w:rsidRDefault="008551A5">
            <w:pPr>
              <w:jc w:val="center"/>
              <w:rPr>
                <w:rFonts w:ascii="仿宋_GB2312" w:eastAsia="仿宋_GB2312" w:hAnsi="Microsoft YaHei UI" w:cs="宋体"/>
                <w:color w:val="000000"/>
                <w:spacing w:val="8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32"/>
                <w:szCs w:val="32"/>
              </w:rPr>
              <w:t>11610124750232177D</w:t>
            </w:r>
          </w:p>
        </w:tc>
      </w:tr>
      <w:tr w:rsidR="0095201C">
        <w:tc>
          <w:tcPr>
            <w:tcW w:w="2646" w:type="dxa"/>
            <w:gridSpan w:val="2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法定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代表人</w:t>
            </w:r>
          </w:p>
        </w:tc>
        <w:tc>
          <w:tcPr>
            <w:tcW w:w="2074" w:type="dxa"/>
            <w:gridSpan w:val="2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8"/>
                <w:sz w:val="32"/>
                <w:szCs w:val="32"/>
              </w:rPr>
              <w:t>付毓伟</w:t>
            </w:r>
          </w:p>
        </w:tc>
        <w:tc>
          <w:tcPr>
            <w:tcW w:w="2074" w:type="dxa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监督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电话</w:t>
            </w:r>
          </w:p>
        </w:tc>
        <w:tc>
          <w:tcPr>
            <w:tcW w:w="2562" w:type="dxa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spacing w:val="8"/>
                <w:sz w:val="32"/>
                <w:szCs w:val="32"/>
              </w:rPr>
            </w:pPr>
            <w:r>
              <w:rPr>
                <w:rFonts w:hint="eastAsia"/>
                <w:spacing w:val="8"/>
                <w:sz w:val="32"/>
                <w:szCs w:val="32"/>
              </w:rPr>
              <w:t>12345</w:t>
            </w:r>
          </w:p>
        </w:tc>
      </w:tr>
      <w:tr w:rsidR="0095201C">
        <w:trPr>
          <w:trHeight w:val="8718"/>
        </w:trPr>
        <w:tc>
          <w:tcPr>
            <w:tcW w:w="851" w:type="dxa"/>
          </w:tcPr>
          <w:p w:rsidR="0095201C" w:rsidRDefault="0095201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</w:p>
          <w:p w:rsidR="0095201C" w:rsidRDefault="0095201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</w:p>
          <w:p w:rsidR="0095201C" w:rsidRDefault="0095201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</w:p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承</w:t>
            </w:r>
          </w:p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诺</w:t>
            </w:r>
          </w:p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内</w:t>
            </w:r>
          </w:p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容</w:t>
            </w:r>
          </w:p>
        </w:tc>
        <w:tc>
          <w:tcPr>
            <w:tcW w:w="8505" w:type="dxa"/>
            <w:gridSpan w:val="5"/>
          </w:tcPr>
          <w:p w:rsidR="0095201C" w:rsidRDefault="0095201C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95201C" w:rsidRDefault="008551A5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为了进一步履行诚信服务主体责任，发挥诚信表率示范作用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全面提升政务服务水平，现就我局政务诚信承诺如下：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．严格落实支农惠农政策。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按照周至县农业农村局工作职责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依照法律、法规、规章规定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认真履行职责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配合有关部门将各种农业补贴及时、足额发放到农民手中，切实维护农民群众的合法权益。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．扎实推进农业产业化建设。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重点建设好蔬菜种植、畜牧养殖等优质农产品生产基地。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．加大农业执法力度。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加强种子（种苗）、农药、兽药（鱼药）、饲料、饲料添加剂、肥料等农业投入品的质量检测和依法监管工作力度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严肃查处经营假劣农资产品的行为，持续优化净化农业生产和农资经营环境。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．为农民提供有效的农业技术和信息服务。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以“高素质农民培训”为平台，为全县农业生产、经营者提供学习进修机会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切实开展镇、村两级农技培训。为农民和市场主体提供方便快捷的农业技术、农情服务。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．主动为基层和群众服务。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依法及时解决群众反映的困难和问题，做到群众诉求“事事有回音、件件有落实”。对群众来访热情接待，耐心解答。认真办理人大代表建议和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政协委员提案，办复率、见面率均达到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100%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，满意率达到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95%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以上。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．廉洁从政。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大力弘扬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"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敬业为农、优质服务、文明执法、廉洁高效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"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的农业行风。对有损农业部门形象的人和事，发现一起，查处一起，决不护短，决不手软。</w:t>
            </w:r>
          </w:p>
          <w:p w:rsidR="0095201C" w:rsidRDefault="008551A5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．畅通诉求渠道，广泛接受监督。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开通投诉电话</w:t>
            </w:r>
            <w:r w:rsidR="009B75DE">
              <w:rPr>
                <w:rFonts w:ascii="宋体" w:eastAsia="宋体" w:hAnsi="宋体" w:cs="宋体" w:hint="eastAsia"/>
                <w:sz w:val="32"/>
                <w:szCs w:val="32"/>
              </w:rPr>
              <w:t>（029-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87111398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）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，明确专人受理群众来电来信来访，依法规范高效处置，提升群众满意度。</w:t>
            </w:r>
          </w:p>
          <w:p w:rsidR="0095201C" w:rsidRDefault="008551A5" w:rsidP="009B75DE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color w:val="2B2B2B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以上承诺，敬请社会各界和广大人民群众监督、指导和批评，并提出宝贵意见和建议。</w:t>
            </w:r>
            <w:bookmarkStart w:id="0" w:name="_GoBack"/>
            <w:bookmarkEnd w:id="0"/>
          </w:p>
        </w:tc>
      </w:tr>
      <w:tr w:rsidR="0095201C">
        <w:trPr>
          <w:trHeight w:val="782"/>
        </w:trPr>
        <w:tc>
          <w:tcPr>
            <w:tcW w:w="2646" w:type="dxa"/>
            <w:gridSpan w:val="2"/>
            <w:vAlign w:val="center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lastRenderedPageBreak/>
              <w:t>投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诉</w:t>
            </w: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举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报邮箱</w:t>
            </w:r>
          </w:p>
        </w:tc>
        <w:tc>
          <w:tcPr>
            <w:tcW w:w="6710" w:type="dxa"/>
            <w:gridSpan w:val="4"/>
            <w:vAlign w:val="center"/>
          </w:tcPr>
          <w:p w:rsidR="0095201C" w:rsidRDefault="008551A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zzxnyjbgs@163.com</w:t>
            </w:r>
          </w:p>
        </w:tc>
      </w:tr>
      <w:tr w:rsidR="0095201C">
        <w:trPr>
          <w:trHeight w:val="986"/>
        </w:trPr>
        <w:tc>
          <w:tcPr>
            <w:tcW w:w="2646" w:type="dxa"/>
            <w:gridSpan w:val="2"/>
            <w:vAlign w:val="center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公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示网站网址</w:t>
            </w:r>
          </w:p>
        </w:tc>
        <w:tc>
          <w:tcPr>
            <w:tcW w:w="6710" w:type="dxa"/>
            <w:gridSpan w:val="4"/>
            <w:vAlign w:val="center"/>
          </w:tcPr>
          <w:p w:rsidR="0095201C" w:rsidRDefault="008551A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95201C">
        <w:trPr>
          <w:trHeight w:val="1303"/>
        </w:trPr>
        <w:tc>
          <w:tcPr>
            <w:tcW w:w="2646" w:type="dxa"/>
            <w:gridSpan w:val="2"/>
            <w:vAlign w:val="center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签发</w:t>
            </w:r>
            <w:r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  <w:t>人</w:t>
            </w:r>
          </w:p>
        </w:tc>
        <w:tc>
          <w:tcPr>
            <w:tcW w:w="6710" w:type="dxa"/>
            <w:gridSpan w:val="4"/>
            <w:vAlign w:val="center"/>
          </w:tcPr>
          <w:p w:rsidR="0095201C" w:rsidRDefault="008551A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付毓伟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95201C">
        <w:trPr>
          <w:trHeight w:val="807"/>
        </w:trPr>
        <w:tc>
          <w:tcPr>
            <w:tcW w:w="2646" w:type="dxa"/>
            <w:gridSpan w:val="2"/>
            <w:vAlign w:val="center"/>
          </w:tcPr>
          <w:p w:rsidR="0095201C" w:rsidRDefault="008551A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Microsoft YaHei UI"/>
                <w:color w:val="000000"/>
                <w:spacing w:val="8"/>
                <w:sz w:val="32"/>
                <w:szCs w:val="32"/>
              </w:rPr>
            </w:pP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备</w:t>
            </w: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Microsoft YaHei UI" w:hint="eastAsia"/>
                <w:color w:val="000000"/>
                <w:spacing w:val="8"/>
                <w:sz w:val="32"/>
                <w:szCs w:val="32"/>
              </w:rPr>
              <w:t>注</w:t>
            </w:r>
          </w:p>
        </w:tc>
        <w:tc>
          <w:tcPr>
            <w:tcW w:w="6710" w:type="dxa"/>
            <w:gridSpan w:val="4"/>
            <w:vAlign w:val="center"/>
          </w:tcPr>
          <w:p w:rsidR="0095201C" w:rsidRDefault="0095201C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95201C" w:rsidRDefault="0095201C">
      <w:pPr>
        <w:rPr>
          <w:rFonts w:ascii="仿宋" w:eastAsia="仿宋" w:hAnsi="仿宋"/>
          <w:sz w:val="32"/>
          <w:szCs w:val="32"/>
        </w:rPr>
      </w:pPr>
    </w:p>
    <w:sectPr w:rsidR="0095201C" w:rsidSect="0095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A5" w:rsidRDefault="008551A5" w:rsidP="009B75DE">
      <w:r>
        <w:separator/>
      </w:r>
    </w:p>
  </w:endnote>
  <w:endnote w:type="continuationSeparator" w:id="1">
    <w:p w:rsidR="008551A5" w:rsidRDefault="008551A5" w:rsidP="009B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A5" w:rsidRDefault="008551A5" w:rsidP="009B75DE">
      <w:r>
        <w:separator/>
      </w:r>
    </w:p>
  </w:footnote>
  <w:footnote w:type="continuationSeparator" w:id="1">
    <w:p w:rsidR="008551A5" w:rsidRDefault="008551A5" w:rsidP="009B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ZmE4YTRjMjc4MmQ5NTgzYzc1YjEwNmYxZjIwN2EifQ=="/>
  </w:docVars>
  <w:rsids>
    <w:rsidRoot w:val="008C24F1"/>
    <w:rsid w:val="001207FA"/>
    <w:rsid w:val="001401BE"/>
    <w:rsid w:val="001A1779"/>
    <w:rsid w:val="001C5377"/>
    <w:rsid w:val="001D29EF"/>
    <w:rsid w:val="001F19A7"/>
    <w:rsid w:val="0020205C"/>
    <w:rsid w:val="002F4572"/>
    <w:rsid w:val="004A5655"/>
    <w:rsid w:val="005E47C7"/>
    <w:rsid w:val="005F2E60"/>
    <w:rsid w:val="00622D69"/>
    <w:rsid w:val="006636CA"/>
    <w:rsid w:val="00680706"/>
    <w:rsid w:val="006C6FFD"/>
    <w:rsid w:val="00707AA5"/>
    <w:rsid w:val="00805B40"/>
    <w:rsid w:val="008551A5"/>
    <w:rsid w:val="008C24F1"/>
    <w:rsid w:val="008C36F7"/>
    <w:rsid w:val="00926F03"/>
    <w:rsid w:val="0092765A"/>
    <w:rsid w:val="0095201C"/>
    <w:rsid w:val="009B75DE"/>
    <w:rsid w:val="009F5380"/>
    <w:rsid w:val="00A564E5"/>
    <w:rsid w:val="00AA252D"/>
    <w:rsid w:val="00AF4415"/>
    <w:rsid w:val="00B557FB"/>
    <w:rsid w:val="00BB4179"/>
    <w:rsid w:val="00C7428E"/>
    <w:rsid w:val="00C90860"/>
    <w:rsid w:val="00F3222E"/>
    <w:rsid w:val="00F46EB4"/>
    <w:rsid w:val="00FB5AD8"/>
    <w:rsid w:val="064D5E4C"/>
    <w:rsid w:val="06532730"/>
    <w:rsid w:val="0D592993"/>
    <w:rsid w:val="150F5CD0"/>
    <w:rsid w:val="15335EFB"/>
    <w:rsid w:val="1CFB5FF7"/>
    <w:rsid w:val="1DE52DCA"/>
    <w:rsid w:val="1F7E3869"/>
    <w:rsid w:val="202C7B11"/>
    <w:rsid w:val="22E86E3C"/>
    <w:rsid w:val="2C1E4A0F"/>
    <w:rsid w:val="2EB42492"/>
    <w:rsid w:val="30393E95"/>
    <w:rsid w:val="40075672"/>
    <w:rsid w:val="40550363"/>
    <w:rsid w:val="508D7BB9"/>
    <w:rsid w:val="58002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20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2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2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520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95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5201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20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52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132</Words>
  <Characters>755</Characters>
  <Application>Microsoft Office Word</Application>
  <DocSecurity>0</DocSecurity>
  <Lines>6</Lines>
  <Paragraphs>1</Paragraphs>
  <ScaleCrop>false</ScaleCrop>
  <Company>china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njk</dc:creator>
  <cp:lastModifiedBy>Administrator</cp:lastModifiedBy>
  <cp:revision>9</cp:revision>
  <cp:lastPrinted>2023-04-10T03:40:00Z</cp:lastPrinted>
  <dcterms:created xsi:type="dcterms:W3CDTF">2021-06-10T07:33:00Z</dcterms:created>
  <dcterms:modified xsi:type="dcterms:W3CDTF">2023-05-12T07:21:00Z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C5203C72FD4B4D979F2969D3A6F7172D</vt:lpwstr>
  </property>
</Properties>
</file>