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64" w:rsidRDefault="00431257">
      <w:pPr>
        <w:spacing w:line="576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政务诚信承诺书</w:t>
      </w:r>
    </w:p>
    <w:p w:rsidR="00BC2164" w:rsidRDefault="00431257">
      <w:pPr>
        <w:rPr>
          <w:rFonts w:ascii="宋体" w:eastAsia="宋体" w:hAnsi="宋体" w:cs="宋体"/>
          <w:sz w:val="32"/>
          <w:szCs w:val="32"/>
        </w:rPr>
      </w:pPr>
      <w:r>
        <w:rPr>
          <w:rFonts w:ascii="仿宋_GB2312" w:hint="eastAsia"/>
          <w:sz w:val="28"/>
          <w:szCs w:val="28"/>
        </w:rPr>
        <w:t>承诺编号：</w:t>
      </w:r>
      <w:r>
        <w:rPr>
          <w:rFonts w:ascii="仿宋_GB2312" w:hint="eastAsia"/>
          <w:sz w:val="28"/>
          <w:szCs w:val="28"/>
        </w:rPr>
        <w:t xml:space="preserve">                        </w:t>
      </w:r>
      <w:r>
        <w:rPr>
          <w:rFonts w:ascii="仿宋_GB2312" w:hint="eastAsia"/>
          <w:sz w:val="28"/>
          <w:szCs w:val="28"/>
        </w:rPr>
        <w:t>行政区划代码：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645"/>
        <w:gridCol w:w="564"/>
        <w:gridCol w:w="2519"/>
        <w:gridCol w:w="1410"/>
        <w:gridCol w:w="2184"/>
      </w:tblGrid>
      <w:tr w:rsidR="00BC2164">
        <w:trPr>
          <w:trHeight w:val="620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周至县司法局</w:t>
            </w:r>
          </w:p>
        </w:tc>
      </w:tr>
      <w:tr w:rsidR="00BC2164">
        <w:trPr>
          <w:trHeight w:val="620"/>
          <w:jc w:val="center"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6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11610124766979806M</w:t>
            </w:r>
          </w:p>
        </w:tc>
      </w:tr>
      <w:tr w:rsidR="00BC2164">
        <w:trPr>
          <w:trHeight w:val="620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李茂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监督电话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BC2164">
        <w:trPr>
          <w:trHeight w:val="396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承诺内容</w:t>
            </w:r>
          </w:p>
        </w:tc>
        <w:tc>
          <w:tcPr>
            <w:tcW w:w="8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64" w:rsidRDefault="00431257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为树立司法行政机关良好形象，全面推进依法行政，助力优化营商环境，周至县司法局特向社会作出如下承诺：</w:t>
            </w:r>
          </w:p>
          <w:p w:rsidR="00BC2164" w:rsidRDefault="00431257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一、认真履行各项工作职能。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紧紧围绕县委、县政府中心工作，认真落实法律服务、人民调解、法律援助、社区矫正和刑释解教人员安置帮教等工作职能</w:t>
            </w:r>
            <w:r w:rsidR="00DE69CC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扎实开展“八五”普法。为优化营商环境，促进县域经济发展，社会稳定提供优质的法律服务，创造良好的法治环境。</w:t>
            </w:r>
          </w:p>
          <w:p w:rsidR="00BC2164" w:rsidRDefault="00431257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二、扎实推进法治政府建设。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坚持以习近平新时代中国特色社会主义思想为指导，进一步解放思想，转变发展理念，加大法治政府创建力度，规范执法程序，严格执法行为，确实提升我县法治政府建设水平。</w:t>
            </w:r>
          </w:p>
          <w:p w:rsidR="00BC2164" w:rsidRDefault="00431257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三、坚持政务公开制度。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坚持“公开、公平、公正”的原则和便民要求</w:t>
            </w:r>
            <w:r w:rsidR="00DE69CC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对司法局所承担的事项</w:t>
            </w:r>
            <w:r w:rsidR="00DE69CC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向社会公开</w:t>
            </w:r>
            <w:r w:rsidR="00DE69CC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接受监督。</w:t>
            </w:r>
          </w:p>
          <w:p w:rsidR="00BC2164" w:rsidRDefault="00431257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四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、加强作风建设。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坚决贯彻落实党风廉政建设制度</w:t>
            </w:r>
            <w:r w:rsidR="00DE69CC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杜绝滥用职权。牢固树立服务意识和时效观念</w:t>
            </w:r>
            <w:r w:rsidR="00DE69CC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服务基层</w:t>
            </w:r>
            <w:r w:rsidR="00DE69CC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服务群众，全面落实首问负责制和一次性告知制。</w:t>
            </w:r>
          </w:p>
          <w:p w:rsidR="00BC2164" w:rsidRDefault="00431257">
            <w:pPr>
              <w:spacing w:line="520" w:lineRule="exact"/>
              <w:ind w:firstLineChars="200" w:firstLine="643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五、加大督促检查。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严格责任追究，自觉接受社会各界和广大群众的监督，及时核查处理相关投诉，对违纪违规和违背承诺的给予严肃处理，并将处理结果向举报人反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馈。</w:t>
            </w:r>
          </w:p>
        </w:tc>
      </w:tr>
      <w:tr w:rsidR="00BC2164">
        <w:trPr>
          <w:trHeight w:val="620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投诉举报邮箱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zzxsfj87111848@163.com</w:t>
            </w:r>
          </w:p>
        </w:tc>
      </w:tr>
      <w:tr w:rsidR="00BC2164">
        <w:trPr>
          <w:trHeight w:val="620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公示网站网址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spacing w:line="50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http://www.zhouzhi.gov.cn/</w:t>
            </w:r>
          </w:p>
        </w:tc>
      </w:tr>
      <w:tr w:rsidR="00BC2164">
        <w:trPr>
          <w:trHeight w:val="620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签发人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李茂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2023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20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BC2164">
        <w:trPr>
          <w:trHeight w:val="620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43125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备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注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BC216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BC2164">
        <w:trPr>
          <w:trHeight w:val="620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BC216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4" w:rsidRDefault="00BC216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BC2164" w:rsidRDefault="00BC2164">
      <w:bookmarkStart w:id="0" w:name="_GoBack"/>
      <w:bookmarkEnd w:id="0"/>
    </w:p>
    <w:sectPr w:rsidR="00BC2164" w:rsidSect="00BC2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257" w:rsidRDefault="00431257" w:rsidP="00DE69CC">
      <w:r>
        <w:separator/>
      </w:r>
    </w:p>
  </w:endnote>
  <w:endnote w:type="continuationSeparator" w:id="1">
    <w:p w:rsidR="00431257" w:rsidRDefault="00431257" w:rsidP="00DE6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257" w:rsidRDefault="00431257" w:rsidP="00DE69CC">
      <w:r>
        <w:separator/>
      </w:r>
    </w:p>
  </w:footnote>
  <w:footnote w:type="continuationSeparator" w:id="1">
    <w:p w:rsidR="00431257" w:rsidRDefault="00431257" w:rsidP="00DE6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F3F"/>
    <w:rsid w:val="FD9E4C7A"/>
    <w:rsid w:val="FF3EACCE"/>
    <w:rsid w:val="00321BB4"/>
    <w:rsid w:val="00342C8D"/>
    <w:rsid w:val="00420182"/>
    <w:rsid w:val="00431257"/>
    <w:rsid w:val="00480F3F"/>
    <w:rsid w:val="00A24DA2"/>
    <w:rsid w:val="00A75D1A"/>
    <w:rsid w:val="00B912A8"/>
    <w:rsid w:val="00BC2164"/>
    <w:rsid w:val="00BE398B"/>
    <w:rsid w:val="00CA7831"/>
    <w:rsid w:val="00DE69CC"/>
    <w:rsid w:val="00E2394A"/>
    <w:rsid w:val="11A574CC"/>
    <w:rsid w:val="122557C7"/>
    <w:rsid w:val="1B226B59"/>
    <w:rsid w:val="217F6FBE"/>
    <w:rsid w:val="659802C3"/>
    <w:rsid w:val="77F78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C21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C2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C2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C2164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BC216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C21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</cp:revision>
  <cp:lastPrinted>2021-06-09T16:14:00Z</cp:lastPrinted>
  <dcterms:created xsi:type="dcterms:W3CDTF">2020-08-14T16:48:00Z</dcterms:created>
  <dcterms:modified xsi:type="dcterms:W3CDTF">2023-05-15T07:36:00Z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