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FA8" w:rsidRDefault="00FF6EE9">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F74FA8" w:rsidRDefault="00FF6EE9">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F74FA8" w:rsidRDefault="00F74FA8">
      <w:pPr>
        <w:spacing w:line="560" w:lineRule="exact"/>
        <w:jc w:val="center"/>
        <w:rPr>
          <w:rFonts w:ascii="仿宋_GB2312" w:eastAsia="仿宋_GB2312" w:hAnsi="仿宋"/>
          <w:color w:val="000000"/>
          <w:sz w:val="30"/>
          <w:szCs w:val="30"/>
        </w:rPr>
      </w:pPr>
      <w:bookmarkStart w:id="1" w:name="_Hlk33122243"/>
    </w:p>
    <w:p w:rsidR="00F74FA8" w:rsidRDefault="00FF6EE9">
      <w:pPr>
        <w:spacing w:line="56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周征补告字〔</w:t>
      </w:r>
      <w:r>
        <w:rPr>
          <w:rFonts w:ascii="仿宋_GB2312" w:eastAsia="仿宋_GB2312" w:hAnsi="仿宋"/>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bookmarkEnd w:id="1"/>
      <w:r>
        <w:rPr>
          <w:rFonts w:ascii="仿宋_GB2312" w:eastAsia="仿宋_GB2312" w:hAnsi="仿宋" w:hint="eastAsia"/>
          <w:color w:val="000000"/>
          <w:sz w:val="32"/>
          <w:szCs w:val="32"/>
        </w:rPr>
        <w:t>第</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号</w:t>
      </w:r>
    </w:p>
    <w:p w:rsidR="00F74FA8" w:rsidRDefault="00F74FA8">
      <w:pPr>
        <w:spacing w:line="480" w:lineRule="exact"/>
        <w:ind w:firstLineChars="200" w:firstLine="640"/>
        <w:rPr>
          <w:rFonts w:ascii="仿宋_GB2312" w:eastAsia="仿宋_GB2312" w:hAnsi="仿宋"/>
          <w:sz w:val="32"/>
          <w:szCs w:val="32"/>
        </w:rPr>
      </w:pPr>
    </w:p>
    <w:p w:rsidR="00F74FA8" w:rsidRDefault="00FF6EE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F74FA8" w:rsidRDefault="00FF6EE9">
      <w:pPr>
        <w:spacing w:line="600" w:lineRule="exact"/>
        <w:ind w:firstLineChars="200" w:firstLine="640"/>
        <w:rPr>
          <w:rFonts w:ascii="黑体" w:eastAsia="黑体" w:hAnsi="黑体"/>
          <w:sz w:val="32"/>
          <w:szCs w:val="32"/>
        </w:rPr>
      </w:pPr>
      <w:r>
        <w:rPr>
          <w:rFonts w:ascii="黑体" w:eastAsia="黑体" w:hAnsi="黑体" w:hint="eastAsia"/>
          <w:sz w:val="32"/>
          <w:szCs w:val="32"/>
        </w:rPr>
        <w:t>一、征收土地范围及现状</w:t>
      </w:r>
    </w:p>
    <w:p w:rsidR="00F74FA8" w:rsidRDefault="00FF6EE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（一）拟征收土地范围</w:t>
      </w:r>
    </w:p>
    <w:p w:rsidR="00F74FA8" w:rsidRDefault="00FF6EE9">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本次拟征收土地位于周至县</w:t>
      </w:r>
      <w:r>
        <w:rPr>
          <w:rFonts w:ascii="仿宋_GB2312" w:eastAsia="仿宋_GB2312" w:hAnsi="仿宋_GB2312" w:cs="仿宋_GB2312" w:hint="eastAsia"/>
          <w:sz w:val="32"/>
          <w:szCs w:val="32"/>
        </w:rPr>
        <w:t>二曲街道八一村范围</w:t>
      </w:r>
      <w:r>
        <w:rPr>
          <w:rFonts w:ascii="仿宋_GB2312" w:eastAsia="仿宋_GB2312" w:hAnsi="仿宋_GB2312" w:cs="仿宋_GB2312" w:hint="eastAsia"/>
          <w:sz w:val="32"/>
          <w:szCs w:val="32"/>
        </w:rPr>
        <w:t>内。拟征收土地面积</w:t>
      </w:r>
      <w:r>
        <w:rPr>
          <w:rFonts w:ascii="仿宋_GB2312" w:eastAsia="仿宋_GB2312" w:hAnsi="仿宋_GB2312" w:cs="仿宋_GB2312" w:hint="eastAsia"/>
          <w:kern w:val="0"/>
          <w:sz w:val="32"/>
          <w:szCs w:val="32"/>
        </w:rPr>
        <w:t>1.4065</w:t>
      </w:r>
      <w:r>
        <w:rPr>
          <w:rFonts w:ascii="仿宋_GB2312" w:eastAsia="仿宋_GB2312" w:hAnsi="仿宋_GB2312" w:cs="仿宋_GB2312" w:hint="eastAsia"/>
          <w:kern w:val="0"/>
          <w:sz w:val="32"/>
          <w:szCs w:val="32"/>
        </w:rPr>
        <w:t>公顷</w:t>
      </w:r>
      <w:r>
        <w:rPr>
          <w:rFonts w:ascii="仿宋_GB2312" w:eastAsia="仿宋_GB2312" w:hAnsi="仿宋_GB2312" w:cs="仿宋_GB2312" w:hint="eastAsia"/>
          <w:kern w:val="0"/>
          <w:sz w:val="32"/>
          <w:szCs w:val="32"/>
        </w:rPr>
        <w:t>。</w:t>
      </w:r>
    </w:p>
    <w:p w:rsidR="00F74FA8" w:rsidRDefault="00FF6EE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（二）拟征收土地现状</w:t>
      </w:r>
    </w:p>
    <w:p w:rsidR="00F74FA8" w:rsidRDefault="00FF6EE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本次拟征收土地的权属、地类、面积如下：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6"/>
        <w:gridCol w:w="2895"/>
        <w:gridCol w:w="2902"/>
      </w:tblGrid>
      <w:tr w:rsidR="00F74FA8">
        <w:trPr>
          <w:trHeight w:val="600"/>
        </w:trPr>
        <w:tc>
          <w:tcPr>
            <w:tcW w:w="2816" w:type="dxa"/>
            <w:vMerge w:val="restart"/>
            <w:vAlign w:val="center"/>
          </w:tcPr>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权属</w:t>
            </w:r>
          </w:p>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（以勘界为准）</w:t>
            </w:r>
          </w:p>
        </w:tc>
        <w:tc>
          <w:tcPr>
            <w:tcW w:w="2895" w:type="dxa"/>
            <w:vMerge w:val="restart"/>
            <w:vAlign w:val="center"/>
          </w:tcPr>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地类名称</w:t>
            </w:r>
          </w:p>
        </w:tc>
        <w:tc>
          <w:tcPr>
            <w:tcW w:w="2902" w:type="dxa"/>
            <w:vMerge w:val="restart"/>
            <w:vAlign w:val="center"/>
          </w:tcPr>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面积（公顷）</w:t>
            </w:r>
          </w:p>
        </w:tc>
      </w:tr>
      <w:tr w:rsidR="00F74FA8">
        <w:trPr>
          <w:trHeight w:val="400"/>
        </w:trPr>
        <w:tc>
          <w:tcPr>
            <w:tcW w:w="2816" w:type="dxa"/>
            <w:vMerge/>
            <w:vAlign w:val="center"/>
          </w:tcPr>
          <w:p w:rsidR="00F74FA8" w:rsidRDefault="00F74FA8">
            <w:pPr>
              <w:tabs>
                <w:tab w:val="left" w:pos="465"/>
              </w:tabs>
              <w:spacing w:line="400" w:lineRule="exact"/>
              <w:rPr>
                <w:rFonts w:ascii="仿宋_GB2312" w:eastAsia="仿宋_GB2312"/>
                <w:sz w:val="24"/>
              </w:rPr>
            </w:pPr>
          </w:p>
        </w:tc>
        <w:tc>
          <w:tcPr>
            <w:tcW w:w="2895" w:type="dxa"/>
            <w:vMerge/>
            <w:vAlign w:val="center"/>
          </w:tcPr>
          <w:p w:rsidR="00F74FA8" w:rsidRDefault="00F74FA8">
            <w:pPr>
              <w:tabs>
                <w:tab w:val="left" w:pos="465"/>
              </w:tabs>
              <w:spacing w:line="400" w:lineRule="exact"/>
              <w:rPr>
                <w:rFonts w:ascii="仿宋_GB2312" w:eastAsia="仿宋_GB2312"/>
                <w:sz w:val="24"/>
              </w:rPr>
            </w:pPr>
          </w:p>
        </w:tc>
        <w:tc>
          <w:tcPr>
            <w:tcW w:w="2902" w:type="dxa"/>
            <w:vMerge/>
            <w:vAlign w:val="center"/>
          </w:tcPr>
          <w:p w:rsidR="00F74FA8" w:rsidRDefault="00F74FA8">
            <w:pPr>
              <w:tabs>
                <w:tab w:val="left" w:pos="465"/>
              </w:tabs>
              <w:spacing w:line="400" w:lineRule="exact"/>
              <w:rPr>
                <w:rFonts w:ascii="仿宋_GB2312" w:eastAsia="仿宋_GB2312"/>
                <w:sz w:val="24"/>
              </w:rPr>
            </w:pPr>
          </w:p>
        </w:tc>
      </w:tr>
      <w:tr w:rsidR="00F74FA8">
        <w:trPr>
          <w:trHeight w:hRule="exact" w:val="707"/>
        </w:trPr>
        <w:tc>
          <w:tcPr>
            <w:tcW w:w="2816" w:type="dxa"/>
            <w:vMerge w:val="restart"/>
            <w:vAlign w:val="center"/>
          </w:tcPr>
          <w:p w:rsidR="00F74FA8" w:rsidRDefault="00FF6EE9">
            <w:pPr>
              <w:tabs>
                <w:tab w:val="left" w:pos="465"/>
              </w:tabs>
              <w:spacing w:line="400" w:lineRule="exact"/>
              <w:rPr>
                <w:rFonts w:ascii="仿宋_GB2312" w:eastAsia="仿宋_GB2312"/>
                <w:sz w:val="24"/>
              </w:rPr>
            </w:pPr>
            <w:r>
              <w:rPr>
                <w:rFonts w:ascii="仿宋_GB2312" w:eastAsia="仿宋_GB2312" w:hint="eastAsia"/>
                <w:sz w:val="24"/>
              </w:rPr>
              <w:t>周至县二曲街道八一村</w:t>
            </w:r>
          </w:p>
        </w:tc>
        <w:tc>
          <w:tcPr>
            <w:tcW w:w="2895" w:type="dxa"/>
            <w:vAlign w:val="center"/>
          </w:tcPr>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水浇地</w:t>
            </w:r>
          </w:p>
        </w:tc>
        <w:tc>
          <w:tcPr>
            <w:tcW w:w="2902" w:type="dxa"/>
            <w:vAlign w:val="center"/>
          </w:tcPr>
          <w:p w:rsidR="00F74FA8" w:rsidRDefault="00FF6EE9">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1.2281</w:t>
            </w:r>
          </w:p>
        </w:tc>
      </w:tr>
      <w:tr w:rsidR="00F74FA8">
        <w:trPr>
          <w:trHeight w:hRule="exact" w:val="707"/>
        </w:trPr>
        <w:tc>
          <w:tcPr>
            <w:tcW w:w="2816" w:type="dxa"/>
            <w:vMerge/>
            <w:vAlign w:val="center"/>
          </w:tcPr>
          <w:p w:rsidR="00F74FA8" w:rsidRDefault="00F74FA8">
            <w:pPr>
              <w:tabs>
                <w:tab w:val="left" w:pos="465"/>
              </w:tabs>
              <w:spacing w:line="400" w:lineRule="exact"/>
              <w:rPr>
                <w:rFonts w:ascii="仿宋_GB2312" w:eastAsia="仿宋_GB2312"/>
                <w:sz w:val="24"/>
              </w:rPr>
            </w:pPr>
          </w:p>
        </w:tc>
        <w:tc>
          <w:tcPr>
            <w:tcW w:w="2895" w:type="dxa"/>
            <w:vAlign w:val="center"/>
          </w:tcPr>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其他林地</w:t>
            </w:r>
          </w:p>
        </w:tc>
        <w:tc>
          <w:tcPr>
            <w:tcW w:w="2902" w:type="dxa"/>
            <w:vAlign w:val="center"/>
          </w:tcPr>
          <w:p w:rsidR="00F74FA8" w:rsidRDefault="00FF6EE9">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0.0029</w:t>
            </w:r>
          </w:p>
        </w:tc>
      </w:tr>
      <w:tr w:rsidR="00F74FA8">
        <w:trPr>
          <w:trHeight w:hRule="exact" w:val="707"/>
        </w:trPr>
        <w:tc>
          <w:tcPr>
            <w:tcW w:w="2816" w:type="dxa"/>
            <w:vMerge/>
            <w:vAlign w:val="center"/>
          </w:tcPr>
          <w:p w:rsidR="00F74FA8" w:rsidRDefault="00F74FA8">
            <w:pPr>
              <w:tabs>
                <w:tab w:val="left" w:pos="465"/>
              </w:tabs>
              <w:spacing w:line="400" w:lineRule="exact"/>
              <w:rPr>
                <w:rFonts w:ascii="仿宋_GB2312" w:eastAsia="仿宋_GB2312"/>
                <w:sz w:val="24"/>
              </w:rPr>
            </w:pPr>
          </w:p>
        </w:tc>
        <w:tc>
          <w:tcPr>
            <w:tcW w:w="2895" w:type="dxa"/>
            <w:vAlign w:val="center"/>
          </w:tcPr>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农村道路</w:t>
            </w:r>
          </w:p>
        </w:tc>
        <w:tc>
          <w:tcPr>
            <w:tcW w:w="2902" w:type="dxa"/>
            <w:vAlign w:val="center"/>
          </w:tcPr>
          <w:p w:rsidR="00F74FA8" w:rsidRDefault="00FF6EE9">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0.0168</w:t>
            </w:r>
          </w:p>
        </w:tc>
      </w:tr>
      <w:tr w:rsidR="00F74FA8">
        <w:trPr>
          <w:trHeight w:hRule="exact" w:val="707"/>
        </w:trPr>
        <w:tc>
          <w:tcPr>
            <w:tcW w:w="2816" w:type="dxa"/>
            <w:vMerge/>
            <w:vAlign w:val="center"/>
          </w:tcPr>
          <w:p w:rsidR="00F74FA8" w:rsidRDefault="00F74FA8">
            <w:pPr>
              <w:tabs>
                <w:tab w:val="left" w:pos="465"/>
              </w:tabs>
              <w:spacing w:line="400" w:lineRule="exact"/>
              <w:rPr>
                <w:rFonts w:ascii="仿宋_GB2312" w:eastAsia="仿宋_GB2312"/>
                <w:sz w:val="24"/>
              </w:rPr>
            </w:pPr>
          </w:p>
        </w:tc>
        <w:tc>
          <w:tcPr>
            <w:tcW w:w="2895" w:type="dxa"/>
            <w:vAlign w:val="center"/>
          </w:tcPr>
          <w:p w:rsidR="00F74FA8" w:rsidRDefault="00FF6EE9">
            <w:pPr>
              <w:tabs>
                <w:tab w:val="left" w:pos="465"/>
              </w:tabs>
              <w:spacing w:line="400" w:lineRule="exact"/>
              <w:jc w:val="center"/>
              <w:rPr>
                <w:rFonts w:ascii="仿宋_GB2312" w:eastAsia="仿宋_GB2312"/>
                <w:sz w:val="24"/>
              </w:rPr>
            </w:pPr>
            <w:r>
              <w:rPr>
                <w:rFonts w:ascii="仿宋_GB2312" w:eastAsia="仿宋_GB2312" w:hint="eastAsia"/>
                <w:sz w:val="24"/>
              </w:rPr>
              <w:t>坑塘水面</w:t>
            </w:r>
          </w:p>
        </w:tc>
        <w:tc>
          <w:tcPr>
            <w:tcW w:w="2902" w:type="dxa"/>
            <w:vAlign w:val="center"/>
          </w:tcPr>
          <w:p w:rsidR="00F74FA8" w:rsidRDefault="00FF6EE9">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0.1587</w:t>
            </w:r>
          </w:p>
        </w:tc>
      </w:tr>
      <w:tr w:rsidR="00F74FA8">
        <w:trPr>
          <w:trHeight w:val="553"/>
        </w:trPr>
        <w:tc>
          <w:tcPr>
            <w:tcW w:w="5711" w:type="dxa"/>
            <w:gridSpan w:val="2"/>
            <w:vAlign w:val="center"/>
          </w:tcPr>
          <w:p w:rsidR="00F74FA8" w:rsidRDefault="00FF6EE9">
            <w:pPr>
              <w:spacing w:line="400" w:lineRule="exact"/>
              <w:rPr>
                <w:rFonts w:ascii="仿宋_GB2312" w:eastAsia="仿宋_GB2312"/>
                <w:b/>
                <w:sz w:val="24"/>
              </w:rPr>
            </w:pPr>
            <w:r>
              <w:rPr>
                <w:rFonts w:ascii="仿宋_GB2312" w:eastAsia="仿宋_GB2312" w:hint="eastAsia"/>
                <w:b/>
                <w:sz w:val="24"/>
              </w:rPr>
              <w:t>合计</w:t>
            </w:r>
          </w:p>
        </w:tc>
        <w:tc>
          <w:tcPr>
            <w:tcW w:w="2902" w:type="dxa"/>
            <w:vAlign w:val="center"/>
          </w:tcPr>
          <w:p w:rsidR="00F74FA8" w:rsidRDefault="00FF6EE9">
            <w:pPr>
              <w:spacing w:line="400" w:lineRule="exact"/>
              <w:jc w:val="center"/>
              <w:rPr>
                <w:rFonts w:ascii="仿宋_GB2312" w:eastAsia="仿宋_GB2312"/>
                <w:b/>
                <w:sz w:val="24"/>
              </w:rPr>
            </w:pPr>
            <w:r>
              <w:rPr>
                <w:rFonts w:ascii="仿宋_GB2312" w:eastAsia="仿宋_GB2312" w:hint="eastAsia"/>
                <w:b/>
                <w:sz w:val="24"/>
              </w:rPr>
              <w:t>1.4065</w:t>
            </w:r>
          </w:p>
        </w:tc>
      </w:tr>
    </w:tbl>
    <w:p w:rsidR="00F74FA8" w:rsidRDefault="00FF6EE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涉及的农村村民住宅、其他地上附着物和青苗等的权属、</w:t>
      </w:r>
      <w:r>
        <w:rPr>
          <w:rFonts w:ascii="仿宋_GB2312" w:eastAsia="仿宋_GB2312" w:hAnsi="仿宋_GB2312" w:cs="仿宋_GB2312" w:hint="eastAsia"/>
          <w:color w:val="000000"/>
          <w:sz w:val="32"/>
          <w:szCs w:val="32"/>
        </w:rPr>
        <w:lastRenderedPageBreak/>
        <w:t>种类、数量等信息以现状调查表为准。</w:t>
      </w:r>
    </w:p>
    <w:p w:rsidR="00F74FA8" w:rsidRDefault="00FF6EE9">
      <w:pPr>
        <w:spacing w:line="600" w:lineRule="exact"/>
        <w:ind w:firstLineChars="200" w:firstLine="640"/>
        <w:rPr>
          <w:rFonts w:ascii="黑体" w:eastAsia="黑体" w:hAnsi="黑体"/>
          <w:sz w:val="32"/>
          <w:szCs w:val="32"/>
        </w:rPr>
      </w:pPr>
      <w:r>
        <w:rPr>
          <w:rFonts w:ascii="黑体" w:eastAsia="黑体" w:hAnsi="黑体" w:hint="eastAsia"/>
          <w:sz w:val="32"/>
          <w:szCs w:val="32"/>
        </w:rPr>
        <w:t>二、征收目的</w:t>
      </w:r>
    </w:p>
    <w:p w:rsidR="00F74FA8" w:rsidRDefault="00FF6EE9">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本次拟征收土地的用途为</w:t>
      </w:r>
      <w:r>
        <w:rPr>
          <w:rFonts w:ascii="仿宋_GB2312" w:eastAsia="仿宋_GB2312" w:hAnsi="仿宋_GB2312" w:cs="仿宋_GB2312" w:hint="eastAsia"/>
          <w:sz w:val="32"/>
          <w:szCs w:val="32"/>
        </w:rPr>
        <w:t>公用设施</w:t>
      </w:r>
      <w:r>
        <w:rPr>
          <w:rFonts w:ascii="仿宋_GB2312" w:eastAsia="仿宋_GB2312" w:hAnsi="仿宋_GB2312" w:cs="仿宋_GB2312" w:hint="eastAsia"/>
          <w:sz w:val="32"/>
          <w:szCs w:val="32"/>
        </w:rPr>
        <w:t>用地</w:t>
      </w:r>
      <w:r>
        <w:rPr>
          <w:rFonts w:ascii="仿宋_GB2312" w:eastAsia="仿宋_GB2312" w:hAnsi="仿宋_GB2312" w:cs="仿宋_GB2312" w:hint="eastAsia"/>
          <w:color w:val="000000"/>
          <w:sz w:val="32"/>
          <w:szCs w:val="32"/>
        </w:rPr>
        <w:t>，该用地符合《中华人民共和国土地管理法》第四十五条第</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款规定，确需征收农民集体所有土地。</w:t>
      </w:r>
    </w:p>
    <w:p w:rsidR="00F74FA8" w:rsidRDefault="00FF6EE9">
      <w:pPr>
        <w:spacing w:line="640" w:lineRule="exact"/>
        <w:ind w:firstLineChars="200" w:firstLine="640"/>
        <w:rPr>
          <w:rFonts w:ascii="黑体" w:eastAsia="黑体" w:hAnsi="黑体"/>
          <w:sz w:val="32"/>
          <w:szCs w:val="32"/>
        </w:rPr>
      </w:pPr>
      <w:r>
        <w:rPr>
          <w:rFonts w:ascii="黑体" w:eastAsia="黑体" w:hAnsi="黑体" w:hint="eastAsia"/>
          <w:sz w:val="32"/>
          <w:szCs w:val="32"/>
        </w:rPr>
        <w:t>三、补偿标准及安置方式</w:t>
      </w:r>
    </w:p>
    <w:p w:rsidR="00F74FA8" w:rsidRDefault="00FF6EE9">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依据陕西省人民政府《关于公布全省征收农用地区片综合地价的通知》（陕政发〔</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号）和周至县人民政府《关于公布全县征收农用地区片综合地价的通告》</w:t>
      </w:r>
      <w:r w:rsidR="0032036B">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号）文件规定，该项目拟征收集体土地</w:t>
      </w:r>
      <w:r>
        <w:rPr>
          <w:rFonts w:ascii="仿宋_GB2312" w:eastAsia="仿宋_GB2312" w:hAnsi="仿宋_GB2312" w:cs="仿宋_GB2312" w:hint="eastAsia"/>
          <w:color w:val="000000"/>
          <w:sz w:val="32"/>
          <w:szCs w:val="32"/>
        </w:rPr>
        <w:t>1.4065</w:t>
      </w:r>
      <w:r>
        <w:rPr>
          <w:rFonts w:ascii="仿宋_GB2312" w:eastAsia="仿宋_GB2312" w:hAnsi="仿宋_GB2312" w:cs="仿宋_GB2312" w:hint="eastAsia"/>
          <w:color w:val="000000"/>
          <w:sz w:val="32"/>
          <w:szCs w:val="32"/>
        </w:rPr>
        <w:t>公顷，共涉及</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个征地区片综合地价片区，标准为每亩</w:t>
      </w:r>
      <w:r>
        <w:rPr>
          <w:rFonts w:ascii="仿宋_GB2312" w:eastAsia="仿宋_GB2312" w:hAnsi="仿宋_GB2312" w:cs="仿宋_GB2312" w:hint="eastAsia"/>
          <w:color w:val="000000"/>
          <w:sz w:val="32"/>
          <w:szCs w:val="32"/>
        </w:rPr>
        <w:t>7.512</w:t>
      </w:r>
      <w:r>
        <w:rPr>
          <w:rFonts w:ascii="仿宋_GB2312" w:eastAsia="仿宋_GB2312" w:hAnsi="仿宋_GB2312" w:cs="仿宋_GB2312" w:hint="eastAsia"/>
          <w:color w:val="000000"/>
          <w:sz w:val="32"/>
          <w:szCs w:val="32"/>
        </w:rPr>
        <w:t>万元。</w:t>
      </w:r>
    </w:p>
    <w:p w:rsidR="00F74FA8" w:rsidRDefault="00FF6EE9">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本次拟征收土地范围内的农村村民住宅等补偿</w:t>
      </w:r>
      <w:r>
        <w:rPr>
          <w:rFonts w:ascii="仿宋_GB2312" w:eastAsia="仿宋_GB2312" w:hAnsi="仿宋_GB2312" w:cs="仿宋_GB2312" w:hint="eastAsia"/>
          <w:color w:val="000000"/>
          <w:sz w:val="32"/>
          <w:szCs w:val="32"/>
        </w:rPr>
        <w:t>参</w:t>
      </w:r>
      <w:r>
        <w:rPr>
          <w:rFonts w:ascii="仿宋_GB2312" w:eastAsia="仿宋_GB2312" w:hAnsi="仿宋_GB2312" w:cs="仿宋_GB2312" w:hint="eastAsia"/>
          <w:color w:val="000000"/>
          <w:sz w:val="32"/>
          <w:szCs w:val="32"/>
        </w:rPr>
        <w:t>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F74FA8" w:rsidRDefault="00FF6EE9">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本次拟征收土地范围内的青苗和地上附着物等补偿参照周至县人民政府办公室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F74FA8" w:rsidRDefault="00FF6EE9">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被征地农民采取以货币安置、社会保险安置为主的方式进行安置。</w:t>
      </w:r>
    </w:p>
    <w:p w:rsidR="00F74FA8" w:rsidRDefault="00FF6EE9">
      <w:pPr>
        <w:spacing w:line="640" w:lineRule="exact"/>
        <w:ind w:firstLineChars="200" w:firstLine="640"/>
        <w:rPr>
          <w:rFonts w:ascii="黑体" w:eastAsia="黑体" w:hAnsi="黑体"/>
          <w:sz w:val="32"/>
          <w:szCs w:val="32"/>
        </w:rPr>
      </w:pPr>
      <w:r>
        <w:rPr>
          <w:rFonts w:ascii="黑体" w:eastAsia="黑体" w:hAnsi="黑体" w:hint="eastAsia"/>
          <w:sz w:val="32"/>
          <w:szCs w:val="32"/>
        </w:rPr>
        <w:t>四、补偿登记办理时间及地点</w:t>
      </w:r>
    </w:p>
    <w:p w:rsidR="00F74FA8" w:rsidRDefault="00FF6EE9">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本次拟征收土地的所有权人、使用权人应当于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lastRenderedPageBreak/>
        <w:t>22</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21</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持不动产权属证明及相关材料，到</w:t>
      </w:r>
      <w:r>
        <w:rPr>
          <w:rFonts w:ascii="仿宋_GB2312" w:eastAsia="仿宋_GB2312" w:hAnsi="仿宋_GB2312" w:cs="仿宋_GB2312" w:hint="eastAsia"/>
          <w:color w:val="000000"/>
          <w:sz w:val="32"/>
          <w:szCs w:val="32"/>
        </w:rPr>
        <w:t>二曲街办</w:t>
      </w:r>
      <w:r>
        <w:rPr>
          <w:rFonts w:ascii="仿宋_GB2312" w:eastAsia="仿宋_GB2312" w:hAnsi="仿宋_GB2312" w:cs="仿宋_GB2312" w:hint="eastAsia"/>
          <w:color w:val="000000"/>
          <w:sz w:val="32"/>
          <w:szCs w:val="32"/>
        </w:rPr>
        <w:t>办理补偿登记。在规定期限内不办理土地补偿登记的，将以土地调查结果为准。</w:t>
      </w:r>
    </w:p>
    <w:p w:rsidR="00F74FA8" w:rsidRDefault="00FF6EE9">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F74FA8" w:rsidRDefault="00FF6EE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w:t>
      </w:r>
      <w:r>
        <w:rPr>
          <w:rFonts w:ascii="仿宋_GB2312" w:eastAsia="仿宋_GB2312" w:hAnsi="仿宋_GB2312" w:cs="仿宋_GB2312" w:hint="eastAsia"/>
          <w:color w:val="000000"/>
          <w:sz w:val="32"/>
          <w:szCs w:val="32"/>
        </w:rPr>
        <w:t>意见或听证申请的，视为放弃权利。对土地征收补偿安置公告无异议的，应提供《征地补偿安置公告无需听证回执书》。</w:t>
      </w:r>
    </w:p>
    <w:p w:rsidR="00F74FA8" w:rsidRDefault="00FF6EE9">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F74FA8" w:rsidRDefault="00F74FA8">
      <w:pPr>
        <w:spacing w:line="600" w:lineRule="exact"/>
        <w:ind w:firstLineChars="200" w:firstLine="640"/>
        <w:rPr>
          <w:rFonts w:ascii="仿宋_GB2312" w:eastAsia="仿宋_GB2312" w:hAnsi="仿宋_GB2312" w:cs="仿宋_GB2312"/>
          <w:color w:val="000000"/>
          <w:sz w:val="32"/>
          <w:szCs w:val="32"/>
        </w:rPr>
      </w:pPr>
    </w:p>
    <w:p w:rsidR="00F74FA8" w:rsidRDefault="00F74FA8">
      <w:pPr>
        <w:spacing w:line="600" w:lineRule="exact"/>
        <w:ind w:firstLineChars="200" w:firstLine="640"/>
        <w:rPr>
          <w:rFonts w:ascii="仿宋_GB2312" w:eastAsia="仿宋_GB2312" w:hAnsi="仿宋_GB2312" w:cs="仿宋_GB2312"/>
          <w:color w:val="000000"/>
          <w:sz w:val="32"/>
          <w:szCs w:val="32"/>
        </w:rPr>
      </w:pPr>
    </w:p>
    <w:p w:rsidR="00F74FA8" w:rsidRDefault="00FF6EE9" w:rsidP="0032036B">
      <w:pPr>
        <w:spacing w:line="600" w:lineRule="exact"/>
        <w:ind w:firstLineChars="1599" w:firstLine="511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周至县人民政府</w:t>
      </w:r>
    </w:p>
    <w:p w:rsidR="00F74FA8" w:rsidRDefault="00FF6EE9" w:rsidP="0032036B">
      <w:pPr>
        <w:spacing w:line="600" w:lineRule="exact"/>
        <w:ind w:firstLineChars="1575" w:firstLine="50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22</w:t>
      </w:r>
      <w:bookmarkStart w:id="2" w:name="_GoBack"/>
      <w:bookmarkEnd w:id="2"/>
      <w:r>
        <w:rPr>
          <w:rFonts w:ascii="仿宋_GB2312" w:eastAsia="仿宋_GB2312" w:hAnsi="仿宋_GB2312" w:cs="仿宋_GB2312" w:hint="eastAsia"/>
          <w:color w:val="000000"/>
          <w:sz w:val="32"/>
          <w:szCs w:val="32"/>
        </w:rPr>
        <w:t>日</w:t>
      </w:r>
    </w:p>
    <w:sectPr w:rsidR="00F74FA8" w:rsidSect="00F74FA8">
      <w:footerReference w:type="even" r:id="rId6"/>
      <w:footerReference w:type="default" r:id="rId7"/>
      <w:pgSz w:w="11906" w:h="16838"/>
      <w:pgMar w:top="1701" w:right="1588" w:bottom="1588" w:left="1588" w:header="567" w:footer="68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EE9" w:rsidRDefault="00FF6EE9" w:rsidP="00F74FA8">
      <w:r>
        <w:separator/>
      </w:r>
    </w:p>
  </w:endnote>
  <w:endnote w:type="continuationSeparator" w:id="1">
    <w:p w:rsidR="00FF6EE9" w:rsidRDefault="00FF6EE9" w:rsidP="00F74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FA8" w:rsidRDefault="00F74FA8">
    <w:pPr>
      <w:pStyle w:val="a5"/>
      <w:framePr w:wrap="around" w:vAnchor="text" w:hAnchor="margin" w:xAlign="right" w:y="1"/>
      <w:rPr>
        <w:rStyle w:val="a8"/>
      </w:rPr>
    </w:pPr>
    <w:r>
      <w:rPr>
        <w:rStyle w:val="a8"/>
      </w:rPr>
      <w:fldChar w:fldCharType="begin"/>
    </w:r>
    <w:r w:rsidR="00FF6EE9">
      <w:rPr>
        <w:rStyle w:val="a8"/>
      </w:rPr>
      <w:instrText xml:space="preserve">PAGE  </w:instrText>
    </w:r>
    <w:r>
      <w:rPr>
        <w:rStyle w:val="a8"/>
      </w:rPr>
      <w:fldChar w:fldCharType="end"/>
    </w:r>
  </w:p>
  <w:p w:rsidR="00F74FA8" w:rsidRDefault="00F74FA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FA8" w:rsidRDefault="00F74FA8">
    <w:pPr>
      <w:pStyle w:val="a5"/>
      <w:framePr w:wrap="around" w:vAnchor="text" w:hAnchor="page" w:x="9166" w:y="-550"/>
      <w:rPr>
        <w:rStyle w:val="a8"/>
        <w:rFonts w:ascii="仿宋_GB2312" w:eastAsia="仿宋_GB2312"/>
        <w:sz w:val="32"/>
        <w:szCs w:val="32"/>
      </w:rPr>
    </w:pPr>
    <w:r>
      <w:rPr>
        <w:rStyle w:val="a8"/>
        <w:rFonts w:ascii="仿宋_GB2312" w:eastAsia="仿宋_GB2312"/>
        <w:sz w:val="32"/>
        <w:szCs w:val="32"/>
      </w:rPr>
      <w:fldChar w:fldCharType="begin"/>
    </w:r>
    <w:r w:rsidR="00FF6EE9">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32036B">
      <w:rPr>
        <w:rStyle w:val="a8"/>
        <w:rFonts w:ascii="仿宋_GB2312" w:eastAsia="仿宋_GB2312"/>
        <w:noProof/>
        <w:sz w:val="32"/>
        <w:szCs w:val="32"/>
      </w:rPr>
      <w:t>- 1 -</w:t>
    </w:r>
    <w:r>
      <w:rPr>
        <w:rStyle w:val="a8"/>
        <w:rFonts w:ascii="仿宋_GB2312" w:eastAsia="仿宋_GB2312"/>
        <w:sz w:val="32"/>
        <w:szCs w:val="32"/>
      </w:rPr>
      <w:fldChar w:fldCharType="end"/>
    </w:r>
  </w:p>
  <w:p w:rsidR="00F74FA8" w:rsidRDefault="00F74FA8">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EE9" w:rsidRDefault="00FF6EE9" w:rsidP="00F74FA8">
      <w:r>
        <w:separator/>
      </w:r>
    </w:p>
  </w:footnote>
  <w:footnote w:type="continuationSeparator" w:id="1">
    <w:p w:rsidR="00FF6EE9" w:rsidRDefault="00FF6EE9" w:rsidP="00F74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76E3C"/>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57E0"/>
    <w:rsid w:val="000F6B57"/>
    <w:rsid w:val="00101DFC"/>
    <w:rsid w:val="00102671"/>
    <w:rsid w:val="001209F7"/>
    <w:rsid w:val="00121EE3"/>
    <w:rsid w:val="00122AAD"/>
    <w:rsid w:val="001234D5"/>
    <w:rsid w:val="00124572"/>
    <w:rsid w:val="00124B4F"/>
    <w:rsid w:val="00126690"/>
    <w:rsid w:val="00127E5C"/>
    <w:rsid w:val="00135C90"/>
    <w:rsid w:val="00143467"/>
    <w:rsid w:val="001435A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37A26"/>
    <w:rsid w:val="00243C15"/>
    <w:rsid w:val="00245C83"/>
    <w:rsid w:val="00247270"/>
    <w:rsid w:val="002473B1"/>
    <w:rsid w:val="002500F5"/>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19A"/>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E14E7"/>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36B"/>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2D3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1955"/>
    <w:rsid w:val="003B47F6"/>
    <w:rsid w:val="003B4D9C"/>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00BB"/>
    <w:rsid w:val="004519E4"/>
    <w:rsid w:val="00452C0C"/>
    <w:rsid w:val="0045341A"/>
    <w:rsid w:val="00455C4A"/>
    <w:rsid w:val="004653EA"/>
    <w:rsid w:val="00476694"/>
    <w:rsid w:val="00483619"/>
    <w:rsid w:val="0048389C"/>
    <w:rsid w:val="0048490B"/>
    <w:rsid w:val="00486D47"/>
    <w:rsid w:val="0049385F"/>
    <w:rsid w:val="00496689"/>
    <w:rsid w:val="004A4006"/>
    <w:rsid w:val="004A74C8"/>
    <w:rsid w:val="004A76CD"/>
    <w:rsid w:val="004B0B19"/>
    <w:rsid w:val="004B12BD"/>
    <w:rsid w:val="004B1864"/>
    <w:rsid w:val="004B3001"/>
    <w:rsid w:val="004B3D36"/>
    <w:rsid w:val="004B5556"/>
    <w:rsid w:val="004B5611"/>
    <w:rsid w:val="004C1566"/>
    <w:rsid w:val="004C1841"/>
    <w:rsid w:val="004C4B7E"/>
    <w:rsid w:val="004C4D27"/>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4BAA"/>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7767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D5A68"/>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C6B0B"/>
    <w:rsid w:val="008D51C7"/>
    <w:rsid w:val="008D7869"/>
    <w:rsid w:val="008D7B4A"/>
    <w:rsid w:val="008E01F3"/>
    <w:rsid w:val="008E4B82"/>
    <w:rsid w:val="008F7233"/>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87085"/>
    <w:rsid w:val="00A91A09"/>
    <w:rsid w:val="00A94174"/>
    <w:rsid w:val="00A974C1"/>
    <w:rsid w:val="00AA36CA"/>
    <w:rsid w:val="00AB0734"/>
    <w:rsid w:val="00AB0985"/>
    <w:rsid w:val="00AB23C3"/>
    <w:rsid w:val="00AB3ECD"/>
    <w:rsid w:val="00AC307A"/>
    <w:rsid w:val="00AC3639"/>
    <w:rsid w:val="00AC4BBD"/>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BF4BDF"/>
    <w:rsid w:val="00C000B3"/>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282D"/>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6DBE"/>
    <w:rsid w:val="00D87E42"/>
    <w:rsid w:val="00D9127C"/>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4270B"/>
    <w:rsid w:val="00E505A3"/>
    <w:rsid w:val="00E526E2"/>
    <w:rsid w:val="00E5543E"/>
    <w:rsid w:val="00E657C9"/>
    <w:rsid w:val="00E65F47"/>
    <w:rsid w:val="00E66ABF"/>
    <w:rsid w:val="00E70DC4"/>
    <w:rsid w:val="00E72850"/>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34EC"/>
    <w:rsid w:val="00EF77DA"/>
    <w:rsid w:val="00EF7B86"/>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4FA8"/>
    <w:rsid w:val="00F751CC"/>
    <w:rsid w:val="00F77BCC"/>
    <w:rsid w:val="00F827E3"/>
    <w:rsid w:val="00F828BD"/>
    <w:rsid w:val="00F8588E"/>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0FF6EE9"/>
    <w:rsid w:val="04456DD7"/>
    <w:rsid w:val="04F57432"/>
    <w:rsid w:val="05A27CD1"/>
    <w:rsid w:val="069749A7"/>
    <w:rsid w:val="06EC7EC7"/>
    <w:rsid w:val="137869E0"/>
    <w:rsid w:val="159272EB"/>
    <w:rsid w:val="17101620"/>
    <w:rsid w:val="17466354"/>
    <w:rsid w:val="183735A3"/>
    <w:rsid w:val="1DA013F6"/>
    <w:rsid w:val="1FAD443A"/>
    <w:rsid w:val="28E40532"/>
    <w:rsid w:val="2C665A6C"/>
    <w:rsid w:val="2DAF6633"/>
    <w:rsid w:val="308E4DEA"/>
    <w:rsid w:val="30A52729"/>
    <w:rsid w:val="33922B91"/>
    <w:rsid w:val="374F76F6"/>
    <w:rsid w:val="39370B4E"/>
    <w:rsid w:val="397556DA"/>
    <w:rsid w:val="3ACB5B8F"/>
    <w:rsid w:val="3B1913BD"/>
    <w:rsid w:val="3CB92EB2"/>
    <w:rsid w:val="3E0E243E"/>
    <w:rsid w:val="40647028"/>
    <w:rsid w:val="40BA319A"/>
    <w:rsid w:val="44D72D20"/>
    <w:rsid w:val="4D407EAD"/>
    <w:rsid w:val="4D48652A"/>
    <w:rsid w:val="4FCE2CF5"/>
    <w:rsid w:val="51A46569"/>
    <w:rsid w:val="5248629E"/>
    <w:rsid w:val="52590545"/>
    <w:rsid w:val="52BB424F"/>
    <w:rsid w:val="54246E0C"/>
    <w:rsid w:val="54CA5073"/>
    <w:rsid w:val="58154624"/>
    <w:rsid w:val="5BDC16EB"/>
    <w:rsid w:val="5C535567"/>
    <w:rsid w:val="5E6C4C4E"/>
    <w:rsid w:val="5EB72DAC"/>
    <w:rsid w:val="60F72908"/>
    <w:rsid w:val="657336E0"/>
    <w:rsid w:val="67664248"/>
    <w:rsid w:val="6EC4169E"/>
    <w:rsid w:val="6F8D5D67"/>
    <w:rsid w:val="71F85EDE"/>
    <w:rsid w:val="729B0D17"/>
    <w:rsid w:val="72C94354"/>
    <w:rsid w:val="739D0EEF"/>
    <w:rsid w:val="749C141F"/>
    <w:rsid w:val="77A5296E"/>
    <w:rsid w:val="7A427982"/>
    <w:rsid w:val="7DB708F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nhideWhenUsed="0" w:qFormat="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Document Map" w:semiHidden="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FA8"/>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F74FA8"/>
    <w:rPr>
      <w:rFonts w:ascii="宋体"/>
      <w:sz w:val="18"/>
      <w:szCs w:val="18"/>
    </w:rPr>
  </w:style>
  <w:style w:type="paragraph" w:styleId="a4">
    <w:name w:val="Balloon Text"/>
    <w:basedOn w:val="a"/>
    <w:link w:val="Char0"/>
    <w:uiPriority w:val="99"/>
    <w:qFormat/>
    <w:rsid w:val="00F74FA8"/>
    <w:rPr>
      <w:sz w:val="18"/>
      <w:szCs w:val="18"/>
    </w:rPr>
  </w:style>
  <w:style w:type="paragraph" w:styleId="a5">
    <w:name w:val="footer"/>
    <w:basedOn w:val="a"/>
    <w:link w:val="Char1"/>
    <w:uiPriority w:val="99"/>
    <w:qFormat/>
    <w:rsid w:val="00F74FA8"/>
    <w:pPr>
      <w:tabs>
        <w:tab w:val="center" w:pos="4153"/>
        <w:tab w:val="right" w:pos="8306"/>
      </w:tabs>
      <w:snapToGrid w:val="0"/>
      <w:jc w:val="left"/>
    </w:pPr>
    <w:rPr>
      <w:sz w:val="18"/>
      <w:szCs w:val="18"/>
    </w:rPr>
  </w:style>
  <w:style w:type="paragraph" w:styleId="a6">
    <w:name w:val="header"/>
    <w:basedOn w:val="a"/>
    <w:link w:val="Char2"/>
    <w:uiPriority w:val="99"/>
    <w:qFormat/>
    <w:rsid w:val="00F74FA8"/>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F74FA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F74FA8"/>
    <w:rPr>
      <w:rFonts w:cs="Times New Roman"/>
    </w:rPr>
  </w:style>
  <w:style w:type="character" w:styleId="a9">
    <w:name w:val="Hyperlink"/>
    <w:basedOn w:val="a0"/>
    <w:uiPriority w:val="99"/>
    <w:qFormat/>
    <w:rsid w:val="00F74FA8"/>
    <w:rPr>
      <w:rFonts w:cs="Times New Roman"/>
      <w:color w:val="0000FF"/>
      <w:u w:val="single"/>
    </w:rPr>
  </w:style>
  <w:style w:type="character" w:customStyle="1" w:styleId="Char">
    <w:name w:val="文档结构图 Char"/>
    <w:basedOn w:val="a0"/>
    <w:link w:val="a3"/>
    <w:uiPriority w:val="99"/>
    <w:qFormat/>
    <w:locked/>
    <w:rsid w:val="00F74FA8"/>
    <w:rPr>
      <w:rFonts w:ascii="宋体" w:hAnsi="Calibri" w:cs="Times New Roman"/>
      <w:kern w:val="2"/>
      <w:sz w:val="18"/>
      <w:szCs w:val="18"/>
    </w:rPr>
  </w:style>
  <w:style w:type="character" w:customStyle="1" w:styleId="Char0">
    <w:name w:val="批注框文本 Char"/>
    <w:basedOn w:val="a0"/>
    <w:link w:val="a4"/>
    <w:uiPriority w:val="99"/>
    <w:qFormat/>
    <w:locked/>
    <w:rsid w:val="00F74FA8"/>
    <w:rPr>
      <w:rFonts w:ascii="Calibri" w:eastAsia="宋体" w:hAnsi="Calibri" w:cs="Times New Roman"/>
      <w:kern w:val="2"/>
      <w:sz w:val="18"/>
      <w:szCs w:val="18"/>
    </w:rPr>
  </w:style>
  <w:style w:type="character" w:customStyle="1" w:styleId="Char1">
    <w:name w:val="页脚 Char"/>
    <w:basedOn w:val="a0"/>
    <w:link w:val="a5"/>
    <w:uiPriority w:val="99"/>
    <w:qFormat/>
    <w:locked/>
    <w:rsid w:val="00F74FA8"/>
    <w:rPr>
      <w:rFonts w:ascii="Calibri" w:eastAsia="宋体" w:hAnsi="Calibri" w:cs="Times New Roman"/>
      <w:kern w:val="2"/>
      <w:sz w:val="18"/>
      <w:szCs w:val="18"/>
    </w:rPr>
  </w:style>
  <w:style w:type="character" w:customStyle="1" w:styleId="Char2">
    <w:name w:val="页眉 Char"/>
    <w:basedOn w:val="a0"/>
    <w:link w:val="a6"/>
    <w:uiPriority w:val="99"/>
    <w:qFormat/>
    <w:locked/>
    <w:rsid w:val="00F74FA8"/>
    <w:rPr>
      <w:rFonts w:ascii="Calibri" w:eastAsia="宋体" w:hAnsi="Calibri" w:cs="Times New Roman"/>
      <w:kern w:val="2"/>
      <w:sz w:val="18"/>
      <w:szCs w:val="18"/>
    </w:rPr>
  </w:style>
  <w:style w:type="paragraph" w:customStyle="1" w:styleId="1">
    <w:name w:val="列表段落1"/>
    <w:basedOn w:val="a"/>
    <w:uiPriority w:val="99"/>
    <w:qFormat/>
    <w:rsid w:val="00F74FA8"/>
    <w:pPr>
      <w:ind w:firstLineChars="200" w:firstLine="420"/>
    </w:pPr>
  </w:style>
  <w:style w:type="paragraph" w:customStyle="1" w:styleId="10">
    <w:name w:val="修订1"/>
    <w:hidden/>
    <w:uiPriority w:val="99"/>
    <w:semiHidden/>
    <w:qFormat/>
    <w:rsid w:val="00F74FA8"/>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174</Words>
  <Characters>996</Characters>
  <Application>Microsoft Office Word</Application>
  <DocSecurity>0</DocSecurity>
  <Lines>8</Lines>
  <Paragraphs>2</Paragraphs>
  <ScaleCrop>false</ScaleCrop>
  <Company>Microsoft</Company>
  <LinksUpToDate>false</LinksUpToDate>
  <CharactersWithSpaces>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55</cp:revision>
  <cp:lastPrinted>2023-03-20T03:38:00Z</cp:lastPrinted>
  <dcterms:created xsi:type="dcterms:W3CDTF">2021-01-07T07:36:00Z</dcterms:created>
  <dcterms:modified xsi:type="dcterms:W3CDTF">2023-04-13T02:56:00Z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0ACAB9A4111F47E086D19FE77A9659C8</vt:lpwstr>
  </property>
</Properties>
</file>