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1970" cy="7559675"/>
            <wp:effectExtent l="0" t="0" r="5080" b="3175"/>
            <wp:docPr id="1" name="图片 1" descr="泥峪、车峪管护站维修改造-备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泥峪、车峪管护站维修改造-备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1ZGZlZTBkNzc5MjJiZjg0ZjY4NjE3ZTljMDU0OTAifQ=="/>
  </w:docVars>
  <w:rsids>
    <w:rsidRoot w:val="63DF4866"/>
    <w:rsid w:val="63DF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2023-01-18T02:51:00Z</dcterms:created>
  <dc:creator>王疯子</dc:creator>
  <cp:lastModifiedBy>王疯子</cp:lastModifiedBy>
  <dcterms:modified xsi:type="dcterms:W3CDTF">2023-01-18T02:52:08Z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F9AD5D0A9C9646AFB1EA3625557E2120</vt:lpwstr>
  </property>
</Properties>
</file>